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70F" w:rsidRPr="0045538D" w:rsidRDefault="0092570F" w:rsidP="0045538D">
      <w:pPr>
        <w:pStyle w:val="a3"/>
        <w:tabs>
          <w:tab w:val="left" w:pos="9349"/>
        </w:tabs>
        <w:jc w:val="center"/>
        <w:rPr>
          <w:rFonts w:ascii="Times New Roman" w:hAnsi="Times New Roman"/>
          <w:sz w:val="24"/>
          <w:szCs w:val="24"/>
        </w:rPr>
      </w:pPr>
      <w:r w:rsidRPr="0045538D">
        <w:rPr>
          <w:rFonts w:ascii="Times New Roman" w:hAnsi="Times New Roman"/>
          <w:sz w:val="24"/>
          <w:szCs w:val="24"/>
        </w:rPr>
        <w:t>Автономная некоммерческая профессиональная образовательная организация</w:t>
      </w:r>
    </w:p>
    <w:p w:rsidR="0092570F" w:rsidRPr="0045538D" w:rsidRDefault="0092570F" w:rsidP="0045538D">
      <w:pPr>
        <w:pStyle w:val="a3"/>
        <w:tabs>
          <w:tab w:val="left" w:pos="9349"/>
        </w:tabs>
        <w:jc w:val="center"/>
        <w:rPr>
          <w:rFonts w:ascii="Times New Roman" w:hAnsi="Times New Roman"/>
          <w:sz w:val="24"/>
          <w:szCs w:val="24"/>
        </w:rPr>
      </w:pPr>
      <w:r w:rsidRPr="0045538D">
        <w:rPr>
          <w:rFonts w:ascii="Times New Roman" w:hAnsi="Times New Roman"/>
          <w:sz w:val="24"/>
          <w:szCs w:val="24"/>
        </w:rPr>
        <w:t>«УРАЛЬСКИЙ ПРОМЫШЛЕННО-ЭКОНОМИЧЕСКИЙ ТЕХНИКУМ»</w:t>
      </w:r>
    </w:p>
    <w:p w:rsidR="0092570F" w:rsidRPr="0045538D" w:rsidRDefault="0092570F" w:rsidP="0045538D">
      <w:pPr>
        <w:pStyle w:val="a3"/>
        <w:tabs>
          <w:tab w:val="left" w:pos="9349"/>
        </w:tabs>
        <w:jc w:val="center"/>
        <w:rPr>
          <w:rFonts w:ascii="Times New Roman" w:hAnsi="Times New Roman"/>
          <w:sz w:val="24"/>
          <w:szCs w:val="24"/>
        </w:rPr>
      </w:pPr>
    </w:p>
    <w:p w:rsidR="0092570F" w:rsidRPr="0045538D" w:rsidRDefault="0092570F" w:rsidP="0045538D">
      <w:pPr>
        <w:tabs>
          <w:tab w:val="left" w:pos="9349"/>
        </w:tabs>
        <w:spacing w:after="0" w:line="240" w:lineRule="auto"/>
        <w:jc w:val="both"/>
        <w:rPr>
          <w:rFonts w:ascii="Times New Roman" w:hAnsi="Times New Roman" w:cs="Times New Roman"/>
          <w:b/>
          <w:sz w:val="24"/>
          <w:szCs w:val="24"/>
        </w:rPr>
      </w:pPr>
    </w:p>
    <w:p w:rsidR="0092570F" w:rsidRPr="0045538D" w:rsidRDefault="0092570F" w:rsidP="0045538D">
      <w:pPr>
        <w:tabs>
          <w:tab w:val="left" w:pos="9349"/>
        </w:tabs>
        <w:spacing w:after="0" w:line="240" w:lineRule="auto"/>
        <w:jc w:val="both"/>
        <w:rPr>
          <w:rFonts w:ascii="Times New Roman" w:hAnsi="Times New Roman" w:cs="Times New Roman"/>
          <w:b/>
          <w:sz w:val="24"/>
          <w:szCs w:val="24"/>
        </w:rPr>
      </w:pPr>
    </w:p>
    <w:p w:rsidR="0092570F" w:rsidRPr="0045538D" w:rsidRDefault="0092570F" w:rsidP="0045538D">
      <w:pPr>
        <w:tabs>
          <w:tab w:val="left" w:pos="9349"/>
        </w:tabs>
        <w:spacing w:after="0" w:line="240" w:lineRule="auto"/>
        <w:jc w:val="both"/>
        <w:rPr>
          <w:rFonts w:ascii="Times New Roman" w:hAnsi="Times New Roman" w:cs="Times New Roman"/>
          <w:b/>
          <w:sz w:val="24"/>
          <w:szCs w:val="24"/>
        </w:rPr>
      </w:pPr>
    </w:p>
    <w:p w:rsidR="0092570F" w:rsidRPr="0045538D" w:rsidRDefault="0092570F" w:rsidP="0045538D">
      <w:pPr>
        <w:tabs>
          <w:tab w:val="left" w:pos="9349"/>
        </w:tabs>
        <w:spacing w:after="0" w:line="240" w:lineRule="auto"/>
        <w:jc w:val="both"/>
        <w:rPr>
          <w:rFonts w:ascii="Times New Roman" w:hAnsi="Times New Roman" w:cs="Times New Roman"/>
          <w:b/>
          <w:sz w:val="24"/>
          <w:szCs w:val="24"/>
        </w:rPr>
      </w:pPr>
    </w:p>
    <w:p w:rsidR="0092570F" w:rsidRDefault="0092570F" w:rsidP="0045538D">
      <w:pPr>
        <w:tabs>
          <w:tab w:val="left" w:pos="9349"/>
        </w:tabs>
        <w:spacing w:after="0" w:line="240" w:lineRule="auto"/>
        <w:jc w:val="both"/>
        <w:rPr>
          <w:rFonts w:ascii="Times New Roman" w:hAnsi="Times New Roman" w:cs="Times New Roman"/>
          <w:b/>
          <w:sz w:val="24"/>
          <w:szCs w:val="24"/>
        </w:rPr>
      </w:pPr>
    </w:p>
    <w:p w:rsidR="00BB7162" w:rsidRDefault="00BB7162" w:rsidP="0045538D">
      <w:pPr>
        <w:tabs>
          <w:tab w:val="left" w:pos="9349"/>
        </w:tabs>
        <w:spacing w:after="0" w:line="240" w:lineRule="auto"/>
        <w:jc w:val="both"/>
        <w:rPr>
          <w:rFonts w:ascii="Times New Roman" w:hAnsi="Times New Roman" w:cs="Times New Roman"/>
          <w:b/>
          <w:sz w:val="24"/>
          <w:szCs w:val="24"/>
        </w:rPr>
      </w:pPr>
    </w:p>
    <w:p w:rsidR="00BB7162" w:rsidRDefault="00BB7162" w:rsidP="0045538D">
      <w:pPr>
        <w:tabs>
          <w:tab w:val="left" w:pos="9349"/>
        </w:tabs>
        <w:spacing w:after="0" w:line="240" w:lineRule="auto"/>
        <w:jc w:val="both"/>
        <w:rPr>
          <w:rFonts w:ascii="Times New Roman" w:hAnsi="Times New Roman" w:cs="Times New Roman"/>
          <w:b/>
          <w:sz w:val="24"/>
          <w:szCs w:val="24"/>
        </w:rPr>
      </w:pPr>
    </w:p>
    <w:p w:rsidR="00BB7162" w:rsidRDefault="00BB7162" w:rsidP="0045538D">
      <w:pPr>
        <w:tabs>
          <w:tab w:val="left" w:pos="9349"/>
        </w:tabs>
        <w:spacing w:after="0" w:line="240" w:lineRule="auto"/>
        <w:jc w:val="both"/>
        <w:rPr>
          <w:rFonts w:ascii="Times New Roman" w:hAnsi="Times New Roman" w:cs="Times New Roman"/>
          <w:b/>
          <w:sz w:val="24"/>
          <w:szCs w:val="24"/>
        </w:rPr>
      </w:pPr>
    </w:p>
    <w:p w:rsidR="00BB7162" w:rsidRDefault="00BB7162" w:rsidP="0045538D">
      <w:pPr>
        <w:tabs>
          <w:tab w:val="left" w:pos="9349"/>
        </w:tabs>
        <w:spacing w:after="0" w:line="240" w:lineRule="auto"/>
        <w:jc w:val="both"/>
        <w:rPr>
          <w:rFonts w:ascii="Times New Roman" w:hAnsi="Times New Roman" w:cs="Times New Roman"/>
          <w:b/>
          <w:sz w:val="24"/>
          <w:szCs w:val="24"/>
        </w:rPr>
      </w:pPr>
    </w:p>
    <w:p w:rsidR="00BB7162" w:rsidRPr="0045538D" w:rsidRDefault="00BB7162" w:rsidP="0045538D">
      <w:pPr>
        <w:tabs>
          <w:tab w:val="left" w:pos="9349"/>
        </w:tabs>
        <w:spacing w:after="0" w:line="240" w:lineRule="auto"/>
        <w:jc w:val="both"/>
        <w:rPr>
          <w:rFonts w:ascii="Times New Roman" w:hAnsi="Times New Roman" w:cs="Times New Roman"/>
          <w:b/>
          <w:sz w:val="24"/>
          <w:szCs w:val="24"/>
        </w:rPr>
      </w:pPr>
    </w:p>
    <w:p w:rsidR="0092570F" w:rsidRPr="0045538D" w:rsidRDefault="0092570F" w:rsidP="0045538D">
      <w:pPr>
        <w:tabs>
          <w:tab w:val="left" w:pos="9349"/>
        </w:tabs>
        <w:spacing w:after="0" w:line="240" w:lineRule="auto"/>
        <w:jc w:val="both"/>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r w:rsidRPr="0045538D">
        <w:rPr>
          <w:rFonts w:ascii="Times New Roman" w:hAnsi="Times New Roman" w:cs="Times New Roman"/>
          <w:b/>
          <w:sz w:val="24"/>
          <w:szCs w:val="24"/>
        </w:rPr>
        <w:t>Методические рекомендации</w:t>
      </w: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r w:rsidRPr="0045538D">
        <w:rPr>
          <w:rFonts w:ascii="Times New Roman" w:hAnsi="Times New Roman" w:cs="Times New Roman"/>
          <w:b/>
          <w:sz w:val="24"/>
          <w:szCs w:val="24"/>
        </w:rPr>
        <w:t xml:space="preserve"> по выполнению практических работ</w:t>
      </w:r>
    </w:p>
    <w:p w:rsidR="0092570F" w:rsidRPr="0045538D" w:rsidRDefault="0092570F" w:rsidP="0045538D">
      <w:pPr>
        <w:tabs>
          <w:tab w:val="left" w:pos="-7371"/>
          <w:tab w:val="left" w:pos="-7230"/>
          <w:tab w:val="left" w:pos="-4536"/>
          <w:tab w:val="left" w:pos="9349"/>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45538D">
        <w:rPr>
          <w:rFonts w:ascii="Times New Roman" w:hAnsi="Times New Roman" w:cs="Times New Roman"/>
          <w:b/>
          <w:sz w:val="24"/>
          <w:szCs w:val="24"/>
        </w:rPr>
        <w:t>ПМ.02Выполнение технологических процессов при строительстве, эксплуатации и реконструкции строительных объектов</w:t>
      </w: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r w:rsidRPr="0045538D">
        <w:rPr>
          <w:rFonts w:ascii="Times New Roman" w:hAnsi="Times New Roman" w:cs="Times New Roman"/>
          <w:b/>
          <w:sz w:val="24"/>
          <w:szCs w:val="24"/>
        </w:rPr>
        <w:t>МДК 02.01 «Организация технологических процессов при строительстве и реконструкции строительных объектов»</w:t>
      </w: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color w:val="000000"/>
          <w:sz w:val="24"/>
          <w:szCs w:val="24"/>
        </w:rPr>
      </w:pPr>
      <w:r w:rsidRPr="0045538D">
        <w:rPr>
          <w:rFonts w:ascii="Times New Roman" w:hAnsi="Times New Roman" w:cs="Times New Roman"/>
          <w:color w:val="000000"/>
          <w:sz w:val="24"/>
          <w:szCs w:val="24"/>
        </w:rPr>
        <w:t xml:space="preserve">Специальность </w:t>
      </w:r>
      <w:r w:rsidRPr="0045538D">
        <w:rPr>
          <w:rFonts w:ascii="Times New Roman" w:hAnsi="Times New Roman" w:cs="Times New Roman"/>
          <w:sz w:val="24"/>
          <w:szCs w:val="24"/>
        </w:rPr>
        <w:t>08.02.01 Строительство и эксплуатация зданий и сооружений</w:t>
      </w: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b/>
          <w:sz w:val="24"/>
          <w:szCs w:val="24"/>
        </w:rPr>
      </w:pPr>
    </w:p>
    <w:p w:rsidR="0092570F" w:rsidRPr="0045538D" w:rsidRDefault="00A1698D" w:rsidP="0045538D">
      <w:pPr>
        <w:tabs>
          <w:tab w:val="left" w:pos="934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г. Екатеринбург, </w:t>
      </w:r>
      <w:r w:rsidR="0092570F" w:rsidRPr="0045538D">
        <w:rPr>
          <w:rFonts w:ascii="Times New Roman" w:hAnsi="Times New Roman" w:cs="Times New Roman"/>
          <w:b/>
          <w:sz w:val="24"/>
          <w:szCs w:val="24"/>
        </w:rPr>
        <w:t>2015</w:t>
      </w:r>
      <w:r>
        <w:rPr>
          <w:rFonts w:ascii="Times New Roman" w:hAnsi="Times New Roman" w:cs="Times New Roman"/>
          <w:b/>
          <w:sz w:val="24"/>
          <w:szCs w:val="24"/>
        </w:rPr>
        <w:t xml:space="preserve"> г. </w:t>
      </w:r>
    </w:p>
    <w:p w:rsidR="0092570F" w:rsidRPr="0045538D" w:rsidRDefault="0092570F" w:rsidP="0045538D">
      <w:pPr>
        <w:tabs>
          <w:tab w:val="left" w:pos="9349"/>
        </w:tabs>
        <w:spacing w:after="0" w:line="240" w:lineRule="auto"/>
        <w:rPr>
          <w:rFonts w:ascii="Times New Roman" w:eastAsia="Calibri" w:hAnsi="Times New Roman" w:cs="Times New Roman"/>
          <w:sz w:val="24"/>
          <w:szCs w:val="24"/>
          <w:lang w:eastAsia="en-US"/>
        </w:rPr>
      </w:pPr>
    </w:p>
    <w:p w:rsidR="0092570F" w:rsidRPr="0045538D" w:rsidRDefault="0092570F" w:rsidP="0045538D">
      <w:pPr>
        <w:pStyle w:val="a3"/>
        <w:tabs>
          <w:tab w:val="left" w:pos="9349"/>
        </w:tabs>
        <w:jc w:val="both"/>
        <w:rPr>
          <w:rFonts w:ascii="Times New Roman" w:hAnsi="Times New Roman"/>
          <w:bCs/>
          <w:sz w:val="24"/>
          <w:szCs w:val="24"/>
        </w:rPr>
      </w:pPr>
      <w:r w:rsidRPr="0045538D">
        <w:rPr>
          <w:rFonts w:ascii="Times New Roman" w:hAnsi="Times New Roman"/>
          <w:sz w:val="24"/>
          <w:szCs w:val="24"/>
        </w:rPr>
        <w:t xml:space="preserve">Методические указания к практическим работам  разработаны  на основе Федерального государственного образовательного стандарта среднего профессионального образования  по специальности </w:t>
      </w:r>
      <w:r w:rsidRPr="0045538D">
        <w:rPr>
          <w:rFonts w:ascii="Times New Roman" w:hAnsi="Times New Roman"/>
          <w:bCs/>
          <w:sz w:val="24"/>
          <w:szCs w:val="24"/>
        </w:rPr>
        <w:t xml:space="preserve"> Строительство и эксплуатация зданий и сооружений</w:t>
      </w:r>
    </w:p>
    <w:p w:rsidR="0092570F" w:rsidRPr="0045538D" w:rsidRDefault="0092570F"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p>
    <w:tbl>
      <w:tblPr>
        <w:tblW w:w="9923" w:type="dxa"/>
        <w:tblInd w:w="-34" w:type="dxa"/>
        <w:tblLook w:val="00A0" w:firstRow="1" w:lastRow="0" w:firstColumn="1" w:lastColumn="0" w:noHBand="0" w:noVBand="0"/>
      </w:tblPr>
      <w:tblGrid>
        <w:gridCol w:w="4820"/>
        <w:gridCol w:w="5103"/>
      </w:tblGrid>
      <w:tr w:rsidR="0092570F" w:rsidRPr="0045538D" w:rsidTr="00DE0E42">
        <w:tc>
          <w:tcPr>
            <w:tcW w:w="4820" w:type="dxa"/>
          </w:tcPr>
          <w:p w:rsidR="00A169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О</w:t>
            </w:r>
            <w:r w:rsidR="00A1698D">
              <w:rPr>
                <w:rFonts w:ascii="Times New Roman" w:hAnsi="Times New Roman"/>
                <w:sz w:val="24"/>
                <w:szCs w:val="24"/>
              </w:rPr>
              <w:t>ДОБРЕНО</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цикловой комиссией </w:t>
            </w:r>
          </w:p>
          <w:p w:rsidR="0092570F" w:rsidRDefault="00A1698D" w:rsidP="0045538D">
            <w:pPr>
              <w:pStyle w:val="a3"/>
              <w:tabs>
                <w:tab w:val="left" w:pos="9349"/>
              </w:tabs>
              <w:jc w:val="both"/>
              <w:rPr>
                <w:rFonts w:ascii="Times New Roman" w:hAnsi="Times New Roman"/>
                <w:sz w:val="24"/>
                <w:szCs w:val="24"/>
              </w:rPr>
            </w:pPr>
            <w:r>
              <w:rPr>
                <w:rFonts w:ascii="Times New Roman" w:hAnsi="Times New Roman"/>
                <w:sz w:val="24"/>
                <w:szCs w:val="24"/>
              </w:rPr>
              <w:t>технологии строительства</w:t>
            </w:r>
          </w:p>
          <w:p w:rsidR="00A1698D" w:rsidRPr="0045538D" w:rsidRDefault="00A1698D"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Председатель комиссии </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______________ Н.Н.Гараева </w:t>
            </w:r>
          </w:p>
          <w:p w:rsidR="00A1698D" w:rsidRDefault="00A1698D"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Протокол № </w:t>
            </w:r>
            <w:r w:rsidR="00A1698D">
              <w:rPr>
                <w:rFonts w:ascii="Times New Roman" w:hAnsi="Times New Roman"/>
                <w:sz w:val="24"/>
                <w:szCs w:val="24"/>
              </w:rPr>
              <w:t>9</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от </w:t>
            </w:r>
            <w:r w:rsidR="00A1698D">
              <w:rPr>
                <w:rFonts w:ascii="Times New Roman" w:hAnsi="Times New Roman"/>
                <w:sz w:val="24"/>
                <w:szCs w:val="24"/>
              </w:rPr>
              <w:t>«30» мая  2015г.</w:t>
            </w:r>
          </w:p>
        </w:tc>
        <w:tc>
          <w:tcPr>
            <w:tcW w:w="5103" w:type="dxa"/>
            <w:hideMark/>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УТВЕРЖДАЮ</w:t>
            </w:r>
          </w:p>
          <w:p w:rsidR="00A169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Директор</w:t>
            </w:r>
            <w:r w:rsidR="00A1698D">
              <w:rPr>
                <w:rFonts w:ascii="Times New Roman" w:hAnsi="Times New Roman"/>
                <w:sz w:val="24"/>
                <w:szCs w:val="24"/>
              </w:rPr>
              <w:t xml:space="preserve"> АН ПОО</w:t>
            </w:r>
          </w:p>
          <w:p w:rsidR="00A1698D" w:rsidRDefault="00A1698D" w:rsidP="0045538D">
            <w:pPr>
              <w:pStyle w:val="a3"/>
              <w:tabs>
                <w:tab w:val="left" w:pos="9349"/>
              </w:tabs>
              <w:jc w:val="both"/>
              <w:rPr>
                <w:rFonts w:ascii="Times New Roman" w:hAnsi="Times New Roman"/>
                <w:sz w:val="24"/>
                <w:szCs w:val="24"/>
              </w:rPr>
            </w:pPr>
            <w:r>
              <w:rPr>
                <w:rFonts w:ascii="Times New Roman" w:hAnsi="Times New Roman"/>
                <w:sz w:val="24"/>
                <w:szCs w:val="24"/>
              </w:rPr>
              <w:t>«Уральский промышленно-</w:t>
            </w:r>
          </w:p>
          <w:p w:rsidR="00A1698D" w:rsidRDefault="00A1698D" w:rsidP="0045538D">
            <w:pPr>
              <w:pStyle w:val="a3"/>
              <w:tabs>
                <w:tab w:val="left" w:pos="9349"/>
              </w:tabs>
              <w:jc w:val="both"/>
              <w:rPr>
                <w:rFonts w:ascii="Times New Roman" w:hAnsi="Times New Roman"/>
                <w:sz w:val="24"/>
                <w:szCs w:val="24"/>
              </w:rPr>
            </w:pPr>
            <w:r>
              <w:rPr>
                <w:rFonts w:ascii="Times New Roman" w:hAnsi="Times New Roman"/>
                <w:sz w:val="24"/>
                <w:szCs w:val="24"/>
              </w:rPr>
              <w:t>экономический техникум»</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______________ В.И. Овсянников</w:t>
            </w:r>
          </w:p>
          <w:p w:rsidR="00A1698D" w:rsidRDefault="00A1698D" w:rsidP="0045538D">
            <w:pPr>
              <w:pStyle w:val="a3"/>
              <w:tabs>
                <w:tab w:val="left" w:pos="9349"/>
              </w:tabs>
              <w:jc w:val="both"/>
              <w:rPr>
                <w:rFonts w:ascii="Times New Roman" w:hAnsi="Times New Roman"/>
                <w:sz w:val="24"/>
                <w:szCs w:val="24"/>
              </w:rPr>
            </w:pPr>
          </w:p>
          <w:p w:rsidR="0092570F" w:rsidRPr="0045538D" w:rsidRDefault="00A1698D" w:rsidP="0045538D">
            <w:pPr>
              <w:pStyle w:val="a3"/>
              <w:tabs>
                <w:tab w:val="left" w:pos="9349"/>
              </w:tabs>
              <w:jc w:val="both"/>
              <w:rPr>
                <w:rFonts w:ascii="Times New Roman" w:hAnsi="Times New Roman"/>
                <w:sz w:val="24"/>
                <w:szCs w:val="24"/>
              </w:rPr>
            </w:pPr>
            <w:r>
              <w:rPr>
                <w:rFonts w:ascii="Times New Roman" w:hAnsi="Times New Roman"/>
                <w:sz w:val="24"/>
                <w:szCs w:val="24"/>
              </w:rPr>
              <w:t>«30» мая  2015г.</w:t>
            </w:r>
          </w:p>
        </w:tc>
      </w:tr>
    </w:tbl>
    <w:p w:rsidR="0092570F" w:rsidRPr="0045538D" w:rsidRDefault="0092570F"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Организация-разработчик:  АН ПОО «</w:t>
      </w:r>
      <w:r w:rsidR="00A1698D">
        <w:rPr>
          <w:rFonts w:ascii="Times New Roman" w:hAnsi="Times New Roman"/>
          <w:sz w:val="24"/>
          <w:szCs w:val="24"/>
        </w:rPr>
        <w:t>У</w:t>
      </w:r>
      <w:r w:rsidRPr="0045538D">
        <w:rPr>
          <w:rFonts w:ascii="Times New Roman" w:hAnsi="Times New Roman"/>
          <w:sz w:val="24"/>
          <w:szCs w:val="24"/>
        </w:rPr>
        <w:t>ральский промышленно-экономический техникум»</w:t>
      </w:r>
      <w:r w:rsidR="00A1698D">
        <w:rPr>
          <w:rFonts w:ascii="Times New Roman" w:hAnsi="Times New Roman"/>
          <w:sz w:val="24"/>
          <w:szCs w:val="24"/>
        </w:rPr>
        <w:t>.</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Разработчик: Собянина А.А.</w:t>
      </w:r>
      <w:r w:rsidR="00A1698D">
        <w:rPr>
          <w:rFonts w:ascii="Times New Roman" w:hAnsi="Times New Roman"/>
          <w:sz w:val="24"/>
          <w:szCs w:val="24"/>
        </w:rPr>
        <w:t xml:space="preserve">, </w:t>
      </w:r>
      <w:r w:rsidRPr="0045538D">
        <w:rPr>
          <w:rFonts w:ascii="Times New Roman" w:hAnsi="Times New Roman"/>
          <w:sz w:val="24"/>
          <w:szCs w:val="24"/>
        </w:rPr>
        <w:t>преподаватель профессионального модуля «Выполнение технологических процессов при строительстве, эксплуатации и реконструкции строительных объектов»</w:t>
      </w:r>
      <w:r w:rsidR="00A1698D">
        <w:rPr>
          <w:rFonts w:ascii="Times New Roman" w:hAnsi="Times New Roman"/>
          <w:sz w:val="24"/>
          <w:szCs w:val="24"/>
        </w:rPr>
        <w:t>.</w:t>
      </w:r>
    </w:p>
    <w:p w:rsidR="0092570F" w:rsidRPr="0045538D" w:rsidRDefault="0092570F" w:rsidP="0045538D">
      <w:pPr>
        <w:tabs>
          <w:tab w:val="left" w:pos="9349"/>
        </w:tabs>
        <w:spacing w:after="0" w:line="240" w:lineRule="auto"/>
        <w:jc w:val="both"/>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1,2: Подсчет объемов земляных работ при рытье траншеи с продольным уклоном. Подсчет объемов земляных работ при рытье котлованов</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Размеры котлованов определяют по рабочим чертежам сооружений, для возведения которых производятся земляные работы.</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Глубину котлованов или траншей для фундаментов под стены оборудования, колонны, а также глубину котлованов под здания и сооружения с подвальными помещениями и техническими подпольями принимают по проектным данным от черной отметки до отметки заложения фундаментов.</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Ширина по дну котлованов и траншей для фундаментов при рытье с откосами должна приниматься равной ширине фундамента с добавлением 0,3м с каждой стороны. При необходимости передвижения людей в пазухе расстояние между поверхностью откоса и боковой поверхностью возводимого сооружения (кроме искусственных оснований трубопроводов, коллекторов и т.п.) должно быть в свету не менее </w:t>
      </w:r>
      <w:smartTag w:uri="urn:schemas-microsoft-com:office:smarttags" w:element="metricconverter">
        <w:smartTagPr>
          <w:attr w:name="ProductID" w:val="0,6 м"/>
        </w:smartTagPr>
        <w:r w:rsidRPr="0045538D">
          <w:rPr>
            <w:rFonts w:ascii="Times New Roman" w:hAnsi="Times New Roman" w:cs="Times New Roman"/>
            <w:sz w:val="24"/>
            <w:szCs w:val="24"/>
          </w:rPr>
          <w:t>0,6 м</w:t>
        </w:r>
      </w:smartTag>
      <w:r w:rsidRPr="0045538D">
        <w:rPr>
          <w:rFonts w:ascii="Times New Roman" w:hAnsi="Times New Roman" w:cs="Times New Roman"/>
          <w:sz w:val="24"/>
          <w:szCs w:val="24"/>
        </w:rPr>
        <w:t xml:space="preserve"> (рисунок 3.1).</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Наибольшую ширину откосов траншей, котлованов и других временных выемок, устраиваемых без крепления в грунтах, находящихся выше уровня подземных вод, в том числе в грунтах, осушенных с помощью искусственного водопонижения, следует принимать по таблице 5.1 ТКП 45-1.03-44-2006 «Безопасность труда в строительстве. Строительное производство», данные которой приведены в таблице 3.1.</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object w:dxaOrig="4320" w:dyaOrig="2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89pt" o:ole="">
            <v:imagedata r:id="rId6" o:title=""/>
          </v:shape>
          <o:OLEObject Type="Embed" ProgID="AutoCAD.Drawing.17" ShapeID="_x0000_i1025" DrawAspect="Content" ObjectID="_1552469252" r:id="rId7"/>
        </w:objec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Рисунок 3.1 – Схема расположения конструкции фундамента в котловане</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Ширину котлованов и траншей по верху (рисунок 3.2)  устанавливают из выражения</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B</w:t>
      </w:r>
      <w:r w:rsidRPr="0045538D">
        <w:rPr>
          <w:rFonts w:ascii="Times New Roman" w:hAnsi="Times New Roman" w:cs="Times New Roman"/>
          <w:sz w:val="24"/>
          <w:szCs w:val="24"/>
        </w:rPr>
        <w:t xml:space="preserve">= в + </w:t>
      </w:r>
      <w:smartTag w:uri="urn:schemas-microsoft-com:office:smarttags" w:element="metricconverter">
        <w:smartTagPr>
          <w:attr w:name="ProductID" w:val="2 m"/>
        </w:smartTagPr>
        <w:r w:rsidRPr="0045538D">
          <w:rPr>
            <w:rFonts w:ascii="Times New Roman" w:hAnsi="Times New Roman" w:cs="Times New Roman"/>
            <w:sz w:val="24"/>
            <w:szCs w:val="24"/>
          </w:rPr>
          <w:t xml:space="preserve">2 </w:t>
        </w:r>
        <w:r w:rsidRPr="0045538D">
          <w:rPr>
            <w:rFonts w:ascii="Times New Roman" w:hAnsi="Times New Roman" w:cs="Times New Roman"/>
            <w:sz w:val="24"/>
            <w:szCs w:val="24"/>
            <w:lang w:val="en-US"/>
          </w:rPr>
          <w:t>m</w:t>
        </w:r>
      </w:smartTag>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(3.1)</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где  В – ширина котлована по верху,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в – ширина котлована по низу, м; </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m</w:t>
      </w:r>
      <w:r w:rsidRPr="0045538D">
        <w:rPr>
          <w:rFonts w:ascii="Times New Roman" w:hAnsi="Times New Roman" w:cs="Times New Roman"/>
          <w:sz w:val="24"/>
          <w:szCs w:val="24"/>
        </w:rPr>
        <w:t xml:space="preserve"> – коэффициент заложения откосов;</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xml:space="preserve"> – глубина котлована,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Таблица 3.1 – Значения коэффициентов углов естественных откосов                                выемок     </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985"/>
        <w:gridCol w:w="2126"/>
        <w:gridCol w:w="1808"/>
      </w:tblGrid>
      <w:tr w:rsidR="0092570F" w:rsidRPr="0045538D" w:rsidTr="00DE0E42">
        <w:tc>
          <w:tcPr>
            <w:tcW w:w="3544" w:type="dxa"/>
            <w:vMerge w:val="restart"/>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Вид грунта</w:t>
            </w:r>
          </w:p>
        </w:tc>
        <w:tc>
          <w:tcPr>
            <w:tcW w:w="5919" w:type="dxa"/>
            <w:gridSpan w:val="3"/>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Крутизна откоса </w:t>
            </w:r>
            <w:r w:rsidRPr="0045538D">
              <w:rPr>
                <w:rFonts w:ascii="Times New Roman" w:hAnsi="Times New Roman" w:cs="Times New Roman"/>
                <w:sz w:val="24"/>
                <w:szCs w:val="24"/>
                <w:lang w:val="en-US"/>
              </w:rPr>
              <w:t>tg</w:t>
            </w:r>
            <w:r w:rsidRPr="0045538D">
              <w:rPr>
                <w:rFonts w:ascii="Times New Roman" w:hAnsi="Times New Roman" w:cs="Times New Roman"/>
                <w:sz w:val="24"/>
                <w:szCs w:val="24"/>
              </w:rPr>
              <w:t xml:space="preserve">α (отношение его высоты 1 к заложению </w:t>
            </w:r>
            <w:r w:rsidRPr="0045538D">
              <w:rPr>
                <w:rFonts w:ascii="Times New Roman" w:hAnsi="Times New Roman" w:cs="Times New Roman"/>
                <w:sz w:val="24"/>
                <w:szCs w:val="24"/>
                <w:lang w:val="en-US"/>
              </w:rPr>
              <w:t>m</w:t>
            </w:r>
            <w:r w:rsidRPr="0045538D">
              <w:rPr>
                <w:rFonts w:ascii="Times New Roman" w:hAnsi="Times New Roman" w:cs="Times New Roman"/>
                <w:sz w:val="24"/>
                <w:szCs w:val="24"/>
              </w:rPr>
              <w:t xml:space="preserve">) при глубине выемки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,м, не более</w:t>
            </w:r>
          </w:p>
        </w:tc>
      </w:tr>
      <w:tr w:rsidR="0092570F" w:rsidRPr="0045538D" w:rsidTr="00DE0E42">
        <w:tc>
          <w:tcPr>
            <w:tcW w:w="3544" w:type="dxa"/>
            <w:vMerge/>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1,5</w:t>
            </w:r>
          </w:p>
        </w:tc>
        <w:tc>
          <w:tcPr>
            <w:tcW w:w="212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3</w:t>
            </w:r>
          </w:p>
        </w:tc>
        <w:tc>
          <w:tcPr>
            <w:tcW w:w="1808"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5 </w:t>
            </w:r>
          </w:p>
        </w:tc>
      </w:tr>
      <w:tr w:rsidR="0092570F" w:rsidRPr="0045538D" w:rsidTr="00DE0E42">
        <w:tc>
          <w:tcPr>
            <w:tcW w:w="3544"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Насыпные неуплотненные</w:t>
            </w:r>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1:0,67</w:t>
            </w:r>
          </w:p>
        </w:tc>
        <w:tc>
          <w:tcPr>
            <w:tcW w:w="212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1:1</w:t>
            </w:r>
          </w:p>
        </w:tc>
        <w:tc>
          <w:tcPr>
            <w:tcW w:w="1808"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1:1,25</w:t>
            </w:r>
          </w:p>
        </w:tc>
      </w:tr>
      <w:tr w:rsidR="0092570F" w:rsidRPr="0045538D" w:rsidTr="00DE0E42">
        <w:tc>
          <w:tcPr>
            <w:tcW w:w="3544"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Песчаные и гравийные</w:t>
            </w:r>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1:0,5</w:t>
            </w:r>
          </w:p>
        </w:tc>
        <w:tc>
          <w:tcPr>
            <w:tcW w:w="212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1:1</w:t>
            </w:r>
          </w:p>
        </w:tc>
        <w:tc>
          <w:tcPr>
            <w:tcW w:w="1808"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1:1</w:t>
            </w:r>
          </w:p>
        </w:tc>
      </w:tr>
      <w:tr w:rsidR="0092570F" w:rsidRPr="0045538D" w:rsidTr="00DE0E42">
        <w:tc>
          <w:tcPr>
            <w:tcW w:w="3544"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Супесь</w:t>
            </w:r>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1:0,25</w:t>
            </w:r>
          </w:p>
        </w:tc>
        <w:tc>
          <w:tcPr>
            <w:tcW w:w="212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1:0,67</w:t>
            </w:r>
          </w:p>
        </w:tc>
        <w:tc>
          <w:tcPr>
            <w:tcW w:w="1808"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1:0,85</w:t>
            </w:r>
          </w:p>
        </w:tc>
      </w:tr>
      <w:tr w:rsidR="0092570F" w:rsidRPr="0045538D" w:rsidTr="00DE0E42">
        <w:tc>
          <w:tcPr>
            <w:tcW w:w="3544"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Суглинок</w:t>
            </w:r>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w:t>
            </w:r>
          </w:p>
        </w:tc>
        <w:tc>
          <w:tcPr>
            <w:tcW w:w="212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1:0,5</w:t>
            </w:r>
          </w:p>
        </w:tc>
        <w:tc>
          <w:tcPr>
            <w:tcW w:w="1808"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1:0,75</w:t>
            </w:r>
          </w:p>
        </w:tc>
      </w:tr>
      <w:tr w:rsidR="0092570F" w:rsidRPr="0045538D" w:rsidTr="00DE0E42">
        <w:tc>
          <w:tcPr>
            <w:tcW w:w="3544"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Глина</w:t>
            </w:r>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w:t>
            </w:r>
          </w:p>
        </w:tc>
        <w:tc>
          <w:tcPr>
            <w:tcW w:w="212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1:0,25</w:t>
            </w:r>
          </w:p>
        </w:tc>
        <w:tc>
          <w:tcPr>
            <w:tcW w:w="1808"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1:0,5</w:t>
            </w:r>
          </w:p>
        </w:tc>
      </w:tr>
      <w:tr w:rsidR="0092570F" w:rsidRPr="0045538D" w:rsidTr="00DE0E42">
        <w:tc>
          <w:tcPr>
            <w:tcW w:w="3544"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lastRenderedPageBreak/>
              <w:t>Лессы и лессовидные</w:t>
            </w:r>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w:t>
            </w:r>
          </w:p>
        </w:tc>
        <w:tc>
          <w:tcPr>
            <w:tcW w:w="212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1:0,5</w:t>
            </w:r>
          </w:p>
        </w:tc>
        <w:tc>
          <w:tcPr>
            <w:tcW w:w="1808"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1:0,5</w:t>
            </w:r>
          </w:p>
        </w:tc>
      </w:tr>
    </w:tbl>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Для определения объемов грунта в котловане его рассекают параллельными плоскостями (поперечниками) на отдельные участки.</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Плоскости проводят в торцах котлована и в точках пересекания горизонталей с продольной осью (рисунок 3.3).</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Объем грунта в отдельных участках между секущими плоскостями (поперечниками).</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00CB2872" w:rsidRPr="0045538D">
        <w:rPr>
          <w:rFonts w:ascii="Times New Roman" w:hAnsi="Times New Roman" w:cs="Times New Roman"/>
          <w:sz w:val="24"/>
          <w:szCs w:val="24"/>
        </w:rPr>
        <w:fldChar w:fldCharType="begin"/>
      </w:r>
      <w:r w:rsidRPr="0045538D">
        <w:rPr>
          <w:rFonts w:ascii="Times New Roman" w:hAnsi="Times New Roman" w:cs="Times New Roman"/>
          <w:sz w:val="24"/>
          <w:szCs w:val="24"/>
        </w:rPr>
        <w:instrText xml:space="preserve"> QUOTE </w:instrText>
      </w:r>
      <m:oMath>
        <m:r>
          <m:rPr>
            <m:sty m:val="p"/>
          </m:rPr>
          <w:rPr>
            <w:rFonts w:ascii="Cambria Math" w:hAnsi="Cambria Math" w:cs="Times New Roman"/>
            <w:sz w:val="24"/>
            <w:szCs w:val="24"/>
          </w:rPr>
          <m:t>V</m:t>
        </m:r>
        <m:r>
          <m:rPr>
            <m:sty m:val="p"/>
          </m:rPr>
          <w:rPr>
            <w:rFonts w:ascii="Cambria Math" w:hAnsi="Times New Roman" w:cs="Times New Roman"/>
            <w:sz w:val="24"/>
            <w:szCs w:val="24"/>
          </w:rPr>
          <m:t>=</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m:rPr>
                        <m:sty m:val="p"/>
                      </m:rPr>
                      <w:rPr>
                        <w:rFonts w:ascii="Cambria Math" w:hAnsi="Cambria Math" w:cs="Times New Roman"/>
                        <w:sz w:val="24"/>
                        <w:szCs w:val="24"/>
                      </w:rPr>
                      <m:t>F</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sSub>
                  <m:sSubPr>
                    <m:ctrlPr>
                      <w:rPr>
                        <w:rFonts w:ascii="Cambria Math" w:hAnsi="Times New Roman" w:cs="Times New Roman"/>
                        <w:i/>
                        <w:sz w:val="24"/>
                        <w:szCs w:val="24"/>
                      </w:rPr>
                    </m:ctrlPr>
                  </m:sSubPr>
                  <m:e>
                    <m:r>
                      <m:rPr>
                        <m:sty m:val="p"/>
                      </m:rPr>
                      <w:rPr>
                        <w:rFonts w:ascii="Cambria Math" w:hAnsi="Cambria Math" w:cs="Times New Roman"/>
                        <w:sz w:val="24"/>
                        <w:szCs w:val="24"/>
                      </w:rPr>
                      <m:t>F</m:t>
                    </m:r>
                  </m:e>
                  <m:sub>
                    <m:r>
                      <m:rPr>
                        <m:sty m:val="p"/>
                      </m:rPr>
                      <w:rPr>
                        <w:rFonts w:ascii="Cambria Math" w:hAnsi="Times New Roman" w:cs="Times New Roman"/>
                        <w:sz w:val="24"/>
                        <w:szCs w:val="24"/>
                      </w:rPr>
                      <m:t>2</m:t>
                    </m:r>
                  </m:sub>
                </m:sSub>
              </m:num>
              <m:den>
                <m:r>
                  <m:rPr>
                    <m:sty m:val="p"/>
                  </m:rPr>
                  <w:rPr>
                    <w:rFonts w:ascii="Cambria Math" w:hAnsi="Times New Roman" w:cs="Times New Roman"/>
                    <w:sz w:val="24"/>
                    <w:szCs w:val="24"/>
                  </w:rPr>
                  <m:t>2</m:t>
                </m:r>
              </m:den>
            </m:f>
            <m:r>
              <m:rPr>
                <m:sty m:val="p"/>
              </m:rPr>
              <w:rPr>
                <w:rFonts w:ascii="Cambria Math" w:hAnsi="Cambria Math" w:cs="Times New Roman"/>
                <w:sz w:val="24"/>
                <w:szCs w:val="24"/>
              </w:rPr>
              <m:t>-</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m</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m:rPr>
                            <m:sty m:val="p"/>
                          </m:rPr>
                          <w:rPr>
                            <w:rFonts w:ascii="Cambria Math" w:hAnsi="Cambria Math" w:cs="Times New Roman"/>
                            <w:sz w:val="24"/>
                            <w:szCs w:val="24"/>
                          </w:rPr>
                          <m:t>h</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sSub>
                      <m:sSubPr>
                        <m:ctrlPr>
                          <w:rPr>
                            <w:rFonts w:ascii="Cambria Math" w:hAnsi="Times New Roman" w:cs="Times New Roman"/>
                            <w:i/>
                            <w:sz w:val="24"/>
                            <w:szCs w:val="24"/>
                          </w:rPr>
                        </m:ctrlPr>
                      </m:sSubPr>
                      <m:e>
                        <m:r>
                          <m:rPr>
                            <m:sty m:val="p"/>
                          </m:rPr>
                          <w:rPr>
                            <w:rFonts w:ascii="Cambria Math" w:hAnsi="Cambria Math" w:cs="Times New Roman"/>
                            <w:sz w:val="24"/>
                            <w:szCs w:val="24"/>
                          </w:rPr>
                          <m:t>h</m:t>
                        </m:r>
                      </m:e>
                      <m:sub>
                        <m:r>
                          <m:rPr>
                            <m:sty m:val="p"/>
                          </m:rPr>
                          <w:rPr>
                            <w:rFonts w:ascii="Cambria Math" w:hAnsi="Times New Roman" w:cs="Times New Roman"/>
                            <w:sz w:val="24"/>
                            <w:szCs w:val="24"/>
                          </w:rPr>
                          <m:t>2</m:t>
                        </m:r>
                      </m:sub>
                    </m:sSub>
                  </m:e>
                </m:d>
              </m:num>
              <m:den>
                <m:r>
                  <m:rPr>
                    <m:sty m:val="p"/>
                  </m:rPr>
                  <w:rPr>
                    <w:rFonts w:ascii="Cambria Math" w:hAnsi="Times New Roman" w:cs="Times New Roman"/>
                    <w:sz w:val="24"/>
                    <w:szCs w:val="24"/>
                  </w:rPr>
                  <m:t>6</m:t>
                </m:r>
              </m:den>
            </m:f>
          </m:e>
        </m:d>
        <m:sSub>
          <m:sSubPr>
            <m:ctrlPr>
              <w:rPr>
                <w:rFonts w:ascii="Cambria Math" w:hAnsi="Times New Roman"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n</m:t>
            </m:r>
          </m:sub>
        </m:sSub>
      </m:oMath>
      <w:r w:rsidRPr="0045538D">
        <w:rPr>
          <w:rFonts w:ascii="Times New Roman" w:hAnsi="Times New Roman" w:cs="Times New Roman"/>
          <w:sz w:val="24"/>
          <w:szCs w:val="24"/>
        </w:rPr>
        <w:instrText xml:space="preserve"> </w:instrText>
      </w:r>
      <w:r w:rsidR="00CB2872" w:rsidRPr="0045538D">
        <w:rPr>
          <w:rFonts w:ascii="Times New Roman" w:hAnsi="Times New Roman" w:cs="Times New Roman"/>
          <w:sz w:val="24"/>
          <w:szCs w:val="24"/>
        </w:rPr>
        <w:fldChar w:fldCharType="end"/>
      </w:r>
      <w:r w:rsidRPr="0045538D">
        <w:rPr>
          <w:rFonts w:ascii="Times New Roman" w:hAnsi="Times New Roman" w:cs="Times New Roman"/>
          <w:position w:val="-34"/>
          <w:sz w:val="24"/>
          <w:szCs w:val="24"/>
        </w:rPr>
        <w:object w:dxaOrig="2920" w:dyaOrig="800">
          <v:shape id="_x0000_i1026" type="#_x0000_t75" style="width:146.25pt;height:39.75pt" o:ole="">
            <v:imagedata r:id="rId8" o:title=""/>
          </v:shape>
          <o:OLEObject Type="Embed" ProgID="Equation.3" ShapeID="_x0000_i1026" DrawAspect="Content" ObjectID="_1552469253" r:id="rId9"/>
        </w:object>
      </w:r>
      <w:r w:rsidRPr="0045538D">
        <w:rPr>
          <w:rFonts w:ascii="Times New Roman" w:hAnsi="Times New Roman" w:cs="Times New Roman"/>
          <w:sz w:val="24"/>
          <w:szCs w:val="24"/>
        </w:rPr>
        <w:t xml:space="preserve">                                                         (3.2)                                       </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rPr>
        <w:t xml:space="preserve">2 </w:t>
      </w:r>
      <w:r w:rsidRPr="0045538D">
        <w:rPr>
          <w:rFonts w:ascii="Times New Roman" w:hAnsi="Times New Roman" w:cs="Times New Roman"/>
          <w:sz w:val="24"/>
          <w:szCs w:val="24"/>
        </w:rPr>
        <w:t>– площади соответственно первого и второго профилей,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lang w:val="en-US"/>
        </w:rPr>
        <w:t>n</w:t>
      </w:r>
      <w:r w:rsidRPr="0045538D">
        <w:rPr>
          <w:rFonts w:ascii="Times New Roman" w:hAnsi="Times New Roman" w:cs="Times New Roman"/>
          <w:sz w:val="24"/>
          <w:szCs w:val="24"/>
        </w:rPr>
        <w:t xml:space="preserve"> – расстояние между профилями;</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2</w:t>
      </w:r>
      <w:r w:rsidRPr="0045538D">
        <w:rPr>
          <w:rFonts w:ascii="Times New Roman" w:hAnsi="Times New Roman" w:cs="Times New Roman"/>
          <w:sz w:val="24"/>
          <w:szCs w:val="24"/>
        </w:rPr>
        <w:t xml:space="preserve"> – рабочие отметки соответственно первого и второго сечений,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m</w:t>
      </w:r>
      <w:r w:rsidRPr="0045538D">
        <w:rPr>
          <w:rFonts w:ascii="Times New Roman" w:hAnsi="Times New Roman" w:cs="Times New Roman"/>
          <w:sz w:val="24"/>
          <w:szCs w:val="24"/>
        </w:rPr>
        <w:t xml:space="preserve"> – коэффициент заложения откосов.</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object w:dxaOrig="4320" w:dyaOrig="2140">
          <v:shape id="_x0000_i1027" type="#_x0000_t75" style="width:432.75pt;height:123pt" o:ole="">
            <v:imagedata r:id="rId10" o:title="" croptop="9547f" cropbottom="16835f"/>
          </v:shape>
          <o:OLEObject Type="Embed" ProgID="AutoCAD.Drawing.17" ShapeID="_x0000_i1027" DrawAspect="Content" ObjectID="_1552469254" r:id="rId11"/>
        </w:object>
      </w:r>
      <w:r w:rsidRPr="0045538D">
        <w:rPr>
          <w:rFonts w:ascii="Times New Roman" w:hAnsi="Times New Roman" w:cs="Times New Roman"/>
          <w:sz w:val="24"/>
          <w:szCs w:val="24"/>
        </w:rPr>
        <w:t xml:space="preserve">                            </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Рисунок 3.2 – Линейные параметры котлована</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а)</w:t>
      </w:r>
    </w:p>
    <w:p w:rsidR="0092570F" w:rsidRPr="0045538D" w:rsidRDefault="0092570F" w:rsidP="0045538D">
      <w:pPr>
        <w:tabs>
          <w:tab w:val="left" w:pos="9349"/>
        </w:tabs>
        <w:spacing w:after="0" w:line="240" w:lineRule="auto"/>
        <w:ind w:firstLine="709"/>
        <w:jc w:val="center"/>
        <w:rPr>
          <w:rFonts w:ascii="Times New Roman" w:hAnsi="Times New Roman" w:cs="Times New Roman"/>
          <w:sz w:val="24"/>
          <w:szCs w:val="24"/>
        </w:rPr>
      </w:pPr>
      <w:r w:rsidRPr="0045538D">
        <w:rPr>
          <w:rFonts w:ascii="Times New Roman" w:hAnsi="Times New Roman" w:cs="Times New Roman"/>
          <w:sz w:val="24"/>
          <w:szCs w:val="24"/>
        </w:rPr>
        <w:t>б)</w:t>
      </w:r>
      <w:r w:rsidRPr="0045538D">
        <w:rPr>
          <w:rFonts w:ascii="Times New Roman" w:hAnsi="Times New Roman" w:cs="Times New Roman"/>
          <w:noProof/>
          <w:sz w:val="24"/>
          <w:szCs w:val="24"/>
        </w:rPr>
        <w:drawing>
          <wp:inline distT="0" distB="0" distL="0" distR="0" wp14:anchorId="4FCA19E1" wp14:editId="174FA2FC">
            <wp:extent cx="3152775" cy="15716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grayscl/>
                      <a:biLevel thresh="50000"/>
                    </a:blip>
                    <a:srcRect l="7500" t="5348" b="43690"/>
                    <a:stretch>
                      <a:fillRect/>
                    </a:stretch>
                  </pic:blipFill>
                  <pic:spPr bwMode="auto">
                    <a:xfrm>
                      <a:off x="0" y="0"/>
                      <a:ext cx="3152775" cy="1571625"/>
                    </a:xfrm>
                    <a:prstGeom prst="rect">
                      <a:avLst/>
                    </a:prstGeom>
                    <a:noFill/>
                    <a:ln w="9525">
                      <a:noFill/>
                      <a:miter lim="800000"/>
                      <a:headEnd/>
                      <a:tailEnd/>
                    </a:ln>
                  </pic:spPr>
                </pic:pic>
              </a:graphicData>
            </a:graphic>
          </wp:inline>
        </w:drawing>
      </w:r>
    </w:p>
    <w:p w:rsidR="0092570F" w:rsidRPr="0045538D" w:rsidRDefault="0092570F" w:rsidP="0045538D">
      <w:pPr>
        <w:tabs>
          <w:tab w:val="left" w:pos="9349"/>
        </w:tabs>
        <w:spacing w:after="0" w:line="240" w:lineRule="auto"/>
        <w:ind w:firstLine="709"/>
        <w:jc w:val="center"/>
        <w:rPr>
          <w:rFonts w:ascii="Times New Roman" w:hAnsi="Times New Roman" w:cs="Times New Roman"/>
          <w:sz w:val="24"/>
          <w:szCs w:val="24"/>
        </w:rPr>
      </w:pPr>
      <w:r w:rsidRPr="0045538D">
        <w:rPr>
          <w:rFonts w:ascii="Times New Roman" w:hAnsi="Times New Roman" w:cs="Times New Roman"/>
          <w:noProof/>
          <w:sz w:val="24"/>
          <w:szCs w:val="24"/>
        </w:rPr>
        <w:drawing>
          <wp:inline distT="0" distB="0" distL="0" distR="0" wp14:anchorId="652C53A5" wp14:editId="7091C053">
            <wp:extent cx="3038475" cy="9525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grayscl/>
                      <a:biLevel thresh="50000"/>
                    </a:blip>
                    <a:srcRect l="7500" t="63179" b="6255"/>
                    <a:stretch>
                      <a:fillRect/>
                    </a:stretch>
                  </pic:blipFill>
                  <pic:spPr bwMode="auto">
                    <a:xfrm>
                      <a:off x="0" y="0"/>
                      <a:ext cx="3038475" cy="952500"/>
                    </a:xfrm>
                    <a:prstGeom prst="rect">
                      <a:avLst/>
                    </a:prstGeom>
                    <a:noFill/>
                    <a:ln w="9525">
                      <a:noFill/>
                      <a:miter lim="800000"/>
                      <a:headEnd/>
                      <a:tailEnd/>
                    </a:ln>
                  </pic:spPr>
                </pic:pic>
              </a:graphicData>
            </a:graphic>
          </wp:inline>
        </w:drawing>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а – план котлована; б – разрез; 1 – характерные точки; 2 – поперечники;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 </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lang w:val="en-US"/>
        </w:rPr>
        <w:t>IV</w:t>
      </w:r>
      <w:r w:rsidRPr="0045538D">
        <w:rPr>
          <w:rFonts w:ascii="Times New Roman" w:hAnsi="Times New Roman" w:cs="Times New Roman"/>
          <w:sz w:val="24"/>
          <w:szCs w:val="24"/>
        </w:rPr>
        <w:t xml:space="preserve"> – </w:t>
      </w:r>
      <w:r w:rsidRPr="0045538D">
        <w:rPr>
          <w:rFonts w:ascii="Times New Roman" w:hAnsi="Times New Roman" w:cs="Times New Roman"/>
          <w:sz w:val="24"/>
          <w:szCs w:val="24"/>
          <w:lang w:val="en-US"/>
        </w:rPr>
        <w:t>IV</w:t>
      </w:r>
      <w:r w:rsidRPr="0045538D">
        <w:rPr>
          <w:rFonts w:ascii="Times New Roman" w:hAnsi="Times New Roman" w:cs="Times New Roman"/>
          <w:sz w:val="24"/>
          <w:szCs w:val="24"/>
        </w:rPr>
        <w:t xml:space="preserve"> –  сечения котлована поперечниками в характерных точках</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Рисунок 3.3 – Определение размеров котлована</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Площадь поперечного профиля</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rPr>
        <w:t>1,2</w:t>
      </w:r>
      <w:r w:rsidRPr="0045538D">
        <w:rPr>
          <w:rFonts w:ascii="Times New Roman" w:hAnsi="Times New Roman" w:cs="Times New Roman"/>
          <w:sz w:val="24"/>
          <w:szCs w:val="24"/>
        </w:rPr>
        <w:t xml:space="preserve">= (в +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 xml:space="preserve">1,2 </w:t>
      </w:r>
      <w:r w:rsidRPr="0045538D">
        <w:rPr>
          <w:rFonts w:ascii="Times New Roman" w:hAnsi="Times New Roman" w:cs="Times New Roman"/>
          <w:sz w:val="24"/>
          <w:szCs w:val="24"/>
          <w:lang w:val="en-US"/>
        </w:rPr>
        <w:t>m</w:t>
      </w:r>
      <w:r w:rsidRPr="0045538D">
        <w:rPr>
          <w:rFonts w:ascii="Times New Roman" w:hAnsi="Times New Roman" w:cs="Times New Roman"/>
          <w:sz w:val="24"/>
          <w:szCs w:val="24"/>
        </w:rPr>
        <w:t xml:space="preserve"> )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 xml:space="preserve">1,2 </w:t>
      </w:r>
      <w:r w:rsidRPr="0045538D">
        <w:rPr>
          <w:rFonts w:ascii="Times New Roman" w:hAnsi="Times New Roman" w:cs="Times New Roman"/>
          <w:sz w:val="24"/>
          <w:szCs w:val="24"/>
        </w:rPr>
        <w:t xml:space="preserve"> ,</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(3.3)</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где в – ширина котлована по дну,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1,2</w:t>
      </w:r>
      <w:r w:rsidRPr="0045538D">
        <w:rPr>
          <w:rFonts w:ascii="Times New Roman" w:hAnsi="Times New Roman" w:cs="Times New Roman"/>
          <w:sz w:val="24"/>
          <w:szCs w:val="24"/>
        </w:rPr>
        <w:t xml:space="preserve"> – рабочая отметка по оси котлована в данном сечении,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Откосы в торцах котлована разбивают на призматоиды и угловые пирамиды. Объем грунта в призматоиде</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lastRenderedPageBreak/>
        <w:t xml:space="preserve">                                                                  </w:t>
      </w:r>
      <w:r w:rsidR="00CB2872" w:rsidRPr="0045538D">
        <w:rPr>
          <w:rFonts w:ascii="Times New Roman" w:hAnsi="Times New Roman" w:cs="Times New Roman"/>
          <w:sz w:val="24"/>
          <w:szCs w:val="24"/>
        </w:rPr>
        <w:fldChar w:fldCharType="begin"/>
      </w:r>
      <w:r w:rsidRPr="0045538D">
        <w:rPr>
          <w:rFonts w:ascii="Times New Roman" w:hAnsi="Times New Roman" w:cs="Times New Roman"/>
          <w:sz w:val="24"/>
          <w:szCs w:val="24"/>
        </w:rPr>
        <w:instrText xml:space="preserve"> QUOTE </w:instrText>
      </w:r>
      <m:oMath>
        <m:sSub>
          <m:sSubPr>
            <m:ctrlPr>
              <w:rPr>
                <w:rFonts w:ascii="Cambria Math" w:eastAsia="Times New Roman" w:hAnsi="Times New Roman" w:cs="Times New Roman"/>
                <w:i/>
                <w:sz w:val="24"/>
                <w:szCs w:val="24"/>
                <w:lang w:val="en-US"/>
              </w:rPr>
            </m:ctrlPr>
          </m:sSubPr>
          <m:e>
            <m:r>
              <m:rPr>
                <m:sty m:val="p"/>
              </m:rPr>
              <w:rPr>
                <w:rFonts w:ascii="Cambria Math" w:eastAsia="Times New Roman" w:hAnsi="Cambria Math" w:cs="Times New Roman"/>
                <w:sz w:val="24"/>
                <w:szCs w:val="24"/>
                <w:lang w:val="en-US"/>
              </w:rPr>
              <m:t>V</m:t>
            </m:r>
          </m:e>
          <m:sub>
            <m:r>
              <m:rPr>
                <m:sty m:val="p"/>
              </m:rPr>
              <w:rPr>
                <w:rFonts w:ascii="Cambria Math" w:eastAsia="Times New Roman" w:hAnsi="Cambria Math" w:cs="Times New Roman"/>
                <w:sz w:val="24"/>
                <w:szCs w:val="24"/>
              </w:rPr>
              <m:t>пр</m:t>
            </m:r>
          </m:sub>
        </m:sSub>
        <m:r>
          <m:rPr>
            <m:sty m:val="p"/>
          </m:rPr>
          <w:rPr>
            <w:rFonts w:ascii="Cambria Math" w:hAnsi="Times New Roman" w:cs="Times New Roman"/>
            <w:sz w:val="24"/>
            <w:szCs w:val="24"/>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m:rPr>
                    <m:sty m:val="p"/>
                  </m:rPr>
                  <w:rPr>
                    <w:rFonts w:ascii="Cambria Math" w:hAnsi="Times New Roman" w:cs="Times New Roman"/>
                    <w:sz w:val="24"/>
                    <w:szCs w:val="24"/>
                    <w:lang w:val="en-US"/>
                  </w:rPr>
                  <m:t>F</m:t>
                </m:r>
              </m:e>
              <m:sub>
                <m:r>
                  <m:rPr>
                    <m:sty m:val="p"/>
                  </m:rPr>
                  <w:rPr>
                    <w:rFonts w:ascii="Cambria Math" w:hAnsi="Times New Roman" w:cs="Times New Roman"/>
                    <w:sz w:val="24"/>
                    <w:szCs w:val="24"/>
                    <w:lang w:val="en-US"/>
                  </w:rPr>
                  <m:t>n</m:t>
                </m:r>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sSub>
              <m:sSubPr>
                <m:ctrlPr>
                  <w:rPr>
                    <w:rFonts w:ascii="Cambria Math" w:hAnsi="Times New Roman" w:cs="Times New Roman"/>
                    <w:i/>
                    <w:sz w:val="24"/>
                    <w:szCs w:val="24"/>
                    <w:lang w:val="en-US"/>
                  </w:rPr>
                </m:ctrlPr>
              </m:sSubPr>
              <m:e>
                <m:r>
                  <m:rPr>
                    <m:sty m:val="p"/>
                  </m:rPr>
                  <w:rPr>
                    <w:rFonts w:ascii="Cambria Math" w:hAnsi="Times New Roman" w:cs="Times New Roman"/>
                    <w:sz w:val="24"/>
                    <w:szCs w:val="24"/>
                    <w:lang w:val="en-US"/>
                  </w:rPr>
                  <m:t>F</m:t>
                </m:r>
              </m:e>
              <m:sub>
                <m:r>
                  <m:rPr>
                    <m:sty m:val="p"/>
                  </m:rPr>
                  <w:rPr>
                    <w:rFonts w:ascii="Cambria Math" w:hAnsi="Times New Roman" w:cs="Times New Roman"/>
                    <w:sz w:val="24"/>
                    <w:szCs w:val="24"/>
                    <w:lang w:val="en-US"/>
                  </w:rPr>
                  <m:t>n</m:t>
                </m:r>
                <m:r>
                  <m:rPr>
                    <m:sty m:val="p"/>
                  </m:rPr>
                  <w:rPr>
                    <w:rFonts w:ascii="Cambria Math" w:hAnsi="Times New Roman" w:cs="Times New Roman"/>
                    <w:sz w:val="24"/>
                    <w:szCs w:val="24"/>
                  </w:rPr>
                  <m:t>2</m:t>
                </m:r>
              </m:sub>
            </m:sSub>
          </m:num>
          <m:den>
            <m:r>
              <m:rPr>
                <m:sty m:val="p"/>
              </m:rPr>
              <w:rPr>
                <w:rFonts w:ascii="Cambria Math" w:hAnsi="Times New Roman" w:cs="Times New Roman"/>
                <w:sz w:val="24"/>
                <w:szCs w:val="24"/>
              </w:rPr>
              <m:t>2</m:t>
            </m:r>
          </m:den>
        </m:f>
        <m:sSub>
          <m:sSubPr>
            <m:ctrlPr>
              <w:rPr>
                <w:rFonts w:ascii="Cambria Math" w:hAnsi="Times New Roman" w:cs="Times New Roman"/>
                <w:i/>
                <w:sz w:val="24"/>
                <w:szCs w:val="24"/>
              </w:rPr>
            </m:ctrlPr>
          </m:sSubPr>
          <m:e>
            <m:r>
              <m:rPr>
                <m:sty m:val="p"/>
              </m:rPr>
              <w:rPr>
                <w:rFonts w:ascii="Cambria Math" w:hAnsi="Cambria Math" w:cs="Times New Roman"/>
                <w:sz w:val="24"/>
                <w:szCs w:val="24"/>
              </w:rPr>
              <m:t>l</m:t>
            </m:r>
          </m:e>
          <m:sub>
            <m:r>
              <m:rPr>
                <m:sty m:val="p"/>
              </m:rPr>
              <w:rPr>
                <w:rFonts w:ascii="Cambria Math" w:hAnsi="Times New Roman" w:cs="Times New Roman"/>
                <w:sz w:val="24"/>
                <w:szCs w:val="24"/>
              </w:rPr>
              <m:t>1</m:t>
            </m:r>
          </m:sub>
        </m:sSub>
      </m:oMath>
      <w:r w:rsidRPr="0045538D">
        <w:rPr>
          <w:rFonts w:ascii="Times New Roman" w:hAnsi="Times New Roman" w:cs="Times New Roman"/>
          <w:sz w:val="24"/>
          <w:szCs w:val="24"/>
        </w:rPr>
        <w:instrText xml:space="preserve"> </w:instrText>
      </w:r>
      <w:r w:rsidR="00CB2872" w:rsidRPr="0045538D">
        <w:rPr>
          <w:rFonts w:ascii="Times New Roman" w:hAnsi="Times New Roman" w:cs="Times New Roman"/>
          <w:sz w:val="24"/>
          <w:szCs w:val="24"/>
        </w:rPr>
        <w:fldChar w:fldCharType="end"/>
      </w:r>
      <w:r w:rsidRPr="0045538D">
        <w:rPr>
          <w:rFonts w:ascii="Times New Roman" w:hAnsi="Times New Roman" w:cs="Times New Roman"/>
          <w:position w:val="-24"/>
          <w:sz w:val="24"/>
          <w:szCs w:val="24"/>
        </w:rPr>
        <w:object w:dxaOrig="1980" w:dyaOrig="680">
          <v:shape id="_x0000_i1028" type="#_x0000_t75" style="width:99pt;height:33.75pt" o:ole="">
            <v:imagedata r:id="rId14" o:title=""/>
          </v:shape>
          <o:OLEObject Type="Embed" ProgID="Equation.3" ShapeID="_x0000_i1028" DrawAspect="Content" ObjectID="_1552469255" r:id="rId15"/>
        </w:object>
      </w:r>
      <w:r w:rsidRPr="0045538D">
        <w:rPr>
          <w:rFonts w:ascii="Times New Roman" w:hAnsi="Times New Roman" w:cs="Times New Roman"/>
          <w:sz w:val="24"/>
          <w:szCs w:val="24"/>
        </w:rPr>
        <w:t xml:space="preserve"> </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(3.4)</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lang w:val="en-US"/>
        </w:rPr>
        <w:t>n</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lang w:val="en-US"/>
        </w:rPr>
        <w:t>n</w:t>
      </w:r>
      <w:r w:rsidRPr="0045538D">
        <w:rPr>
          <w:rFonts w:ascii="Times New Roman" w:hAnsi="Times New Roman" w:cs="Times New Roman"/>
          <w:sz w:val="24"/>
          <w:szCs w:val="24"/>
          <w:vertAlign w:val="subscript"/>
        </w:rPr>
        <w:t xml:space="preserve">2 </w:t>
      </w:r>
      <w:r w:rsidRPr="0045538D">
        <w:rPr>
          <w:rFonts w:ascii="Times New Roman" w:hAnsi="Times New Roman" w:cs="Times New Roman"/>
          <w:sz w:val="24"/>
          <w:szCs w:val="24"/>
        </w:rPr>
        <w:t>– площадь сечений призматоидов,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 xml:space="preserve"> – длина призматоидов, равная ширине котлована по дну,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Площадь сечений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lang w:val="en-US"/>
        </w:rPr>
        <w:t>n</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 xml:space="preserve"> и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lang w:val="en-US"/>
        </w:rPr>
        <w:t>n</w:t>
      </w:r>
      <w:r w:rsidRPr="0045538D">
        <w:rPr>
          <w:rFonts w:ascii="Times New Roman" w:hAnsi="Times New Roman" w:cs="Times New Roman"/>
          <w:sz w:val="24"/>
          <w:szCs w:val="24"/>
          <w:vertAlign w:val="subscript"/>
        </w:rPr>
        <w:t>2</w:t>
      </w:r>
      <w:r w:rsidRPr="0045538D">
        <w:rPr>
          <w:rFonts w:ascii="Times New Roman" w:hAnsi="Times New Roman" w:cs="Times New Roman"/>
          <w:sz w:val="24"/>
          <w:szCs w:val="24"/>
        </w:rPr>
        <w:t xml:space="preserve">  призматоида можно вычислить по формуле</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position w:val="-24"/>
          <w:sz w:val="24"/>
          <w:szCs w:val="24"/>
        </w:rPr>
        <w:object w:dxaOrig="1960" w:dyaOrig="859">
          <v:shape id="_x0000_i1029" type="#_x0000_t75" style="width:98.25pt;height:42.75pt" o:ole="">
            <v:imagedata r:id="rId16" o:title=""/>
          </v:shape>
          <o:OLEObject Type="Embed" ProgID="Equation.3" ShapeID="_x0000_i1029" DrawAspect="Content" ObjectID="_1552469256" r:id="rId17"/>
        </w:object>
      </w:r>
      <w:r w:rsidRPr="0045538D">
        <w:rPr>
          <w:rFonts w:ascii="Times New Roman" w:hAnsi="Times New Roman" w:cs="Times New Roman"/>
          <w:sz w:val="24"/>
          <w:szCs w:val="24"/>
        </w:rPr>
        <w:t xml:space="preserve">                                                    (3.5)</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1(2)</w:t>
      </w:r>
      <w:r w:rsidRPr="0045538D">
        <w:rPr>
          <w:rFonts w:ascii="Times New Roman" w:hAnsi="Times New Roman" w:cs="Times New Roman"/>
          <w:sz w:val="24"/>
          <w:szCs w:val="24"/>
        </w:rPr>
        <w:t xml:space="preserve"> – рабочая отметка в соответствующем торце призматоида,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При вычислении объемов глубоких котлованов сложной конфигурации и их поперечных сечений (рисунок 3.4) объем призматоидов можно определить по формуле</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V</w:t>
      </w:r>
      <w:r w:rsidRPr="0045538D">
        <w:rPr>
          <w:rFonts w:ascii="Times New Roman" w:hAnsi="Times New Roman" w:cs="Times New Roman"/>
          <w:sz w:val="24"/>
          <w:szCs w:val="24"/>
          <w:vertAlign w:val="superscript"/>
        </w:rPr>
        <w:t>с</w:t>
      </w:r>
      <w:r w:rsidRPr="0045538D">
        <w:rPr>
          <w:rFonts w:ascii="Times New Roman" w:hAnsi="Times New Roman" w:cs="Times New Roman"/>
          <w:sz w:val="24"/>
          <w:szCs w:val="24"/>
          <w:vertAlign w:val="subscript"/>
        </w:rPr>
        <w:t xml:space="preserve">пр </w:t>
      </w:r>
      <w:r w:rsidRPr="0045538D">
        <w:rPr>
          <w:rFonts w:ascii="Times New Roman" w:hAnsi="Times New Roman" w:cs="Times New Roman"/>
          <w:sz w:val="24"/>
          <w:szCs w:val="24"/>
        </w:rPr>
        <w:t xml:space="preserve">= </w:t>
      </w:r>
      <w:r w:rsidRPr="0045538D">
        <w:rPr>
          <w:rFonts w:ascii="Times New Roman" w:hAnsi="Times New Roman" w:cs="Times New Roman"/>
          <w:position w:val="-24"/>
          <w:sz w:val="24"/>
          <w:szCs w:val="24"/>
        </w:rPr>
        <w:object w:dxaOrig="300" w:dyaOrig="620">
          <v:shape id="_x0000_i1030" type="#_x0000_t75" style="width:15pt;height:30.75pt" o:ole="">
            <v:imagedata r:id="rId18" o:title=""/>
          </v:shape>
          <o:OLEObject Type="Embed" ProgID="Equation.3" ShapeID="_x0000_i1030" DrawAspect="Content" ObjectID="_1552469257" r:id="rId19"/>
        </w:object>
      </w:r>
      <w:r w:rsidR="00CB2872" w:rsidRPr="0045538D">
        <w:rPr>
          <w:rFonts w:ascii="Times New Roman" w:hAnsi="Times New Roman" w:cs="Times New Roman"/>
          <w:sz w:val="24"/>
          <w:szCs w:val="24"/>
        </w:rPr>
        <w:fldChar w:fldCharType="begin"/>
      </w:r>
      <w:r w:rsidRPr="0045538D">
        <w:rPr>
          <w:rFonts w:ascii="Times New Roman" w:hAnsi="Times New Roman" w:cs="Times New Roman"/>
          <w:sz w:val="24"/>
          <w:szCs w:val="24"/>
        </w:rPr>
        <w:instrText xml:space="preserve"> QUOTE </w:instrText>
      </w:r>
      <m:oMath>
        <m:box>
          <m:boxPr>
            <m:ctrlPr>
              <w:rPr>
                <w:rFonts w:ascii="Cambria Math" w:eastAsia="Times New Roman" w:hAnsi="Times New Roman" w:cs="Times New Roman"/>
                <w:i/>
                <w:sz w:val="24"/>
                <w:szCs w:val="24"/>
              </w:rPr>
            </m:ctrlPr>
          </m:boxPr>
          <m:e>
            <m:argPr>
              <m:argSz m:val="-1"/>
            </m:argPr>
            <m:f>
              <m:fPr>
                <m:ctrlPr>
                  <w:rPr>
                    <w:rFonts w:ascii="Cambria Math" w:eastAsia="Times New Roman" w:hAnsi="Times New Roman" w:cs="Times New Roman"/>
                    <w:i/>
                    <w:sz w:val="24"/>
                    <w:szCs w:val="24"/>
                  </w:rPr>
                </m:ctrlPr>
              </m:fPr>
              <m:num>
                <m:r>
                  <m:rPr>
                    <m:sty m:val="p"/>
                  </m:rPr>
                  <w:rPr>
                    <w:rFonts w:ascii="Cambria Math" w:eastAsia="Times New Roman" w:hAnsi="Cambria Math" w:cs="Times New Roman"/>
                    <w:sz w:val="24"/>
                    <w:szCs w:val="24"/>
                    <w:lang w:val="en-US"/>
                  </w:rPr>
                  <m:t>H</m:t>
                </m:r>
              </m:num>
              <m:den>
                <m:r>
                  <m:rPr>
                    <m:sty m:val="p"/>
                  </m:rPr>
                  <w:rPr>
                    <w:rFonts w:ascii="Cambria Math" w:eastAsia="Times New Roman" w:hAnsi="Times New Roman" w:cs="Times New Roman"/>
                    <w:sz w:val="24"/>
                    <w:szCs w:val="24"/>
                  </w:rPr>
                  <m:t>6</m:t>
                </m:r>
              </m:den>
            </m:f>
          </m:e>
        </m:box>
      </m:oMath>
      <w:r w:rsidRPr="0045538D">
        <w:rPr>
          <w:rFonts w:ascii="Times New Roman" w:hAnsi="Times New Roman" w:cs="Times New Roman"/>
          <w:sz w:val="24"/>
          <w:szCs w:val="24"/>
        </w:rPr>
        <w:instrText xml:space="preserve"> </w:instrText>
      </w:r>
      <w:r w:rsidR="00CB2872" w:rsidRPr="0045538D">
        <w:rPr>
          <w:rFonts w:ascii="Times New Roman" w:hAnsi="Times New Roman" w:cs="Times New Roman"/>
          <w:sz w:val="24"/>
          <w:szCs w:val="24"/>
        </w:rPr>
        <w:fldChar w:fldCharType="end"/>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rPr>
        <w:t>2</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rPr>
        <w:t>3</w:t>
      </w:r>
      <w:r w:rsidRPr="0045538D">
        <w:rPr>
          <w:rFonts w:ascii="Times New Roman" w:hAnsi="Times New Roman" w:cs="Times New Roman"/>
          <w:sz w:val="24"/>
          <w:szCs w:val="24"/>
        </w:rPr>
        <w:t>),                                               (3.6)</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rPr>
        <w:t>2</w:t>
      </w:r>
      <w:r w:rsidRPr="0045538D">
        <w:rPr>
          <w:rFonts w:ascii="Times New Roman" w:hAnsi="Times New Roman" w:cs="Times New Roman"/>
          <w:sz w:val="24"/>
          <w:szCs w:val="24"/>
        </w:rPr>
        <w:t xml:space="preserve"> – площадь крайних оснований, м</w:t>
      </w:r>
      <w:r w:rsidRPr="0045538D">
        <w:rPr>
          <w:rFonts w:ascii="Times New Roman" w:hAnsi="Times New Roman" w:cs="Times New Roman"/>
          <w:sz w:val="24"/>
          <w:szCs w:val="24"/>
          <w:vertAlign w:val="superscript"/>
        </w:rPr>
        <w:t>2</w:t>
      </w:r>
      <w:r w:rsidRPr="0045538D">
        <w:rPr>
          <w:rFonts w:ascii="Times New Roman" w:hAnsi="Times New Roman" w:cs="Times New Roman"/>
          <w:sz w:val="24"/>
          <w:szCs w:val="24"/>
        </w:rPr>
        <w:t>;</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F</w:t>
      </w:r>
      <w:r w:rsidRPr="0045538D">
        <w:rPr>
          <w:rFonts w:ascii="Times New Roman" w:hAnsi="Times New Roman" w:cs="Times New Roman"/>
          <w:sz w:val="24"/>
          <w:szCs w:val="24"/>
          <w:vertAlign w:val="subscript"/>
        </w:rPr>
        <w:t>3</w:t>
      </w:r>
      <w:r w:rsidRPr="0045538D">
        <w:rPr>
          <w:rFonts w:ascii="Times New Roman" w:hAnsi="Times New Roman" w:cs="Times New Roman"/>
          <w:sz w:val="24"/>
          <w:szCs w:val="24"/>
        </w:rPr>
        <w:t xml:space="preserve"> – площадь призматоида, взятая по середине сечения, м</w:t>
      </w:r>
      <w:r w:rsidRPr="0045538D">
        <w:rPr>
          <w:rFonts w:ascii="Times New Roman" w:hAnsi="Times New Roman" w:cs="Times New Roman"/>
          <w:sz w:val="24"/>
          <w:szCs w:val="24"/>
          <w:vertAlign w:val="superscript"/>
        </w:rPr>
        <w:t>2</w:t>
      </w:r>
      <w:r w:rsidRPr="0045538D">
        <w:rPr>
          <w:rFonts w:ascii="Times New Roman" w:hAnsi="Times New Roman" w:cs="Times New Roman"/>
          <w:sz w:val="24"/>
          <w:szCs w:val="24"/>
        </w:rPr>
        <w:t>;</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xml:space="preserve">  –   высота призматоида,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Объем грунта в угловых пирамидах</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V</w:t>
      </w:r>
      <w:r w:rsidRPr="0045538D">
        <w:rPr>
          <w:rFonts w:ascii="Times New Roman" w:hAnsi="Times New Roman" w:cs="Times New Roman"/>
          <w:sz w:val="24"/>
          <w:szCs w:val="24"/>
          <w:vertAlign w:val="subscript"/>
        </w:rPr>
        <w:t>у.п.</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m</w:t>
      </w:r>
      <w:r w:rsidRPr="0045538D">
        <w:rPr>
          <w:rFonts w:ascii="Times New Roman" w:hAnsi="Times New Roman" w:cs="Times New Roman"/>
          <w:sz w:val="24"/>
          <w:szCs w:val="24"/>
          <w:vertAlign w:val="superscript"/>
        </w:rPr>
        <w:t>2</w:t>
      </w:r>
      <w:r w:rsidRPr="0045538D">
        <w:rPr>
          <w:rFonts w:ascii="Times New Roman" w:hAnsi="Times New Roman" w:cs="Times New Roman"/>
          <w:sz w:val="24"/>
          <w:szCs w:val="24"/>
        </w:rPr>
        <w:t>/6,                                                            (3.7)</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xml:space="preserve"> – значение рабочей отметки углов котлована,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Объем земляных работ для устройства въездной траншеи (рисунок 3.4, б).</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position w:val="-38"/>
          <w:sz w:val="24"/>
          <w:szCs w:val="24"/>
        </w:rPr>
        <w:object w:dxaOrig="2220" w:dyaOrig="880">
          <v:shape id="_x0000_i1031" type="#_x0000_t75" style="width:111pt;height:44.25pt" o:ole="">
            <v:imagedata r:id="rId20" o:title=""/>
          </v:shape>
          <o:OLEObject Type="Embed" ProgID="Equation.3" ShapeID="_x0000_i1031" DrawAspect="Content" ObjectID="_1552469258" r:id="rId21"/>
        </w:object>
      </w:r>
      <w:r w:rsidRPr="0045538D">
        <w:rPr>
          <w:rFonts w:ascii="Times New Roman" w:hAnsi="Times New Roman" w:cs="Times New Roman"/>
          <w:sz w:val="24"/>
          <w:szCs w:val="24"/>
        </w:rPr>
        <w:t xml:space="preserve">                                                         (3.8)</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xml:space="preserve"> – глубина котлована в месте примыкания траншеи,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в – ширина въездной траншеи по дну,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m</w:t>
      </w:r>
      <w:r w:rsidRPr="0045538D">
        <w:rPr>
          <w:rFonts w:ascii="Times New Roman" w:hAnsi="Times New Roman" w:cs="Times New Roman"/>
          <w:sz w:val="24"/>
          <w:szCs w:val="24"/>
        </w:rPr>
        <w:t xml:space="preserve"> – коэффициент заложения откосов в соответствии дна траншеи и котлована.</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Переборы грунта при разработке котлованов и траншей не допускаются. Предельные недоборы в зависимости от применяемых механизмов, см: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color w:val="000000"/>
          <w:sz w:val="24"/>
          <w:szCs w:val="24"/>
        </w:rPr>
        <w:t xml:space="preserve">– </w:t>
      </w:r>
      <w:r w:rsidRPr="0045538D">
        <w:rPr>
          <w:rFonts w:ascii="Times New Roman" w:hAnsi="Times New Roman" w:cs="Times New Roman"/>
          <w:sz w:val="24"/>
          <w:szCs w:val="24"/>
        </w:rPr>
        <w:t>Экскаватор одноковшовый с механическим приводом с рабочим оборудованием: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 </w:t>
      </w:r>
      <w:r w:rsidRPr="0045538D">
        <w:rPr>
          <w:rFonts w:ascii="Times New Roman" w:hAnsi="Times New Roman" w:cs="Times New Roman"/>
          <w:sz w:val="24"/>
          <w:szCs w:val="24"/>
        </w:rPr>
        <w:t xml:space="preserve">  драглайн  – 25,</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 </w:t>
      </w:r>
      <w:r w:rsidRPr="0045538D">
        <w:rPr>
          <w:rFonts w:ascii="Times New Roman" w:hAnsi="Times New Roman" w:cs="Times New Roman"/>
          <w:sz w:val="24"/>
          <w:szCs w:val="24"/>
        </w:rPr>
        <w:t xml:space="preserve">   прямого копания – 10,</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   </w:t>
      </w:r>
      <w:r w:rsidRPr="0045538D">
        <w:rPr>
          <w:rFonts w:ascii="Times New Roman" w:hAnsi="Times New Roman" w:cs="Times New Roman"/>
          <w:sz w:val="24"/>
          <w:szCs w:val="24"/>
        </w:rPr>
        <w:t xml:space="preserve"> обратная лопата – 15;</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color w:val="000000"/>
          <w:sz w:val="24"/>
          <w:szCs w:val="24"/>
        </w:rPr>
        <w:t xml:space="preserve">– </w:t>
      </w:r>
      <w:r w:rsidRPr="0045538D">
        <w:rPr>
          <w:rFonts w:ascii="Times New Roman" w:hAnsi="Times New Roman" w:cs="Times New Roman"/>
          <w:sz w:val="24"/>
          <w:szCs w:val="24"/>
        </w:rPr>
        <w:t>Экскаватор с гидравлическим приводом  – 10;</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color w:val="000000"/>
          <w:sz w:val="24"/>
          <w:szCs w:val="24"/>
        </w:rPr>
        <w:t xml:space="preserve">– </w:t>
      </w:r>
      <w:r w:rsidRPr="0045538D">
        <w:rPr>
          <w:rFonts w:ascii="Times New Roman" w:hAnsi="Times New Roman" w:cs="Times New Roman"/>
          <w:sz w:val="24"/>
          <w:szCs w:val="24"/>
        </w:rPr>
        <w:t>Экскаватор одноковшовый, оснащенный зачистным оборудованием  – 5;</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color w:val="000000"/>
          <w:sz w:val="24"/>
          <w:szCs w:val="24"/>
        </w:rPr>
        <w:t xml:space="preserve">– </w:t>
      </w:r>
      <w:r w:rsidRPr="0045538D">
        <w:rPr>
          <w:rFonts w:ascii="Times New Roman" w:hAnsi="Times New Roman" w:cs="Times New Roman"/>
          <w:sz w:val="24"/>
          <w:szCs w:val="24"/>
        </w:rPr>
        <w:t>Бульдозер – 10;</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color w:val="000000"/>
          <w:sz w:val="24"/>
          <w:szCs w:val="24"/>
        </w:rPr>
        <w:t xml:space="preserve">– </w:t>
      </w:r>
      <w:r w:rsidRPr="0045538D">
        <w:rPr>
          <w:rFonts w:ascii="Times New Roman" w:hAnsi="Times New Roman" w:cs="Times New Roman"/>
          <w:sz w:val="24"/>
          <w:szCs w:val="24"/>
        </w:rPr>
        <w:t>Скрепер – 10;</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color w:val="000000"/>
          <w:sz w:val="24"/>
          <w:szCs w:val="24"/>
        </w:rPr>
        <w:t xml:space="preserve">– </w:t>
      </w:r>
      <w:r w:rsidRPr="0045538D">
        <w:rPr>
          <w:rFonts w:ascii="Times New Roman" w:hAnsi="Times New Roman" w:cs="Times New Roman"/>
          <w:sz w:val="24"/>
          <w:szCs w:val="24"/>
        </w:rPr>
        <w:t>Траншейный экскаватор  – 10.</w:t>
      </w:r>
    </w:p>
    <w:p w:rsidR="0092570F" w:rsidRPr="0045538D" w:rsidRDefault="0092570F" w:rsidP="0045538D">
      <w:pPr>
        <w:tabs>
          <w:tab w:val="left" w:pos="9349"/>
        </w:tabs>
        <w:spacing w:after="0" w:line="240" w:lineRule="auto"/>
        <w:ind w:firstLine="709"/>
        <w:jc w:val="center"/>
        <w:rPr>
          <w:rFonts w:ascii="Times New Roman" w:hAnsi="Times New Roman" w:cs="Times New Roman"/>
          <w:sz w:val="24"/>
          <w:szCs w:val="24"/>
        </w:rPr>
      </w:pPr>
      <w:r w:rsidRPr="0045538D">
        <w:rPr>
          <w:rFonts w:ascii="Times New Roman" w:hAnsi="Times New Roman" w:cs="Times New Roman"/>
          <w:noProof/>
          <w:sz w:val="24"/>
          <w:szCs w:val="24"/>
        </w:rPr>
        <w:drawing>
          <wp:inline distT="0" distB="0" distL="0" distR="0" wp14:anchorId="228C12C3" wp14:editId="72B877D0">
            <wp:extent cx="3056938" cy="29813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6000"/>
                    </a:blip>
                    <a:srcRect/>
                    <a:stretch>
                      <a:fillRect/>
                    </a:stretch>
                  </pic:blipFill>
                  <pic:spPr bwMode="auto">
                    <a:xfrm>
                      <a:off x="0" y="0"/>
                      <a:ext cx="3056938" cy="2981325"/>
                    </a:xfrm>
                    <a:prstGeom prst="rect">
                      <a:avLst/>
                    </a:prstGeom>
                    <a:noFill/>
                    <a:ln w="9525">
                      <a:noFill/>
                      <a:miter lim="800000"/>
                      <a:headEnd/>
                      <a:tailEnd/>
                    </a:ln>
                  </pic:spPr>
                </pic:pic>
              </a:graphicData>
            </a:graphic>
          </wp:inline>
        </w:drawing>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lastRenderedPageBreak/>
        <w:t xml:space="preserve">                        </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Рисунок 3.4 – Определение объема глубоких котлованов (а), въездной (б) и обычной (в) траншей</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Ширина проезжей части подъездных путей (въездных траншей) в пределах разрабатываемых выемок и грунтовых карьеров должна быть для самосвалов грузоподъемностью до 12 т  при двухстороннем движении – </w:t>
      </w:r>
      <w:smartTag w:uri="urn:schemas-microsoft-com:office:smarttags" w:element="metricconverter">
        <w:smartTagPr>
          <w:attr w:name="ProductID" w:val="7 м"/>
        </w:smartTagPr>
        <w:r w:rsidRPr="0045538D">
          <w:rPr>
            <w:rFonts w:ascii="Times New Roman" w:hAnsi="Times New Roman" w:cs="Times New Roman"/>
            <w:sz w:val="24"/>
            <w:szCs w:val="24"/>
          </w:rPr>
          <w:t>7 м</w:t>
        </w:r>
      </w:smartTag>
      <w:r w:rsidRPr="0045538D">
        <w:rPr>
          <w:rFonts w:ascii="Times New Roman" w:hAnsi="Times New Roman" w:cs="Times New Roman"/>
          <w:sz w:val="24"/>
          <w:szCs w:val="24"/>
        </w:rPr>
        <w:t xml:space="preserve">, при одностороннем – </w:t>
      </w:r>
      <w:smartTag w:uri="urn:schemas-microsoft-com:office:smarttags" w:element="metricconverter">
        <w:smartTagPr>
          <w:attr w:name="ProductID" w:val="3,5 м"/>
        </w:smartTagPr>
        <w:r w:rsidRPr="0045538D">
          <w:rPr>
            <w:rFonts w:ascii="Times New Roman" w:hAnsi="Times New Roman" w:cs="Times New Roman"/>
            <w:sz w:val="24"/>
            <w:szCs w:val="24"/>
          </w:rPr>
          <w:t>3,5 м</w:t>
        </w:r>
      </w:smartTag>
      <w:r w:rsidRPr="0045538D">
        <w:rPr>
          <w:rFonts w:ascii="Times New Roman" w:hAnsi="Times New Roman" w:cs="Times New Roman"/>
          <w:sz w:val="24"/>
          <w:szCs w:val="24"/>
        </w:rPr>
        <w:t>. Уклоны въездных траншей должны быть в пределах 1:7–1:10.</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Объем одиночных выемок (для отдельных фундаментов) определяют по формуле</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V</w:t>
      </w:r>
      <w:r w:rsidRPr="0045538D">
        <w:rPr>
          <w:rFonts w:ascii="Times New Roman" w:hAnsi="Times New Roman" w:cs="Times New Roman"/>
          <w:sz w:val="24"/>
          <w:szCs w:val="24"/>
          <w:vertAlign w:val="subscript"/>
        </w:rPr>
        <w:t xml:space="preserve">0 </w:t>
      </w:r>
      <w:r w:rsidRPr="0045538D">
        <w:rPr>
          <w:rFonts w:ascii="Times New Roman" w:hAnsi="Times New Roman" w:cs="Times New Roman"/>
          <w:sz w:val="24"/>
          <w:szCs w:val="24"/>
        </w:rPr>
        <w:t>=</w:t>
      </w:r>
      <w:r w:rsidR="00CB2872" w:rsidRPr="0045538D">
        <w:rPr>
          <w:rFonts w:ascii="Times New Roman" w:hAnsi="Times New Roman" w:cs="Times New Roman"/>
          <w:sz w:val="24"/>
          <w:szCs w:val="24"/>
          <w:lang w:val="en-US"/>
        </w:rPr>
        <w:fldChar w:fldCharType="begin"/>
      </w:r>
      <w:r w:rsidRPr="0045538D">
        <w:rPr>
          <w:rFonts w:ascii="Times New Roman" w:hAnsi="Times New Roman" w:cs="Times New Roman"/>
          <w:sz w:val="24"/>
          <w:szCs w:val="24"/>
        </w:rPr>
        <w:instrText xml:space="preserve"> </w:instrText>
      </w:r>
      <w:r w:rsidRPr="0045538D">
        <w:rPr>
          <w:rFonts w:ascii="Times New Roman" w:hAnsi="Times New Roman" w:cs="Times New Roman"/>
          <w:sz w:val="24"/>
          <w:szCs w:val="24"/>
          <w:lang w:val="en-US"/>
        </w:rPr>
        <w:instrText>QUOTE</w:instrText>
      </w:r>
      <w:r w:rsidRPr="0045538D">
        <w:rPr>
          <w:rFonts w:ascii="Times New Roman" w:hAnsi="Times New Roman" w:cs="Times New Roman"/>
          <w:sz w:val="24"/>
          <w:szCs w:val="24"/>
        </w:rPr>
        <w:instrText xml:space="preserve"> </w:instrText>
      </w:r>
      <m:oMath>
        <m:r>
          <m:rPr>
            <m:sty m:val="p"/>
          </m:rPr>
          <w:rPr>
            <w:rFonts w:ascii="Cambria Math" w:eastAsia="Times New Roman" w:hAnsi="Times New Roman" w:cs="Times New Roman"/>
            <w:sz w:val="24"/>
            <w:szCs w:val="24"/>
          </w:rPr>
          <m:t xml:space="preserve"> </m:t>
        </m:r>
        <m:box>
          <m:boxPr>
            <m:ctrlPr>
              <w:rPr>
                <w:rFonts w:ascii="Cambria Math" w:eastAsia="Times New Roman" w:hAnsi="Times New Roman" w:cs="Times New Roman"/>
                <w:i/>
                <w:sz w:val="24"/>
                <w:szCs w:val="24"/>
                <w:lang w:val="en-US"/>
              </w:rPr>
            </m:ctrlPr>
          </m:boxPr>
          <m:e>
            <m:argPr>
              <m:argSz m:val="-1"/>
            </m:argP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i/>
                    <w:sz w:val="24"/>
                    <w:szCs w:val="24"/>
                    <w:lang w:val="en-US"/>
                  </w:rPr>
                </m:ctrlPr>
              </m:fPr>
              <m:num>
                <m:r>
                  <m:rPr>
                    <m:sty m:val="p"/>
                  </m:rPr>
                  <w:rPr>
                    <w:rFonts w:ascii="Cambria Math" w:eastAsia="Times New Roman" w:hAnsi="Cambria Math" w:cs="Times New Roman"/>
                    <w:sz w:val="24"/>
                    <w:szCs w:val="24"/>
                    <w:lang w:val="en-US"/>
                  </w:rPr>
                  <m:t>H</m:t>
                </m:r>
              </m:num>
              <m:den>
                <m:r>
                  <m:rPr>
                    <m:sty m:val="p"/>
                  </m:rPr>
                  <w:rPr>
                    <w:rFonts w:ascii="Cambria Math" w:eastAsia="Times New Roman" w:hAnsi="Times New Roman" w:cs="Times New Roman"/>
                    <w:sz w:val="24"/>
                    <w:szCs w:val="24"/>
                  </w:rPr>
                  <m:t>6</m:t>
                </m:r>
              </m:den>
            </m:f>
          </m:e>
        </m:box>
      </m:oMath>
      <w:r w:rsidRPr="0045538D">
        <w:rPr>
          <w:rFonts w:ascii="Times New Roman" w:hAnsi="Times New Roman" w:cs="Times New Roman"/>
          <w:sz w:val="24"/>
          <w:szCs w:val="24"/>
        </w:rPr>
        <w:instrText xml:space="preserve"> </w:instrText>
      </w:r>
      <w:r w:rsidR="00CB2872" w:rsidRPr="0045538D">
        <w:rPr>
          <w:rFonts w:ascii="Times New Roman" w:hAnsi="Times New Roman" w:cs="Times New Roman"/>
          <w:sz w:val="24"/>
          <w:szCs w:val="24"/>
          <w:lang w:val="en-US"/>
        </w:rPr>
        <w:fldChar w:fldCharType="end"/>
      </w:r>
      <w:r w:rsidRPr="0045538D">
        <w:rPr>
          <w:rFonts w:ascii="Times New Roman" w:hAnsi="Times New Roman" w:cs="Times New Roman"/>
          <w:sz w:val="24"/>
          <w:szCs w:val="24"/>
        </w:rPr>
        <w:t xml:space="preserve"> </w:t>
      </w:r>
      <w:r w:rsidRPr="0045538D">
        <w:rPr>
          <w:rFonts w:ascii="Times New Roman" w:hAnsi="Times New Roman" w:cs="Times New Roman"/>
          <w:position w:val="-24"/>
          <w:sz w:val="24"/>
          <w:szCs w:val="24"/>
        </w:rPr>
        <w:object w:dxaOrig="300" w:dyaOrig="620">
          <v:shape id="_x0000_i1032" type="#_x0000_t75" style="width:15pt;height:30.75pt" o:ole="">
            <v:imagedata r:id="rId18" o:title=""/>
          </v:shape>
          <o:OLEObject Type="Embed" ProgID="Equation.3" ShapeID="_x0000_i1032" DrawAspect="Content" ObjectID="_1552469259" r:id="rId23"/>
        </w:objec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a</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b</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c</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d</w:t>
      </w:r>
      <w:r w:rsidRPr="0045538D">
        <w:rPr>
          <w:rFonts w:ascii="Times New Roman" w:hAnsi="Times New Roman" w:cs="Times New Roman"/>
          <w:sz w:val="24"/>
          <w:szCs w:val="24"/>
        </w:rPr>
        <w:t xml:space="preserve"> </w:t>
      </w:r>
      <w:proofErr w:type="gramStart"/>
      <w:r w:rsidRPr="0045538D">
        <w:rPr>
          <w:rFonts w:ascii="Times New Roman" w:hAnsi="Times New Roman" w:cs="Times New Roman"/>
          <w:sz w:val="24"/>
          <w:szCs w:val="24"/>
        </w:rPr>
        <w:t>+(</w:t>
      </w:r>
      <w:proofErr w:type="gramEnd"/>
      <w:r w:rsidRPr="0045538D">
        <w:rPr>
          <w:rFonts w:ascii="Times New Roman" w:hAnsi="Times New Roman" w:cs="Times New Roman"/>
          <w:sz w:val="24"/>
          <w:szCs w:val="24"/>
          <w:lang w:val="en-US"/>
        </w:rPr>
        <w:t>a</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c</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b</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d</w:t>
      </w:r>
      <w:r w:rsidRPr="0045538D">
        <w:rPr>
          <w:rFonts w:ascii="Times New Roman" w:hAnsi="Times New Roman" w:cs="Times New Roman"/>
          <w:sz w:val="24"/>
          <w:szCs w:val="24"/>
        </w:rPr>
        <w:t>)],                                 (3.9)</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xml:space="preserve"> – глубина котлована, м;</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a</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b</w:t>
      </w:r>
      <w:r w:rsidRPr="0045538D">
        <w:rPr>
          <w:rFonts w:ascii="Times New Roman" w:hAnsi="Times New Roman" w:cs="Times New Roman"/>
          <w:sz w:val="24"/>
          <w:szCs w:val="24"/>
        </w:rPr>
        <w:t xml:space="preserve"> – ширина и длина котлована по дну, м, соответственно;</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b</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d</w:t>
      </w:r>
      <w:r w:rsidRPr="0045538D">
        <w:rPr>
          <w:rFonts w:ascii="Times New Roman" w:hAnsi="Times New Roman" w:cs="Times New Roman"/>
          <w:sz w:val="24"/>
          <w:szCs w:val="24"/>
        </w:rPr>
        <w:t xml:space="preserve"> – ширина и длина котлована по верху, м, соответственно.</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Все подсчеты по определению объемов грунта при разработке котлована целесообразно выполнять в табличной форме (таблицы 3.2–3.4).  Сумма итогов по каждой из таблиц даст общий объем земляных работ в котловане.</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Таблица 3.2 – Объем котлована между сечениями</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134"/>
        <w:gridCol w:w="1276"/>
        <w:gridCol w:w="1701"/>
        <w:gridCol w:w="1417"/>
        <w:gridCol w:w="1985"/>
        <w:gridCol w:w="1241"/>
      </w:tblGrid>
      <w:tr w:rsidR="0092570F" w:rsidRPr="0045538D" w:rsidTr="00DE0E42">
        <w:trPr>
          <w:trHeight w:val="1097"/>
        </w:trPr>
        <w:tc>
          <w:tcPr>
            <w:tcW w:w="817" w:type="dxa"/>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Сече-ние</w:t>
            </w:r>
          </w:p>
        </w:tc>
        <w:tc>
          <w:tcPr>
            <w:tcW w:w="1134" w:type="dxa"/>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Рабочая      отметка</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по оси</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h</w:t>
            </w:r>
            <w:r w:rsidRPr="0045538D">
              <w:rPr>
                <w:rFonts w:ascii="Times New Roman" w:hAnsi="Times New Roman" w:cs="Times New Roman"/>
                <w:sz w:val="24"/>
                <w:szCs w:val="24"/>
              </w:rPr>
              <w:t>, м</w:t>
            </w:r>
          </w:p>
        </w:tc>
        <w:tc>
          <w:tcPr>
            <w:tcW w:w="1276" w:type="dxa"/>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Ширина котлована</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по дну</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b</w:t>
            </w:r>
            <w:r w:rsidRPr="0045538D">
              <w:rPr>
                <w:rFonts w:ascii="Times New Roman" w:hAnsi="Times New Roman" w:cs="Times New Roman"/>
                <w:sz w:val="24"/>
                <w:szCs w:val="24"/>
              </w:rPr>
              <w:t>, м</w:t>
            </w:r>
          </w:p>
        </w:tc>
        <w:tc>
          <w:tcPr>
            <w:tcW w:w="1701" w:type="dxa"/>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Площадь</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поперечного</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сечения</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r w:rsidRPr="0045538D">
              <w:rPr>
                <w:rFonts w:ascii="Times New Roman" w:hAnsi="Times New Roman" w:cs="Times New Roman"/>
                <w:sz w:val="24"/>
                <w:szCs w:val="24"/>
                <w:lang w:val="en-US"/>
              </w:rPr>
              <w:t>b</w:t>
            </w:r>
            <w:r w:rsidRPr="0045538D">
              <w:rPr>
                <w:rFonts w:ascii="Times New Roman" w:hAnsi="Times New Roman" w:cs="Times New Roman"/>
                <w:sz w:val="24"/>
                <w:szCs w:val="24"/>
              </w:rPr>
              <w:t xml:space="preserve"> + </w:t>
            </w:r>
            <w:r w:rsidRPr="0045538D">
              <w:rPr>
                <w:rFonts w:ascii="Times New Roman" w:hAnsi="Times New Roman" w:cs="Times New Roman"/>
                <w:sz w:val="24"/>
                <w:szCs w:val="24"/>
                <w:lang w:val="en-US"/>
              </w:rPr>
              <w:t>hm</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м</w:t>
            </w:r>
          </w:p>
        </w:tc>
        <w:tc>
          <w:tcPr>
            <w:tcW w:w="1417" w:type="dxa"/>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Полусумма</w:t>
            </w:r>
          </w:p>
          <w:p w:rsidR="0092570F" w:rsidRPr="0045538D" w:rsidRDefault="0092570F" w:rsidP="0045538D">
            <w:pPr>
              <w:tabs>
                <w:tab w:val="left" w:pos="9349"/>
              </w:tabs>
              <w:spacing w:after="0" w:line="240" w:lineRule="auto"/>
              <w:jc w:val="center"/>
              <w:rPr>
                <w:rFonts w:ascii="Times New Roman" w:hAnsi="Times New Roman" w:cs="Times New Roman"/>
                <w:sz w:val="24"/>
                <w:szCs w:val="24"/>
                <w:vertAlign w:val="superscript"/>
              </w:rPr>
            </w:pPr>
            <w:r w:rsidRPr="0045538D">
              <w:rPr>
                <w:rFonts w:ascii="Times New Roman" w:hAnsi="Times New Roman" w:cs="Times New Roman"/>
                <w:sz w:val="24"/>
                <w:szCs w:val="24"/>
              </w:rPr>
              <w:t xml:space="preserve">площадей,                                     </w:t>
            </w:r>
            <w:r w:rsidR="00CB2872" w:rsidRPr="0045538D">
              <w:rPr>
                <w:rFonts w:ascii="Times New Roman" w:hAnsi="Times New Roman" w:cs="Times New Roman"/>
                <w:sz w:val="24"/>
                <w:szCs w:val="24"/>
              </w:rPr>
              <w:fldChar w:fldCharType="begin"/>
            </w:r>
            <w:r w:rsidRPr="0045538D">
              <w:rPr>
                <w:rFonts w:ascii="Times New Roman" w:hAnsi="Times New Roman" w:cs="Times New Roman"/>
                <w:sz w:val="24"/>
                <w:szCs w:val="24"/>
              </w:rPr>
              <w:instrText xml:space="preserve"> QUOTE </w:instrText>
            </w:r>
            <m:oMath>
              <m:r>
                <m:rPr>
                  <m:sty m:val="p"/>
                </m:rPr>
                <w:rPr>
                  <w:rFonts w:ascii="Cambria Math" w:hAnsi="Cambria Math" w:cs="Times New Roman"/>
                  <w:sz w:val="24"/>
                  <w:szCs w:val="24"/>
                </w:rPr>
                <m:t>V</m:t>
              </m:r>
              <m:r>
                <m:rPr>
                  <m:sty m:val="p"/>
                </m:rPr>
                <w:rPr>
                  <w:rFonts w:ascii="Cambria Math" w:hAnsi="Times New Roman" w:cs="Times New Roman"/>
                  <w:sz w:val="24"/>
                  <w:szCs w:val="24"/>
                </w:rPr>
                <m:t>=</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m:rPr>
                              <m:sty m:val="p"/>
                            </m:rPr>
                            <w:rPr>
                              <w:rFonts w:ascii="Cambria Math" w:hAnsi="Cambria Math" w:cs="Times New Roman"/>
                              <w:sz w:val="24"/>
                              <w:szCs w:val="24"/>
                            </w:rPr>
                            <m:t>F</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sSub>
                        <m:sSubPr>
                          <m:ctrlPr>
                            <w:rPr>
                              <w:rFonts w:ascii="Cambria Math" w:hAnsi="Times New Roman" w:cs="Times New Roman"/>
                              <w:i/>
                              <w:sz w:val="24"/>
                              <w:szCs w:val="24"/>
                            </w:rPr>
                          </m:ctrlPr>
                        </m:sSubPr>
                        <m:e>
                          <m:r>
                            <m:rPr>
                              <m:sty m:val="p"/>
                            </m:rPr>
                            <w:rPr>
                              <w:rFonts w:ascii="Cambria Math" w:hAnsi="Cambria Math" w:cs="Times New Roman"/>
                              <w:sz w:val="24"/>
                              <w:szCs w:val="24"/>
                            </w:rPr>
                            <m:t>F</m:t>
                          </m:r>
                        </m:e>
                        <m:sub>
                          <m:r>
                            <m:rPr>
                              <m:sty m:val="p"/>
                            </m:rPr>
                            <w:rPr>
                              <w:rFonts w:ascii="Cambria Math" w:hAnsi="Times New Roman" w:cs="Times New Roman"/>
                              <w:sz w:val="24"/>
                              <w:szCs w:val="24"/>
                            </w:rPr>
                            <m:t>2</m:t>
                          </m:r>
                        </m:sub>
                      </m:sSub>
                    </m:num>
                    <m:den>
                      <m:r>
                        <m:rPr>
                          <m:sty m:val="p"/>
                        </m:rPr>
                        <w:rPr>
                          <w:rFonts w:ascii="Cambria Math" w:hAnsi="Times New Roman" w:cs="Times New Roman"/>
                          <w:sz w:val="24"/>
                          <w:szCs w:val="24"/>
                        </w:rPr>
                        <m:t>2</m:t>
                      </m:r>
                    </m:den>
                  </m:f>
                  <m:r>
                    <m:rPr>
                      <m:sty m:val="p"/>
                    </m:rPr>
                    <w:rPr>
                      <w:rFonts w:ascii="Cambria Math" w:hAnsi="Cambria Math" w:cs="Times New Roman"/>
                      <w:sz w:val="24"/>
                      <w:szCs w:val="24"/>
                    </w:rPr>
                    <m:t>-</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m</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m:rPr>
                                  <m:sty m:val="p"/>
                                </m:rPr>
                                <w:rPr>
                                  <w:rFonts w:ascii="Cambria Math" w:hAnsi="Cambria Math" w:cs="Times New Roman"/>
                                  <w:sz w:val="24"/>
                                  <w:szCs w:val="24"/>
                                </w:rPr>
                                <m:t>h</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sSub>
                            <m:sSubPr>
                              <m:ctrlPr>
                                <w:rPr>
                                  <w:rFonts w:ascii="Cambria Math" w:hAnsi="Times New Roman" w:cs="Times New Roman"/>
                                  <w:i/>
                                  <w:sz w:val="24"/>
                                  <w:szCs w:val="24"/>
                                </w:rPr>
                              </m:ctrlPr>
                            </m:sSubPr>
                            <m:e>
                              <m:r>
                                <m:rPr>
                                  <m:sty m:val="p"/>
                                </m:rPr>
                                <w:rPr>
                                  <w:rFonts w:ascii="Cambria Math" w:hAnsi="Cambria Math" w:cs="Times New Roman"/>
                                  <w:sz w:val="24"/>
                                  <w:szCs w:val="24"/>
                                </w:rPr>
                                <m:t>h</m:t>
                              </m:r>
                            </m:e>
                            <m:sub>
                              <m:r>
                                <m:rPr>
                                  <m:sty m:val="p"/>
                                </m:rPr>
                                <w:rPr>
                                  <w:rFonts w:ascii="Cambria Math" w:hAnsi="Times New Roman" w:cs="Times New Roman"/>
                                  <w:sz w:val="24"/>
                                  <w:szCs w:val="24"/>
                                </w:rPr>
                                <m:t>2</m:t>
                              </m:r>
                            </m:sub>
                          </m:sSub>
                        </m:e>
                      </m:d>
                    </m:num>
                    <m:den>
                      <m:r>
                        <m:rPr>
                          <m:sty m:val="p"/>
                        </m:rPr>
                        <w:rPr>
                          <w:rFonts w:ascii="Cambria Math" w:hAnsi="Times New Roman" w:cs="Times New Roman"/>
                          <w:sz w:val="24"/>
                          <w:szCs w:val="24"/>
                        </w:rPr>
                        <m:t>6</m:t>
                      </m:r>
                    </m:den>
                  </m:f>
                </m:e>
              </m:d>
              <m:sSub>
                <m:sSubPr>
                  <m:ctrlPr>
                    <w:rPr>
                      <w:rFonts w:ascii="Cambria Math" w:hAnsi="Times New Roman"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n</m:t>
                  </m:r>
                </m:sub>
              </m:sSub>
            </m:oMath>
            <w:r w:rsidRPr="0045538D">
              <w:rPr>
                <w:rFonts w:ascii="Times New Roman" w:hAnsi="Times New Roman" w:cs="Times New Roman"/>
                <w:sz w:val="24"/>
                <w:szCs w:val="24"/>
              </w:rPr>
              <w:instrText xml:space="preserve"> </w:instrText>
            </w:r>
            <w:r w:rsidR="00CB2872" w:rsidRPr="0045538D">
              <w:rPr>
                <w:rFonts w:ascii="Times New Roman" w:hAnsi="Times New Roman" w:cs="Times New Roman"/>
                <w:sz w:val="24"/>
                <w:szCs w:val="24"/>
              </w:rPr>
              <w:fldChar w:fldCharType="end"/>
            </w:r>
            <w:r w:rsidRPr="0045538D">
              <w:rPr>
                <w:rFonts w:ascii="Times New Roman" w:hAnsi="Times New Roman" w:cs="Times New Roman"/>
                <w:position w:val="-24"/>
                <w:sz w:val="24"/>
                <w:szCs w:val="24"/>
              </w:rPr>
              <w:object w:dxaOrig="780" w:dyaOrig="680">
                <v:shape id="_x0000_i1033" type="#_x0000_t75" style="width:39pt;height:33.75pt" o:ole="">
                  <v:imagedata r:id="rId24" o:title=""/>
                </v:shape>
                <o:OLEObject Type="Embed" ProgID="Equation.3" ShapeID="_x0000_i1033" DrawAspect="Content" ObjectID="_1552469260" r:id="rId25"/>
              </w:object>
            </w:r>
            <w:r w:rsidR="00CB2872" w:rsidRPr="0045538D">
              <w:rPr>
                <w:rFonts w:ascii="Times New Roman" w:hAnsi="Times New Roman" w:cs="Times New Roman"/>
                <w:sz w:val="24"/>
                <w:szCs w:val="24"/>
              </w:rPr>
              <w:fldChar w:fldCharType="begin"/>
            </w:r>
            <w:r w:rsidRPr="0045538D">
              <w:rPr>
                <w:rFonts w:ascii="Times New Roman" w:hAnsi="Times New Roman" w:cs="Times New Roman"/>
                <w:sz w:val="24"/>
                <w:szCs w:val="24"/>
              </w:rPr>
              <w:instrText xml:space="preserve"> QUOTE </w:instrText>
            </w:r>
            <m:oMath>
              <m:box>
                <m:boxPr>
                  <m:ctrlPr>
                    <w:rPr>
                      <w:rFonts w:ascii="Cambria Math" w:eastAsia="Times New Roman" w:hAnsi="Times New Roman" w:cs="Times New Roman"/>
                      <w:sz w:val="24"/>
                      <w:szCs w:val="24"/>
                    </w:rPr>
                  </m:ctrlPr>
                </m:boxPr>
                <m:e>
                  <m:argPr>
                    <m:argSz m:val="-1"/>
                  </m:argPr>
                  <m:f>
                    <m:fPr>
                      <m:ctrlPr>
                        <w:rPr>
                          <w:rFonts w:ascii="Cambria Math" w:eastAsia="Times New Roman" w:hAnsi="Times New Roman" w:cs="Times New Roman"/>
                          <w:sz w:val="24"/>
                          <w:szCs w:val="24"/>
                        </w:rPr>
                      </m:ctrlPr>
                    </m:fPr>
                    <m:num>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lang w:val="en-US"/>
                            </w:rPr>
                            <m:t>F</m:t>
                          </m:r>
                        </m:e>
                        <m:sub>
                          <m:r>
                            <m:rPr>
                              <m:sty m:val="p"/>
                            </m:rPr>
                            <w:rPr>
                              <w:rFonts w:ascii="Cambria Math" w:eastAsia="Times New Roman" w:hAnsi="Times New Roman" w:cs="Times New Roman"/>
                              <w:sz w:val="24"/>
                              <w:szCs w:val="24"/>
                            </w:rPr>
                            <m:t>1</m:t>
                          </m:r>
                        </m:sub>
                      </m:sSub>
                      <m:r>
                        <m:rPr>
                          <m:sty m:val="p"/>
                        </m:rPr>
                        <w:rPr>
                          <w:rFonts w:ascii="Cambria Math" w:eastAsia="Times New Roman" w:hAnsi="Times New Roman" w:cs="Times New Roman"/>
                          <w:sz w:val="24"/>
                          <w:szCs w:val="24"/>
                        </w:rPr>
                        <m:t>+</m:t>
                      </m:r>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F</m:t>
                          </m:r>
                        </m:e>
                        <m:sub>
                          <m:r>
                            <m:rPr>
                              <m:sty m:val="p"/>
                            </m:rPr>
                            <w:rPr>
                              <w:rFonts w:ascii="Cambria Math" w:eastAsia="Times New Roman" w:hAnsi="Times New Roman" w:cs="Times New Roman"/>
                              <w:sz w:val="24"/>
                              <w:szCs w:val="24"/>
                            </w:rPr>
                            <m:t>2</m:t>
                          </m:r>
                        </m:sub>
                      </m:sSub>
                    </m:num>
                    <m:den>
                      <m:r>
                        <m:rPr>
                          <m:sty m:val="p"/>
                        </m:rPr>
                        <w:rPr>
                          <w:rFonts w:ascii="Cambria Math" w:eastAsia="Times New Roman" w:hAnsi="Times New Roman" w:cs="Times New Roman"/>
                          <w:sz w:val="24"/>
                          <w:szCs w:val="24"/>
                        </w:rPr>
                        <m:t>2</m:t>
                      </m:r>
                    </m:den>
                  </m:f>
                </m:e>
              </m:box>
            </m:oMath>
            <w:r w:rsidRPr="0045538D">
              <w:rPr>
                <w:rFonts w:ascii="Times New Roman" w:hAnsi="Times New Roman" w:cs="Times New Roman"/>
                <w:sz w:val="24"/>
                <w:szCs w:val="24"/>
              </w:rPr>
              <w:instrText xml:space="preserve"> </w:instrText>
            </w:r>
            <w:r w:rsidR="00CB2872" w:rsidRPr="0045538D">
              <w:rPr>
                <w:rFonts w:ascii="Times New Roman" w:hAnsi="Times New Roman" w:cs="Times New Roman"/>
                <w:sz w:val="24"/>
                <w:szCs w:val="24"/>
              </w:rPr>
              <w:fldChar w:fldCharType="end"/>
            </w:r>
            <w:r w:rsidRPr="0045538D">
              <w:rPr>
                <w:rFonts w:ascii="Times New Roman" w:hAnsi="Times New Roman" w:cs="Times New Roman"/>
                <w:sz w:val="24"/>
                <w:szCs w:val="24"/>
              </w:rPr>
              <w:t>, м</w:t>
            </w:r>
            <w:proofErr w:type="gramStart"/>
            <w:r w:rsidRPr="0045538D">
              <w:rPr>
                <w:rFonts w:ascii="Times New Roman" w:hAnsi="Times New Roman" w:cs="Times New Roman"/>
                <w:sz w:val="24"/>
                <w:szCs w:val="24"/>
                <w:vertAlign w:val="superscript"/>
              </w:rPr>
              <w:t>2</w:t>
            </w:r>
            <w:proofErr w:type="gramEnd"/>
          </w:p>
        </w:tc>
        <w:tc>
          <w:tcPr>
            <w:tcW w:w="1985" w:type="dxa"/>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Расстояние</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между</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поперечниками</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L</w:t>
            </w:r>
            <w:r w:rsidRPr="0045538D">
              <w:rPr>
                <w:rFonts w:ascii="Times New Roman" w:hAnsi="Times New Roman" w:cs="Times New Roman"/>
                <w:sz w:val="24"/>
                <w:szCs w:val="24"/>
              </w:rPr>
              <w:t>, м</w:t>
            </w:r>
          </w:p>
        </w:tc>
        <w:tc>
          <w:tcPr>
            <w:tcW w:w="1241" w:type="dxa"/>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Объем</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грунта,</w:t>
            </w:r>
          </w:p>
          <w:p w:rsidR="0092570F" w:rsidRPr="0045538D" w:rsidRDefault="0092570F" w:rsidP="0045538D">
            <w:pPr>
              <w:tabs>
                <w:tab w:val="left" w:pos="9349"/>
              </w:tabs>
              <w:spacing w:after="0" w:line="240" w:lineRule="auto"/>
              <w:jc w:val="center"/>
              <w:rPr>
                <w:rFonts w:ascii="Times New Roman" w:hAnsi="Times New Roman" w:cs="Times New Roman"/>
                <w:sz w:val="24"/>
                <w:szCs w:val="24"/>
                <w:vertAlign w:val="superscript"/>
              </w:rPr>
            </w:pPr>
            <w:r w:rsidRPr="0045538D">
              <w:rPr>
                <w:rFonts w:ascii="Times New Roman" w:hAnsi="Times New Roman" w:cs="Times New Roman"/>
                <w:sz w:val="24"/>
                <w:szCs w:val="24"/>
              </w:rPr>
              <w:t>м</w:t>
            </w:r>
            <w:r w:rsidRPr="0045538D">
              <w:rPr>
                <w:rFonts w:ascii="Times New Roman" w:hAnsi="Times New Roman" w:cs="Times New Roman"/>
                <w:sz w:val="24"/>
                <w:szCs w:val="24"/>
                <w:vertAlign w:val="superscript"/>
              </w:rPr>
              <w:t>3</w:t>
            </w:r>
          </w:p>
        </w:tc>
      </w:tr>
      <w:tr w:rsidR="0092570F" w:rsidRPr="0045538D" w:rsidTr="00DE0E42">
        <w:tc>
          <w:tcPr>
            <w:tcW w:w="817"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1</w:t>
            </w:r>
          </w:p>
        </w:tc>
        <w:tc>
          <w:tcPr>
            <w:tcW w:w="1134"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2</w:t>
            </w:r>
          </w:p>
        </w:tc>
        <w:tc>
          <w:tcPr>
            <w:tcW w:w="127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3</w:t>
            </w:r>
          </w:p>
        </w:tc>
        <w:tc>
          <w:tcPr>
            <w:tcW w:w="1701"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4</w:t>
            </w:r>
          </w:p>
        </w:tc>
        <w:tc>
          <w:tcPr>
            <w:tcW w:w="1417"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5</w:t>
            </w:r>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6</w:t>
            </w:r>
          </w:p>
        </w:tc>
        <w:tc>
          <w:tcPr>
            <w:tcW w:w="1241"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7</w:t>
            </w:r>
          </w:p>
        </w:tc>
      </w:tr>
    </w:tbl>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Таблица 3.3 – Объем грунта в призматоидах</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134"/>
        <w:gridCol w:w="1276"/>
        <w:gridCol w:w="1701"/>
        <w:gridCol w:w="1417"/>
        <w:gridCol w:w="1985"/>
        <w:gridCol w:w="1241"/>
      </w:tblGrid>
      <w:tr w:rsidR="0092570F" w:rsidRPr="0045538D" w:rsidTr="00DE0E42">
        <w:trPr>
          <w:trHeight w:val="1174"/>
          <w:jc w:val="center"/>
        </w:trPr>
        <w:tc>
          <w:tcPr>
            <w:tcW w:w="817"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Грань</w:t>
            </w:r>
          </w:p>
        </w:tc>
        <w:tc>
          <w:tcPr>
            <w:tcW w:w="1134"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Сечение</w:t>
            </w:r>
          </w:p>
        </w:tc>
        <w:tc>
          <w:tcPr>
            <w:tcW w:w="127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Рабочие</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отметки</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м</w:t>
            </w:r>
          </w:p>
        </w:tc>
        <w:tc>
          <w:tcPr>
            <w:tcW w:w="1701"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Площадь</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поперечного</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сечения,</w:t>
            </w:r>
          </w:p>
          <w:p w:rsidR="0092570F" w:rsidRPr="0045538D" w:rsidRDefault="0092570F" w:rsidP="0045538D">
            <w:pPr>
              <w:tabs>
                <w:tab w:val="left" w:pos="9349"/>
              </w:tabs>
              <w:spacing w:after="0" w:line="240" w:lineRule="auto"/>
              <w:jc w:val="both"/>
              <w:rPr>
                <w:rFonts w:ascii="Times New Roman" w:hAnsi="Times New Roman" w:cs="Times New Roman"/>
                <w:sz w:val="24"/>
                <w:szCs w:val="24"/>
                <w:vertAlign w:val="superscript"/>
              </w:rPr>
            </w:pPr>
            <w:r w:rsidRPr="0045538D">
              <w:rPr>
                <w:rFonts w:ascii="Times New Roman" w:hAnsi="Times New Roman" w:cs="Times New Roman"/>
                <w:sz w:val="24"/>
                <w:szCs w:val="24"/>
              </w:rPr>
              <w:t xml:space="preserve">     </w:t>
            </w:r>
            <w:r w:rsidR="00CB2872" w:rsidRPr="0045538D">
              <w:rPr>
                <w:rFonts w:ascii="Times New Roman" w:hAnsi="Times New Roman" w:cs="Times New Roman"/>
                <w:sz w:val="24"/>
                <w:szCs w:val="24"/>
              </w:rPr>
              <w:fldChar w:fldCharType="begin"/>
            </w:r>
            <w:r w:rsidRPr="0045538D">
              <w:rPr>
                <w:rFonts w:ascii="Times New Roman" w:hAnsi="Times New Roman" w:cs="Times New Roman"/>
                <w:sz w:val="24"/>
                <w:szCs w:val="24"/>
              </w:rPr>
              <w:instrText xml:space="preserve"> QUOTE </w:instrText>
            </w:r>
            <m:oMath>
              <m:box>
                <m:boxPr>
                  <m:ctrlPr>
                    <w:rPr>
                      <w:rFonts w:ascii="Cambria Math" w:eastAsia="Times New Roman" w:hAnsi="Times New Roman" w:cs="Times New Roman"/>
                      <w:i/>
                      <w:sz w:val="24"/>
                      <w:szCs w:val="24"/>
                    </w:rPr>
                  </m:ctrlPr>
                </m:boxPr>
                <m:e>
                  <m:argPr>
                    <m:argSz m:val="-1"/>
                  </m:argPr>
                  <m:f>
                    <m:fPr>
                      <m:ctrlPr>
                        <w:rPr>
                          <w:rFonts w:ascii="Cambria Math" w:eastAsia="Times New Roman" w:hAnsi="Times New Roman" w:cs="Times New Roman"/>
                          <w:i/>
                          <w:sz w:val="24"/>
                          <w:szCs w:val="24"/>
                        </w:rPr>
                      </m:ctrlPr>
                    </m:fPr>
                    <m:num>
                      <m:sSup>
                        <m:sSupPr>
                          <m:ctrlPr>
                            <w:rPr>
                              <w:rFonts w:ascii="Cambria Math" w:eastAsia="Times New Roman" w:hAnsi="Times New Roman" w:cs="Times New Roman"/>
                              <w:i/>
                              <w:sz w:val="24"/>
                              <w:szCs w:val="24"/>
                            </w:rPr>
                          </m:ctrlPr>
                        </m:sSupPr>
                        <m:e>
                          <m:r>
                            <m:rPr>
                              <m:sty m:val="p"/>
                            </m:rPr>
                            <w:rPr>
                              <w:rFonts w:ascii="Cambria Math" w:eastAsia="Times New Roman" w:hAnsi="Cambria Math" w:cs="Times New Roman"/>
                              <w:sz w:val="24"/>
                              <w:szCs w:val="24"/>
                            </w:rPr>
                            <m:t>h</m:t>
                          </m:r>
                        </m:e>
                        <m:sup>
                          <m:r>
                            <m:rPr>
                              <m:sty m:val="p"/>
                            </m:rPr>
                            <w:rPr>
                              <w:rFonts w:ascii="Cambria Math" w:eastAsia="Times New Roman" w:hAnsi="Times New Roman" w:cs="Times New Roman"/>
                              <w:sz w:val="24"/>
                              <w:szCs w:val="24"/>
                            </w:rPr>
                            <m:t>2</m:t>
                          </m:r>
                        </m:sup>
                      </m:sSup>
                      <m:r>
                        <m:rPr>
                          <m:sty m:val="p"/>
                        </m:rPr>
                        <w:rPr>
                          <w:rFonts w:ascii="Cambria Math" w:eastAsia="Times New Roman" w:hAnsi="Cambria Math" w:cs="Times New Roman"/>
                          <w:sz w:val="24"/>
                          <w:szCs w:val="24"/>
                          <w:lang w:val="en-US"/>
                        </w:rPr>
                        <m:t>m</m:t>
                      </m:r>
                    </m:num>
                    <m:den>
                      <m:r>
                        <m:rPr>
                          <m:sty m:val="p"/>
                        </m:rPr>
                        <w:rPr>
                          <w:rFonts w:ascii="Cambria Math" w:eastAsia="Times New Roman" w:hAnsi="Times New Roman" w:cs="Times New Roman"/>
                          <w:sz w:val="24"/>
                          <w:szCs w:val="24"/>
                        </w:rPr>
                        <m:t>2</m:t>
                      </m:r>
                    </m:den>
                  </m:f>
                </m:e>
              </m:box>
            </m:oMath>
            <w:r w:rsidRPr="0045538D">
              <w:rPr>
                <w:rFonts w:ascii="Times New Roman" w:hAnsi="Times New Roman" w:cs="Times New Roman"/>
                <w:sz w:val="24"/>
                <w:szCs w:val="24"/>
              </w:rPr>
              <w:instrText xml:space="preserve"> </w:instrText>
            </w:r>
            <w:r w:rsidR="00CB2872" w:rsidRPr="0045538D">
              <w:rPr>
                <w:rFonts w:ascii="Times New Roman" w:hAnsi="Times New Roman" w:cs="Times New Roman"/>
                <w:sz w:val="24"/>
                <w:szCs w:val="24"/>
              </w:rPr>
              <w:fldChar w:fldCharType="separate"/>
            </w:r>
            <w:r w:rsidRPr="0045538D">
              <w:rPr>
                <w:rFonts w:ascii="Times New Roman" w:hAnsi="Times New Roman" w:cs="Times New Roman"/>
                <w:position w:val="-24"/>
                <w:sz w:val="24"/>
                <w:szCs w:val="24"/>
              </w:rPr>
              <w:object w:dxaOrig="540" w:dyaOrig="720">
                <v:shape id="_x0000_i1034" type="#_x0000_t75" style="width:27pt;height:36pt" o:ole="">
                  <v:imagedata r:id="rId26" o:title=""/>
                </v:shape>
                <o:OLEObject Type="Embed" ProgID="Equation.3" ShapeID="_x0000_i1034" DrawAspect="Content" ObjectID="_1552469261" r:id="rId27"/>
              </w:object>
            </w:r>
            <w:r w:rsidR="00CB2872" w:rsidRPr="0045538D">
              <w:rPr>
                <w:rFonts w:ascii="Times New Roman" w:hAnsi="Times New Roman" w:cs="Times New Roman"/>
                <w:sz w:val="24"/>
                <w:szCs w:val="24"/>
              </w:rPr>
              <w:fldChar w:fldCharType="end"/>
            </w:r>
            <w:r w:rsidRPr="0045538D">
              <w:rPr>
                <w:rFonts w:ascii="Times New Roman" w:hAnsi="Times New Roman" w:cs="Times New Roman"/>
                <w:sz w:val="24"/>
                <w:szCs w:val="24"/>
              </w:rPr>
              <w:t>, м</w:t>
            </w:r>
            <w:proofErr w:type="gramStart"/>
            <w:r w:rsidRPr="0045538D">
              <w:rPr>
                <w:rFonts w:ascii="Times New Roman" w:hAnsi="Times New Roman" w:cs="Times New Roman"/>
                <w:sz w:val="24"/>
                <w:szCs w:val="24"/>
                <w:vertAlign w:val="superscript"/>
              </w:rPr>
              <w:t>2</w:t>
            </w:r>
            <w:proofErr w:type="gramEnd"/>
          </w:p>
        </w:tc>
        <w:tc>
          <w:tcPr>
            <w:tcW w:w="1417"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Полусумма</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площадей,</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position w:val="-24"/>
                <w:sz w:val="24"/>
                <w:szCs w:val="24"/>
              </w:rPr>
              <w:object w:dxaOrig="1060" w:dyaOrig="680">
                <v:shape id="_x0000_i1035" type="#_x0000_t75" style="width:53.25pt;height:33.75pt" o:ole="">
                  <v:imagedata r:id="rId28" o:title=""/>
                </v:shape>
                <o:OLEObject Type="Embed" ProgID="Equation.3" ShapeID="_x0000_i1035" DrawAspect="Content" ObjectID="_1552469262" r:id="rId29"/>
              </w:object>
            </w:r>
            <w:r w:rsidRPr="0045538D">
              <w:rPr>
                <w:rFonts w:ascii="Times New Roman" w:hAnsi="Times New Roman" w:cs="Times New Roman"/>
                <w:sz w:val="24"/>
                <w:szCs w:val="24"/>
              </w:rPr>
              <w:t>,м</w:t>
            </w:r>
            <w:proofErr w:type="gramStart"/>
            <w:r w:rsidRPr="0045538D">
              <w:rPr>
                <w:rFonts w:ascii="Times New Roman" w:hAnsi="Times New Roman" w:cs="Times New Roman"/>
                <w:sz w:val="24"/>
                <w:szCs w:val="24"/>
                <w:vertAlign w:val="superscript"/>
              </w:rPr>
              <w:t>2</w:t>
            </w:r>
            <w:proofErr w:type="gramEnd"/>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Расстояние</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между</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поперечниками</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 м</w:t>
            </w:r>
          </w:p>
        </w:tc>
        <w:tc>
          <w:tcPr>
            <w:tcW w:w="1241"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Объем </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грунта,</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м</w:t>
            </w:r>
            <w:r w:rsidRPr="0045538D">
              <w:rPr>
                <w:rFonts w:ascii="Times New Roman" w:hAnsi="Times New Roman" w:cs="Times New Roman"/>
                <w:sz w:val="24"/>
                <w:szCs w:val="24"/>
                <w:vertAlign w:val="superscript"/>
              </w:rPr>
              <w:t>3</w:t>
            </w:r>
          </w:p>
        </w:tc>
      </w:tr>
      <w:tr w:rsidR="0092570F" w:rsidRPr="0045538D" w:rsidTr="00DE0E42">
        <w:trPr>
          <w:jc w:val="center"/>
        </w:trPr>
        <w:tc>
          <w:tcPr>
            <w:tcW w:w="817"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lang w:val="en-US"/>
              </w:rPr>
            </w:pPr>
            <w:r w:rsidRPr="0045538D">
              <w:rPr>
                <w:rFonts w:ascii="Times New Roman" w:hAnsi="Times New Roman" w:cs="Times New Roman"/>
                <w:sz w:val="24"/>
                <w:szCs w:val="24"/>
                <w:lang w:val="en-US"/>
              </w:rPr>
              <w:t xml:space="preserve">   1</w:t>
            </w:r>
          </w:p>
        </w:tc>
        <w:tc>
          <w:tcPr>
            <w:tcW w:w="1134"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lang w:val="en-US"/>
              </w:rPr>
            </w:pPr>
            <w:r w:rsidRPr="0045538D">
              <w:rPr>
                <w:rFonts w:ascii="Times New Roman" w:hAnsi="Times New Roman" w:cs="Times New Roman"/>
                <w:sz w:val="24"/>
                <w:szCs w:val="24"/>
                <w:lang w:val="en-US"/>
              </w:rPr>
              <w:t xml:space="preserve">     2</w:t>
            </w:r>
          </w:p>
        </w:tc>
        <w:tc>
          <w:tcPr>
            <w:tcW w:w="1276"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lang w:val="en-US"/>
              </w:rPr>
            </w:pPr>
            <w:r w:rsidRPr="0045538D">
              <w:rPr>
                <w:rFonts w:ascii="Times New Roman" w:hAnsi="Times New Roman" w:cs="Times New Roman"/>
                <w:sz w:val="24"/>
                <w:szCs w:val="24"/>
                <w:lang w:val="en-US"/>
              </w:rPr>
              <w:t xml:space="preserve">       3</w:t>
            </w:r>
          </w:p>
        </w:tc>
        <w:tc>
          <w:tcPr>
            <w:tcW w:w="1701"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lang w:val="en-US"/>
              </w:rPr>
            </w:pPr>
            <w:r w:rsidRPr="0045538D">
              <w:rPr>
                <w:rFonts w:ascii="Times New Roman" w:hAnsi="Times New Roman" w:cs="Times New Roman"/>
                <w:sz w:val="24"/>
                <w:szCs w:val="24"/>
                <w:lang w:val="en-US"/>
              </w:rPr>
              <w:t xml:space="preserve">          4</w:t>
            </w:r>
          </w:p>
        </w:tc>
        <w:tc>
          <w:tcPr>
            <w:tcW w:w="1417"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lang w:val="en-US"/>
              </w:rPr>
            </w:pPr>
            <w:r w:rsidRPr="0045538D">
              <w:rPr>
                <w:rFonts w:ascii="Times New Roman" w:hAnsi="Times New Roman" w:cs="Times New Roman"/>
                <w:sz w:val="24"/>
                <w:szCs w:val="24"/>
                <w:lang w:val="en-US"/>
              </w:rPr>
              <w:t xml:space="preserve">        5</w:t>
            </w:r>
          </w:p>
        </w:tc>
        <w:tc>
          <w:tcPr>
            <w:tcW w:w="1985"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lang w:val="en-US"/>
              </w:rPr>
            </w:pPr>
            <w:r w:rsidRPr="0045538D">
              <w:rPr>
                <w:rFonts w:ascii="Times New Roman" w:hAnsi="Times New Roman" w:cs="Times New Roman"/>
                <w:sz w:val="24"/>
                <w:szCs w:val="24"/>
                <w:lang w:val="en-US"/>
              </w:rPr>
              <w:t xml:space="preserve">              6</w:t>
            </w:r>
          </w:p>
        </w:tc>
        <w:tc>
          <w:tcPr>
            <w:tcW w:w="1241"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lang w:val="en-US"/>
              </w:rPr>
            </w:pPr>
            <w:r w:rsidRPr="0045538D">
              <w:rPr>
                <w:rFonts w:ascii="Times New Roman" w:hAnsi="Times New Roman" w:cs="Times New Roman"/>
                <w:sz w:val="24"/>
                <w:szCs w:val="24"/>
                <w:lang w:val="en-US"/>
              </w:rPr>
              <w:t xml:space="preserve">       7</w:t>
            </w:r>
          </w:p>
        </w:tc>
      </w:tr>
    </w:tbl>
    <w:p w:rsidR="0092570F" w:rsidRPr="0045538D" w:rsidRDefault="0092570F" w:rsidP="0045538D">
      <w:pPr>
        <w:tabs>
          <w:tab w:val="left" w:pos="9349"/>
        </w:tabs>
        <w:spacing w:after="0" w:line="240" w:lineRule="auto"/>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Таблица 3.4 – Объем грунта в угловых пирамидах</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111"/>
        <w:gridCol w:w="4643"/>
      </w:tblGrid>
      <w:tr w:rsidR="0092570F" w:rsidRPr="0045538D" w:rsidTr="00DE0E42">
        <w:trPr>
          <w:jc w:val="center"/>
        </w:trPr>
        <w:tc>
          <w:tcPr>
            <w:tcW w:w="817"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Угол</w:t>
            </w:r>
          </w:p>
        </w:tc>
        <w:tc>
          <w:tcPr>
            <w:tcW w:w="4111"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Рабочая отметка</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м</w:t>
            </w:r>
          </w:p>
        </w:tc>
        <w:tc>
          <w:tcPr>
            <w:tcW w:w="4643"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vertAlign w:val="superscript"/>
              </w:rPr>
            </w:pP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 xml:space="preserve"> </w:t>
            </w:r>
            <w:r w:rsidR="00CB2872" w:rsidRPr="0045538D">
              <w:rPr>
                <w:rFonts w:ascii="Times New Roman" w:hAnsi="Times New Roman" w:cs="Times New Roman"/>
                <w:sz w:val="24"/>
                <w:szCs w:val="24"/>
              </w:rPr>
              <w:fldChar w:fldCharType="begin"/>
            </w:r>
            <w:r w:rsidRPr="0045538D">
              <w:rPr>
                <w:rFonts w:ascii="Times New Roman" w:hAnsi="Times New Roman" w:cs="Times New Roman"/>
                <w:sz w:val="24"/>
                <w:szCs w:val="24"/>
              </w:rPr>
              <w:instrText xml:space="preserve"> QUOTE </w:instrText>
            </w:r>
            <m:oMath>
              <m:box>
                <m:boxPr>
                  <m:ctrlPr>
                    <w:rPr>
                      <w:rFonts w:ascii="Cambria Math" w:eastAsia="Times New Roman" w:hAnsi="Times New Roman" w:cs="Times New Roman"/>
                      <w:i/>
                      <w:sz w:val="24"/>
                      <w:szCs w:val="24"/>
                    </w:rPr>
                  </m:ctrlPr>
                </m:boxPr>
                <m:e>
                  <m:argPr>
                    <m:argSz m:val="-1"/>
                  </m:argPr>
                  <m:f>
                    <m:fPr>
                      <m:ctrlPr>
                        <w:rPr>
                          <w:rFonts w:ascii="Cambria Math" w:eastAsia="Times New Roman" w:hAnsi="Times New Roman" w:cs="Times New Roman"/>
                          <w:i/>
                          <w:sz w:val="24"/>
                          <w:szCs w:val="24"/>
                        </w:rPr>
                      </m:ctrlPr>
                    </m:fPr>
                    <m:num>
                      <m:sSup>
                        <m:sSupPr>
                          <m:ctrlPr>
                            <w:rPr>
                              <w:rFonts w:ascii="Cambria Math" w:eastAsia="Times New Roman" w:hAnsi="Times New Roman" w:cs="Times New Roman"/>
                              <w:i/>
                              <w:sz w:val="24"/>
                              <w:szCs w:val="24"/>
                            </w:rPr>
                          </m:ctrlPr>
                        </m:sSupPr>
                        <m:e>
                          <m:r>
                            <m:rPr>
                              <m:sty m:val="p"/>
                            </m:rPr>
                            <w:rPr>
                              <w:rFonts w:ascii="Cambria Math" w:eastAsia="Times New Roman" w:hAnsi="Cambria Math" w:cs="Times New Roman"/>
                              <w:sz w:val="24"/>
                              <w:szCs w:val="24"/>
                            </w:rPr>
                            <m:t>h</m:t>
                          </m:r>
                        </m:e>
                        <m:sup>
                          <m:r>
                            <m:rPr>
                              <m:sty m:val="p"/>
                            </m:rPr>
                            <w:rPr>
                              <w:rFonts w:ascii="Cambria Math" w:eastAsia="Times New Roman" w:hAnsi="Times New Roman" w:cs="Times New Roman"/>
                              <w:sz w:val="24"/>
                              <w:szCs w:val="24"/>
                            </w:rPr>
                            <m:t>2</m:t>
                          </m:r>
                        </m:sup>
                      </m:sSup>
                      <m:r>
                        <m:rPr>
                          <m:sty m:val="p"/>
                        </m:rPr>
                        <w:rPr>
                          <w:rFonts w:ascii="Cambria Math" w:eastAsia="Times New Roman" w:hAnsi="Cambria Math" w:cs="Times New Roman"/>
                          <w:sz w:val="24"/>
                          <w:szCs w:val="24"/>
                          <w:lang w:val="en-US"/>
                        </w:rPr>
                        <m:t>m</m:t>
                      </m:r>
                    </m:num>
                    <m:den>
                      <m:r>
                        <m:rPr>
                          <m:sty m:val="p"/>
                        </m:rPr>
                        <w:rPr>
                          <w:rFonts w:ascii="Cambria Math" w:eastAsia="Times New Roman" w:hAnsi="Times New Roman" w:cs="Times New Roman"/>
                          <w:sz w:val="24"/>
                          <w:szCs w:val="24"/>
                        </w:rPr>
                        <m:t>2</m:t>
                      </m:r>
                    </m:den>
                  </m:f>
                </m:e>
              </m:box>
            </m:oMath>
            <w:r w:rsidRPr="0045538D">
              <w:rPr>
                <w:rFonts w:ascii="Times New Roman" w:hAnsi="Times New Roman" w:cs="Times New Roman"/>
                <w:sz w:val="24"/>
                <w:szCs w:val="24"/>
              </w:rPr>
              <w:instrText xml:space="preserve"> </w:instrText>
            </w:r>
            <w:r w:rsidR="00CB2872" w:rsidRPr="0045538D">
              <w:rPr>
                <w:rFonts w:ascii="Times New Roman" w:hAnsi="Times New Roman" w:cs="Times New Roman"/>
                <w:sz w:val="24"/>
                <w:szCs w:val="24"/>
              </w:rPr>
              <w:fldChar w:fldCharType="separate"/>
            </w:r>
            <w:r w:rsidRPr="0045538D">
              <w:rPr>
                <w:rFonts w:ascii="Times New Roman" w:hAnsi="Times New Roman" w:cs="Times New Roman"/>
                <w:position w:val="-24"/>
                <w:sz w:val="24"/>
                <w:szCs w:val="24"/>
              </w:rPr>
              <w:object w:dxaOrig="680" w:dyaOrig="720">
                <v:shape id="_x0000_i1036" type="#_x0000_t75" style="width:33.75pt;height:36pt" o:ole="">
                  <v:imagedata r:id="rId30" o:title=""/>
                </v:shape>
                <o:OLEObject Type="Embed" ProgID="Equation.3" ShapeID="_x0000_i1036" DrawAspect="Content" ObjectID="_1552469263" r:id="rId31"/>
              </w:object>
            </w:r>
            <w:r w:rsidR="00CB2872" w:rsidRPr="0045538D">
              <w:rPr>
                <w:rFonts w:ascii="Times New Roman" w:hAnsi="Times New Roman" w:cs="Times New Roman"/>
                <w:sz w:val="24"/>
                <w:szCs w:val="24"/>
              </w:rPr>
              <w:fldChar w:fldCharType="end"/>
            </w:r>
            <w:r w:rsidRPr="0045538D">
              <w:rPr>
                <w:rFonts w:ascii="Times New Roman" w:hAnsi="Times New Roman" w:cs="Times New Roman"/>
                <w:sz w:val="24"/>
                <w:szCs w:val="24"/>
              </w:rPr>
              <w:t>,  м</w:t>
            </w:r>
            <w:proofErr w:type="gramStart"/>
            <w:r w:rsidRPr="0045538D">
              <w:rPr>
                <w:rFonts w:ascii="Times New Roman" w:hAnsi="Times New Roman" w:cs="Times New Roman"/>
                <w:sz w:val="24"/>
                <w:szCs w:val="24"/>
                <w:vertAlign w:val="superscript"/>
              </w:rPr>
              <w:t>2</w:t>
            </w:r>
            <w:proofErr w:type="gramEnd"/>
          </w:p>
        </w:tc>
      </w:tr>
      <w:tr w:rsidR="0092570F" w:rsidRPr="0045538D" w:rsidTr="00DE0E42">
        <w:trPr>
          <w:trHeight w:val="296"/>
          <w:jc w:val="center"/>
        </w:trPr>
        <w:tc>
          <w:tcPr>
            <w:tcW w:w="817"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1</w:t>
            </w:r>
          </w:p>
        </w:tc>
        <w:tc>
          <w:tcPr>
            <w:tcW w:w="4111"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2</w:t>
            </w:r>
          </w:p>
        </w:tc>
        <w:tc>
          <w:tcPr>
            <w:tcW w:w="4643" w:type="dxa"/>
          </w:tcPr>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3</w:t>
            </w:r>
          </w:p>
        </w:tc>
      </w:tr>
    </w:tbl>
    <w:p w:rsidR="0092570F" w:rsidRPr="0045538D" w:rsidRDefault="0092570F" w:rsidP="0045538D">
      <w:pPr>
        <w:tabs>
          <w:tab w:val="left" w:pos="9349"/>
        </w:tabs>
        <w:spacing w:after="0" w:line="240" w:lineRule="auto"/>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Котлованы разрабатывают с недобором Δ</w:t>
      </w:r>
      <w:r w:rsidRPr="0045538D">
        <w:rPr>
          <w:rFonts w:ascii="Times New Roman" w:hAnsi="Times New Roman" w:cs="Times New Roman"/>
          <w:sz w:val="24"/>
          <w:szCs w:val="24"/>
          <w:lang w:val="en-US"/>
        </w:rPr>
        <w:t>h</w:t>
      </w:r>
      <w:r w:rsidRPr="0045538D">
        <w:rPr>
          <w:rFonts w:ascii="Times New Roman" w:hAnsi="Times New Roman" w:cs="Times New Roman"/>
          <w:sz w:val="24"/>
          <w:szCs w:val="24"/>
        </w:rPr>
        <w:t xml:space="preserve">, величину которого устанавливает проектная организация. Он может колебаться от 5 до </w:t>
      </w:r>
      <w:smartTag w:uri="urn:schemas-microsoft-com:office:smarttags" w:element="metricconverter">
        <w:smartTagPr>
          <w:attr w:name="ProductID" w:val="20 см"/>
        </w:smartTagPr>
        <w:r w:rsidRPr="0045538D">
          <w:rPr>
            <w:rFonts w:ascii="Times New Roman" w:hAnsi="Times New Roman" w:cs="Times New Roman"/>
            <w:sz w:val="24"/>
            <w:szCs w:val="24"/>
          </w:rPr>
          <w:t>20 см</w:t>
        </w:r>
      </w:smartTag>
      <w:r w:rsidRPr="0045538D">
        <w:rPr>
          <w:rFonts w:ascii="Times New Roman" w:hAnsi="Times New Roman" w:cs="Times New Roman"/>
          <w:sz w:val="24"/>
          <w:szCs w:val="24"/>
        </w:rPr>
        <w:t xml:space="preserve"> и его значение зависит от способа разработки грунта, вида грунта, рабочих органов применяемых механизмов и др. При разработке грунта экскаватором, оборудованным прямой лопатой, недобор грунта составляет </w:t>
      </w:r>
      <w:smartTag w:uri="urn:schemas-microsoft-com:office:smarttags" w:element="metricconverter">
        <w:smartTagPr>
          <w:attr w:name="ProductID" w:val="10 см"/>
        </w:smartTagPr>
        <w:r w:rsidRPr="0045538D">
          <w:rPr>
            <w:rFonts w:ascii="Times New Roman" w:hAnsi="Times New Roman" w:cs="Times New Roman"/>
            <w:sz w:val="24"/>
            <w:szCs w:val="24"/>
          </w:rPr>
          <w:t>10 см</w:t>
        </w:r>
      </w:smartTag>
      <w:r w:rsidRPr="0045538D">
        <w:rPr>
          <w:rFonts w:ascii="Times New Roman" w:hAnsi="Times New Roman" w:cs="Times New Roman"/>
          <w:sz w:val="24"/>
          <w:szCs w:val="24"/>
        </w:rPr>
        <w:t xml:space="preserve">, обратной лопатой – </w:t>
      </w:r>
      <w:smartTag w:uri="urn:schemas-microsoft-com:office:smarttags" w:element="metricconverter">
        <w:smartTagPr>
          <w:attr w:name="ProductID" w:val="15 см"/>
        </w:smartTagPr>
        <w:r w:rsidRPr="0045538D">
          <w:rPr>
            <w:rFonts w:ascii="Times New Roman" w:hAnsi="Times New Roman" w:cs="Times New Roman"/>
            <w:sz w:val="24"/>
            <w:szCs w:val="24"/>
          </w:rPr>
          <w:t>15 см</w:t>
        </w:r>
      </w:smartTag>
      <w:r w:rsidRPr="0045538D">
        <w:rPr>
          <w:rFonts w:ascii="Times New Roman" w:hAnsi="Times New Roman" w:cs="Times New Roman"/>
          <w:sz w:val="24"/>
          <w:szCs w:val="24"/>
        </w:rPr>
        <w:t xml:space="preserve">, драглайн – </w:t>
      </w:r>
      <w:smartTag w:uri="urn:schemas-microsoft-com:office:smarttags" w:element="metricconverter">
        <w:smartTagPr>
          <w:attr w:name="ProductID" w:val="20 см"/>
        </w:smartTagPr>
        <w:r w:rsidRPr="0045538D">
          <w:rPr>
            <w:rFonts w:ascii="Times New Roman" w:hAnsi="Times New Roman" w:cs="Times New Roman"/>
            <w:sz w:val="24"/>
            <w:szCs w:val="24"/>
          </w:rPr>
          <w:t>20 см</w:t>
        </w:r>
      </w:smartTag>
      <w:r w:rsidRPr="0045538D">
        <w:rPr>
          <w:rFonts w:ascii="Times New Roman" w:hAnsi="Times New Roman" w:cs="Times New Roman"/>
          <w:sz w:val="24"/>
          <w:szCs w:val="24"/>
        </w:rPr>
        <w:t>. Недобор грунта защищает основания  фундаментов от атмосферных и механических воздействий. Этот объем грунта разрабатывают вручную либо механизированным способом не раньше одних суток до начала устройства фундаментов.</w:t>
      </w:r>
    </w:p>
    <w:p w:rsidR="0092570F" w:rsidRPr="0045538D" w:rsidRDefault="0092570F" w:rsidP="0045538D">
      <w:pPr>
        <w:tabs>
          <w:tab w:val="left" w:pos="9349"/>
        </w:tabs>
        <w:spacing w:after="0" w:line="240" w:lineRule="auto"/>
        <w:ind w:firstLine="709"/>
        <w:jc w:val="both"/>
        <w:rPr>
          <w:rFonts w:ascii="Times New Roman" w:hAnsi="Times New Roman" w:cs="Times New Roman"/>
          <w:sz w:val="24"/>
          <w:szCs w:val="24"/>
        </w:rPr>
      </w:pPr>
      <w:r w:rsidRPr="0045538D">
        <w:rPr>
          <w:rFonts w:ascii="Times New Roman" w:hAnsi="Times New Roman" w:cs="Times New Roman"/>
          <w:sz w:val="24"/>
          <w:szCs w:val="24"/>
        </w:rPr>
        <w:t>Исходные данные для проектирования котлована и подсчета объемов работ приведены в приложении В.</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3: Подсчет трудоемкости и продолжительности земляных работ</w:t>
      </w:r>
    </w:p>
    <w:p w:rsidR="0092570F" w:rsidRPr="0045538D" w:rsidRDefault="0092570F" w:rsidP="0045538D">
      <w:pPr>
        <w:tabs>
          <w:tab w:val="left" w:pos="9349"/>
        </w:tabs>
        <w:spacing w:after="0" w:line="240" w:lineRule="auto"/>
        <w:ind w:left="120"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задач экспериментального характера.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работать с текстом, информацией);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
        </w:numPr>
        <w:tabs>
          <w:tab w:val="left" w:pos="1989"/>
          <w:tab w:val="left" w:pos="9349"/>
        </w:tabs>
        <w:spacing w:after="0" w:line="240" w:lineRule="auto"/>
        <w:ind w:left="120" w:firstLine="155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Развивать предметные компетенции (Умение определять объёмы работ нулевого цикла»);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firstLine="1558"/>
        <w:jc w:val="both"/>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 ключевые компетенции ((информационная</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социально-коммуникативная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 свои устремления с интересами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40" w:right="196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Условия,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r w:rsidRPr="0045538D">
        <w:rPr>
          <w:rFonts w:ascii="Times New Roman" w:eastAsia="Times New Roman" w:hAnsi="Times New Roman" w:cs="Times New Roman"/>
          <w:b/>
          <w:bCs/>
          <w:sz w:val="24"/>
          <w:szCs w:val="24"/>
        </w:rPr>
        <w:t xml:space="preserve"> Теоретическое обоснование: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2"/>
        </w:numPr>
        <w:tabs>
          <w:tab w:val="left" w:pos="1060"/>
          <w:tab w:val="left" w:pos="9349"/>
        </w:tabs>
        <w:spacing w:after="0" w:line="240" w:lineRule="auto"/>
        <w:ind w:left="1060" w:hanging="233"/>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Подсчет объемов работ при сооружении траншеи для ленточного фундамента.</w:t>
      </w:r>
    </w:p>
    <w:p w:rsidR="0092570F" w:rsidRPr="0045538D" w:rsidRDefault="0092570F" w:rsidP="0045538D">
      <w:pPr>
        <w:tabs>
          <w:tab w:val="left" w:pos="9349"/>
        </w:tabs>
        <w:spacing w:after="0" w:line="240" w:lineRule="auto"/>
        <w:ind w:left="820"/>
        <w:rPr>
          <w:rFonts w:ascii="Times New Roman" w:eastAsia="Times New Roman" w:hAnsi="Times New Roman" w:cs="Times New Roman"/>
          <w:b/>
          <w:bCs/>
          <w:sz w:val="24"/>
          <w:szCs w:val="24"/>
        </w:rPr>
      </w:pPr>
      <w:r w:rsidRPr="0045538D">
        <w:rPr>
          <w:rFonts w:ascii="Times New Roman" w:eastAsia="Times New Roman" w:hAnsi="Times New Roman" w:cs="Times New Roman"/>
          <w:i/>
          <w:iCs/>
          <w:sz w:val="24"/>
          <w:szCs w:val="24"/>
        </w:rPr>
        <w:t>а) Срезка растительного слоя.</w:t>
      </w: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ind w:left="112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Срезку ведем бульдозером: ДЗ-29 (Д-535)</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60288" behindDoc="1" locked="0" layoutInCell="0" allowOverlap="1" wp14:anchorId="29D95083" wp14:editId="10F28570">
            <wp:simplePos x="0" y="0"/>
            <wp:positionH relativeFrom="column">
              <wp:posOffset>3854450</wp:posOffset>
            </wp:positionH>
            <wp:positionV relativeFrom="paragraph">
              <wp:posOffset>-363855</wp:posOffset>
            </wp:positionV>
            <wp:extent cx="2240280" cy="1419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blip>
                    <a:srcRect/>
                    <a:stretch>
                      <a:fillRect/>
                    </a:stretch>
                  </pic:blipFill>
                  <pic:spPr bwMode="auto">
                    <a:xfrm>
                      <a:off x="0" y="0"/>
                      <a:ext cx="2240280" cy="1419860"/>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А</w:t>
      </w:r>
      <w:r w:rsidRPr="0045538D">
        <w:rPr>
          <w:rFonts w:ascii="Times New Roman" w:eastAsia="Times New Roman" w:hAnsi="Times New Roman" w:cs="Times New Roman"/>
          <w:sz w:val="24"/>
          <w:szCs w:val="24"/>
          <w:vertAlign w:val="subscript"/>
        </w:rPr>
        <w:t>гп</w:t>
      </w:r>
      <w:r w:rsidRPr="0045538D">
        <w:rPr>
          <w:rFonts w:ascii="Times New Roman" w:eastAsia="Times New Roman" w:hAnsi="Times New Roman" w:cs="Times New Roman"/>
          <w:sz w:val="24"/>
          <w:szCs w:val="24"/>
        </w:rPr>
        <w:t xml:space="preserve"> = (10+а+10)(10+в+10)= м</w:t>
      </w:r>
      <w:r w:rsidRPr="0045538D">
        <w:rPr>
          <w:rFonts w:ascii="Times New Roman" w:eastAsia="Times New Roman" w:hAnsi="Times New Roman" w:cs="Times New Roman"/>
          <w:sz w:val="24"/>
          <w:szCs w:val="24"/>
          <w:vertAlign w:val="superscript"/>
        </w:rPr>
        <w:t>2</w:t>
      </w:r>
    </w:p>
    <w:p w:rsidR="0092570F" w:rsidRPr="0045538D" w:rsidRDefault="0092570F" w:rsidP="0045538D">
      <w:pPr>
        <w:tabs>
          <w:tab w:val="left" w:pos="9349"/>
        </w:tabs>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h= срезка принимается от 0,15м до 0, 20 м.</w:t>
      </w:r>
    </w:p>
    <w:p w:rsidR="0092570F" w:rsidRPr="0045538D" w:rsidRDefault="0092570F" w:rsidP="0045538D">
      <w:pPr>
        <w:tabs>
          <w:tab w:val="left" w:pos="9349"/>
        </w:tabs>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V</w:t>
      </w:r>
      <w:r w:rsidRPr="0045538D">
        <w:rPr>
          <w:rFonts w:ascii="Times New Roman" w:eastAsia="Times New Roman" w:hAnsi="Times New Roman" w:cs="Times New Roman"/>
          <w:sz w:val="24"/>
          <w:szCs w:val="24"/>
          <w:vertAlign w:val="subscript"/>
        </w:rPr>
        <w:t>cр</w:t>
      </w:r>
      <w:r w:rsidRPr="0045538D">
        <w:rPr>
          <w:rFonts w:ascii="Times New Roman" w:eastAsia="Times New Roman" w:hAnsi="Times New Roman" w:cs="Times New Roman"/>
          <w:sz w:val="24"/>
          <w:szCs w:val="24"/>
        </w:rPr>
        <w:t xml:space="preserve"> = А</w:t>
      </w:r>
      <w:r w:rsidRPr="0045538D">
        <w:rPr>
          <w:rFonts w:ascii="Times New Roman" w:eastAsia="Times New Roman" w:hAnsi="Times New Roman" w:cs="Times New Roman"/>
          <w:sz w:val="24"/>
          <w:szCs w:val="24"/>
          <w:vertAlign w:val="subscript"/>
        </w:rPr>
        <w:t>гп</w:t>
      </w:r>
      <w:r w:rsidRPr="0045538D">
        <w:rPr>
          <w:rFonts w:ascii="Times New Roman" w:eastAsia="Times New Roman" w:hAnsi="Times New Roman" w:cs="Times New Roman"/>
          <w:sz w:val="24"/>
          <w:szCs w:val="24"/>
        </w:rPr>
        <w:t xml:space="preserve"> х  h =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20" w:right="4840"/>
        <w:jc w:val="both"/>
        <w:rPr>
          <w:rFonts w:ascii="Times New Roman" w:hAnsi="Times New Roman" w:cs="Times New Roman"/>
          <w:sz w:val="24"/>
          <w:szCs w:val="24"/>
        </w:rPr>
      </w:pPr>
      <w:r w:rsidRPr="0045538D">
        <w:rPr>
          <w:rFonts w:ascii="Times New Roman" w:eastAsia="Times New Roman" w:hAnsi="Times New Roman" w:cs="Times New Roman"/>
          <w:sz w:val="24"/>
          <w:szCs w:val="24"/>
        </w:rPr>
        <w:t>Рисунок 1 - Определение площади срезки. Агп – площадь грубой планировки грунта; Азд – площадь здания;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10 м – прибавляется с каждой стороны здания для подсчета срезки, грубой планировки.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i/>
          <w:iCs/>
          <w:sz w:val="24"/>
          <w:szCs w:val="24"/>
        </w:rPr>
        <w:t>б) Определяем крутизну откоса.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1 - Допустимая крутизна откоса в грунтах естественной влажности.</w:t>
      </w: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260"/>
        <w:gridCol w:w="2540"/>
        <w:gridCol w:w="2560"/>
        <w:gridCol w:w="1700"/>
        <w:gridCol w:w="30"/>
      </w:tblGrid>
      <w:tr w:rsidR="0092570F" w:rsidRPr="0045538D" w:rsidTr="00DE0E42">
        <w:trPr>
          <w:trHeight w:val="276"/>
        </w:trPr>
        <w:tc>
          <w:tcPr>
            <w:tcW w:w="326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0" w:type="dxa"/>
            <w:gridSpan w:val="3"/>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Крутизна откоса (отношение его высоты к заложению) при</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81"/>
        </w:trPr>
        <w:tc>
          <w:tcPr>
            <w:tcW w:w="326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900"/>
              <w:rPr>
                <w:rFonts w:ascii="Times New Roman" w:hAnsi="Times New Roman" w:cs="Times New Roman"/>
                <w:sz w:val="24"/>
                <w:szCs w:val="24"/>
              </w:rPr>
            </w:pPr>
            <w:r w:rsidRPr="0045538D">
              <w:rPr>
                <w:rFonts w:ascii="Times New Roman" w:eastAsia="Times New Roman" w:hAnsi="Times New Roman" w:cs="Times New Roman"/>
                <w:sz w:val="24"/>
                <w:szCs w:val="24"/>
              </w:rPr>
              <w:t>Виды грунтов</w:t>
            </w:r>
          </w:p>
        </w:tc>
        <w:tc>
          <w:tcPr>
            <w:tcW w:w="2540" w:type="dxa"/>
            <w:tcBorders>
              <w:bottom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глубине выемки м, до</w:t>
            </w:r>
          </w:p>
        </w:tc>
        <w:tc>
          <w:tcPr>
            <w:tcW w:w="25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19"/>
        </w:trPr>
        <w:tc>
          <w:tcPr>
            <w:tcW w:w="326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5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1,5</w:t>
            </w:r>
          </w:p>
        </w:tc>
        <w:tc>
          <w:tcPr>
            <w:tcW w:w="25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3</w:t>
            </w:r>
          </w:p>
        </w:tc>
        <w:tc>
          <w:tcPr>
            <w:tcW w:w="170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5</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6"/>
        </w:trPr>
        <w:tc>
          <w:tcPr>
            <w:tcW w:w="32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5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9"/>
        </w:trPr>
        <w:tc>
          <w:tcPr>
            <w:tcW w:w="32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1:m</w:t>
            </w:r>
          </w:p>
        </w:tc>
        <w:tc>
          <w:tcPr>
            <w:tcW w:w="2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1:m</w:t>
            </w:r>
          </w:p>
        </w:tc>
        <w:tc>
          <w:tcPr>
            <w:tcW w:w="1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1:m</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3"/>
        </w:trPr>
        <w:tc>
          <w:tcPr>
            <w:tcW w:w="32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Насыпные и неуплотненные</w:t>
            </w:r>
          </w:p>
        </w:tc>
        <w:tc>
          <w:tcPr>
            <w:tcW w:w="2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1:0,67</w:t>
            </w:r>
          </w:p>
        </w:tc>
        <w:tc>
          <w:tcPr>
            <w:tcW w:w="2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w:t>
            </w:r>
          </w:p>
        </w:tc>
        <w:tc>
          <w:tcPr>
            <w:tcW w:w="1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1:1,25</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8"/>
        </w:trPr>
        <w:tc>
          <w:tcPr>
            <w:tcW w:w="32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Песчаные и гравийные</w:t>
            </w:r>
          </w:p>
        </w:tc>
        <w:tc>
          <w:tcPr>
            <w:tcW w:w="2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1:0,5</w:t>
            </w:r>
          </w:p>
        </w:tc>
        <w:tc>
          <w:tcPr>
            <w:tcW w:w="2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w:t>
            </w:r>
          </w:p>
        </w:tc>
        <w:tc>
          <w:tcPr>
            <w:tcW w:w="1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1:1</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6"/>
        </w:trPr>
        <w:tc>
          <w:tcPr>
            <w:tcW w:w="32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Суглинок</w:t>
            </w:r>
          </w:p>
        </w:tc>
        <w:tc>
          <w:tcPr>
            <w:tcW w:w="2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1:0,25</w:t>
            </w:r>
          </w:p>
        </w:tc>
        <w:tc>
          <w:tcPr>
            <w:tcW w:w="2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1:0,67</w:t>
            </w:r>
          </w:p>
        </w:tc>
        <w:tc>
          <w:tcPr>
            <w:tcW w:w="1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1:0,85</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6"/>
        </w:trPr>
        <w:tc>
          <w:tcPr>
            <w:tcW w:w="32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Супесь</w:t>
            </w:r>
          </w:p>
        </w:tc>
        <w:tc>
          <w:tcPr>
            <w:tcW w:w="2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w:t>
            </w:r>
          </w:p>
        </w:tc>
        <w:tc>
          <w:tcPr>
            <w:tcW w:w="2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1:0,5</w:t>
            </w:r>
          </w:p>
        </w:tc>
        <w:tc>
          <w:tcPr>
            <w:tcW w:w="1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1:0,75</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6"/>
        </w:trPr>
        <w:tc>
          <w:tcPr>
            <w:tcW w:w="32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Глина</w:t>
            </w:r>
          </w:p>
        </w:tc>
        <w:tc>
          <w:tcPr>
            <w:tcW w:w="2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w:t>
            </w:r>
          </w:p>
        </w:tc>
        <w:tc>
          <w:tcPr>
            <w:tcW w:w="2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1:0,25</w:t>
            </w:r>
          </w:p>
        </w:tc>
        <w:tc>
          <w:tcPr>
            <w:tcW w:w="1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1:0,5</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6"/>
        </w:trPr>
        <w:tc>
          <w:tcPr>
            <w:tcW w:w="32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Лессы</w:t>
            </w:r>
          </w:p>
        </w:tc>
        <w:tc>
          <w:tcPr>
            <w:tcW w:w="2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w:t>
            </w:r>
          </w:p>
        </w:tc>
        <w:tc>
          <w:tcPr>
            <w:tcW w:w="2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1:0,5</w:t>
            </w:r>
          </w:p>
        </w:tc>
        <w:tc>
          <w:tcPr>
            <w:tcW w:w="1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1:0,5</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9940"/>
        <w:rPr>
          <w:rFonts w:ascii="Times New Roman" w:hAnsi="Times New Roman" w:cs="Times New Roman"/>
          <w:sz w:val="24"/>
          <w:szCs w:val="24"/>
        </w:rPr>
      </w:pPr>
      <w:r w:rsidRPr="0045538D">
        <w:rPr>
          <w:rFonts w:ascii="Times New Roman" w:eastAsia="Times New Roman" w:hAnsi="Times New Roman" w:cs="Times New Roman"/>
          <w:sz w:val="24"/>
          <w:szCs w:val="24"/>
        </w:rPr>
        <w:t>5</w:t>
      </w:r>
    </w:p>
    <w:p w:rsidR="0092570F" w:rsidRPr="0045538D" w:rsidRDefault="0092570F" w:rsidP="0045538D">
      <w:pPr>
        <w:tabs>
          <w:tab w:val="left" w:pos="9349"/>
        </w:tabs>
        <w:spacing w:after="0" w:line="240" w:lineRule="auto"/>
        <w:rPr>
          <w:rFonts w:ascii="Times New Roman" w:hAnsi="Times New Roman" w:cs="Times New Roman"/>
          <w:sz w:val="24"/>
          <w:szCs w:val="24"/>
        </w:rPr>
        <w:sectPr w:rsidR="0092570F" w:rsidRPr="0045538D" w:rsidSect="0092570F">
          <w:pgSz w:w="11900" w:h="16838" w:code="9"/>
          <w:pgMar w:top="1130" w:right="566" w:bottom="380" w:left="1300" w:header="0" w:footer="0" w:gutter="0"/>
          <w:cols w:space="720" w:equalWidth="0">
            <w:col w:w="10040"/>
          </w:cols>
        </w:sect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61312" behindDoc="1" locked="0" layoutInCell="0" allowOverlap="1" wp14:anchorId="42F5D6FB" wp14:editId="6C4524FC">
            <wp:simplePos x="0" y="0"/>
            <wp:positionH relativeFrom="page">
              <wp:posOffset>1114425</wp:posOffset>
            </wp:positionH>
            <wp:positionV relativeFrom="page">
              <wp:posOffset>466725</wp:posOffset>
            </wp:positionV>
            <wp:extent cx="3162300" cy="16954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clrChange>
                        <a:clrFrom>
                          <a:srgbClr val="FFFFFF"/>
                        </a:clrFrom>
                        <a:clrTo>
                          <a:srgbClr val="FFFFFF">
                            <a:alpha val="0"/>
                          </a:srgbClr>
                        </a:clrTo>
                      </a:clrChange>
                      <a:extLst/>
                    </a:blip>
                    <a:srcRect/>
                    <a:stretch>
                      <a:fillRect/>
                    </a:stretch>
                  </pic:blipFill>
                  <pic:spPr bwMode="auto">
                    <a:xfrm>
                      <a:off x="0" y="0"/>
                      <a:ext cx="3162300" cy="1695450"/>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3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Рисунок  2 - Определение крутизны откоса</w:t>
      </w:r>
    </w:p>
    <w:p w:rsidR="0092570F" w:rsidRPr="0045538D" w:rsidRDefault="0092570F" w:rsidP="0045538D">
      <w:pPr>
        <w:tabs>
          <w:tab w:val="left" w:pos="9349"/>
        </w:tabs>
        <w:spacing w:after="0" w:line="240" w:lineRule="auto"/>
        <w:ind w:left="1320"/>
        <w:rPr>
          <w:rFonts w:ascii="Times New Roman" w:eastAsia="Times New Roman" w:hAnsi="Times New Roman" w:cs="Times New Roman"/>
          <w:sz w:val="24"/>
          <w:szCs w:val="24"/>
        </w:rPr>
      </w:pPr>
    </w:p>
    <w:tbl>
      <w:tblPr>
        <w:tblW w:w="10200" w:type="dxa"/>
        <w:tblInd w:w="10" w:type="dxa"/>
        <w:tblLayout w:type="fixed"/>
        <w:tblCellMar>
          <w:left w:w="0" w:type="dxa"/>
          <w:right w:w="0" w:type="dxa"/>
        </w:tblCellMar>
        <w:tblLook w:val="04A0" w:firstRow="1" w:lastRow="0" w:firstColumn="1" w:lastColumn="0" w:noHBand="0" w:noVBand="1"/>
      </w:tblPr>
      <w:tblGrid>
        <w:gridCol w:w="560"/>
        <w:gridCol w:w="1720"/>
        <w:gridCol w:w="800"/>
        <w:gridCol w:w="2780"/>
        <w:gridCol w:w="60"/>
        <w:gridCol w:w="680"/>
        <w:gridCol w:w="120"/>
        <w:gridCol w:w="60"/>
        <w:gridCol w:w="360"/>
        <w:gridCol w:w="180"/>
        <w:gridCol w:w="20"/>
        <w:gridCol w:w="480"/>
        <w:gridCol w:w="160"/>
        <w:gridCol w:w="780"/>
        <w:gridCol w:w="40"/>
        <w:gridCol w:w="100"/>
        <w:gridCol w:w="760"/>
        <w:gridCol w:w="30"/>
        <w:gridCol w:w="480"/>
        <w:gridCol w:w="30"/>
      </w:tblGrid>
      <w:tr w:rsidR="0092570F" w:rsidRPr="0045538D" w:rsidTr="00DE0E42">
        <w:trPr>
          <w:trHeight w:val="182"/>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Merge w:val="restart"/>
            <w:vAlign w:val="bottom"/>
          </w:tcPr>
          <w:p w:rsidR="0092570F" w:rsidRPr="0045538D" w:rsidRDefault="0092570F" w:rsidP="0045538D">
            <w:pPr>
              <w:tabs>
                <w:tab w:val="left" w:pos="9349"/>
              </w:tabs>
              <w:spacing w:after="0" w:line="240" w:lineRule="auto"/>
              <w:ind w:left="740"/>
              <w:rPr>
                <w:rFonts w:ascii="Times New Roman" w:hAnsi="Times New Roman" w:cs="Times New Roman"/>
                <w:sz w:val="24"/>
                <w:szCs w:val="24"/>
              </w:rPr>
            </w:pP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41"/>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0"/>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0"/>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54"/>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Align w:val="bottom"/>
          </w:tcPr>
          <w:p w:rsidR="0092570F" w:rsidRPr="0045538D" w:rsidRDefault="0092570F" w:rsidP="0045538D">
            <w:pPr>
              <w:tabs>
                <w:tab w:val="left" w:pos="9349"/>
              </w:tabs>
              <w:spacing w:after="0" w:line="240" w:lineRule="auto"/>
              <w:ind w:left="260"/>
              <w:rPr>
                <w:rFonts w:ascii="Times New Roman" w:eastAsia="Times New Roman" w:hAnsi="Times New Roman" w:cs="Times New Roman"/>
                <w:i/>
                <w:iCs/>
                <w:sz w:val="24"/>
                <w:szCs w:val="24"/>
              </w:rPr>
            </w:pPr>
          </w:p>
          <w:p w:rsidR="0092570F" w:rsidRPr="0045538D" w:rsidRDefault="0092570F" w:rsidP="0045538D">
            <w:pPr>
              <w:tabs>
                <w:tab w:val="left" w:pos="9349"/>
              </w:tabs>
              <w:spacing w:after="0" w:line="240" w:lineRule="auto"/>
              <w:ind w:left="260"/>
              <w:rPr>
                <w:rFonts w:ascii="Times New Roman" w:eastAsia="Times New Roman" w:hAnsi="Times New Roman" w:cs="Times New Roman"/>
                <w:i/>
                <w:iCs/>
                <w:sz w:val="24"/>
                <w:szCs w:val="24"/>
              </w:rPr>
            </w:pPr>
          </w:p>
          <w:p w:rsidR="0092570F" w:rsidRPr="0045538D" w:rsidRDefault="0092570F" w:rsidP="0045538D">
            <w:pPr>
              <w:tabs>
                <w:tab w:val="left" w:pos="9349"/>
              </w:tabs>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i/>
                <w:iCs/>
                <w:sz w:val="24"/>
                <w:szCs w:val="24"/>
              </w:rPr>
              <w:t>в)   Определяем объем траншей.</w:t>
            </w: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70"/>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Align w:val="bottom"/>
          </w:tcPr>
          <w:p w:rsidR="0092570F" w:rsidRPr="0045538D" w:rsidRDefault="0092570F" w:rsidP="0045538D">
            <w:pPr>
              <w:tabs>
                <w:tab w:val="left" w:pos="9349"/>
              </w:tabs>
              <w:spacing w:after="0" w:line="240" w:lineRule="auto"/>
              <w:ind w:left="620"/>
              <w:rPr>
                <w:rFonts w:ascii="Times New Roman" w:hAnsi="Times New Roman" w:cs="Times New Roman"/>
                <w:sz w:val="24"/>
                <w:szCs w:val="24"/>
              </w:rPr>
            </w:pPr>
            <w:r w:rsidRPr="0045538D">
              <w:rPr>
                <w:rFonts w:ascii="Times New Roman" w:eastAsia="Times New Roman" w:hAnsi="Times New Roman" w:cs="Times New Roman"/>
                <w:sz w:val="24"/>
                <w:szCs w:val="24"/>
              </w:rPr>
              <w:t>Vтр = (в1+в2) d L / 2 =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4"/>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780" w:type="dxa"/>
            <w:gridSpan w:val="10"/>
            <w:vAlign w:val="bottom"/>
          </w:tcPr>
          <w:p w:rsidR="0092570F" w:rsidRPr="0045538D" w:rsidRDefault="0092570F" w:rsidP="0045538D">
            <w:pPr>
              <w:tabs>
                <w:tab w:val="left" w:pos="9349"/>
              </w:tabs>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sz w:val="24"/>
                <w:szCs w:val="24"/>
              </w:rPr>
              <w:t>Рисунк  3 - Определение объема траншей где L – длина траншеи определяется по параметрам здания:</w:t>
            </w: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19"/>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780" w:type="dxa"/>
            <w:gridSpan w:val="10"/>
            <w:vAlign w:val="bottom"/>
          </w:tcPr>
          <w:p w:rsidR="0092570F" w:rsidRPr="0045538D" w:rsidRDefault="0092570F" w:rsidP="0045538D">
            <w:pPr>
              <w:tabs>
                <w:tab w:val="left" w:pos="9349"/>
              </w:tabs>
              <w:spacing w:after="0" w:line="240" w:lineRule="auto"/>
              <w:ind w:left="560"/>
              <w:rPr>
                <w:rFonts w:ascii="Times New Roman" w:hAnsi="Times New Roman" w:cs="Times New Roman"/>
                <w:sz w:val="24"/>
                <w:szCs w:val="24"/>
              </w:rPr>
            </w:pPr>
            <w:r w:rsidRPr="0045538D">
              <w:rPr>
                <w:rFonts w:ascii="Times New Roman" w:eastAsia="Times New Roman" w:hAnsi="Times New Roman" w:cs="Times New Roman"/>
                <w:sz w:val="24"/>
                <w:szCs w:val="24"/>
              </w:rPr>
              <w:t>L= Р + (В + в + 0,3) х 2,  где Р – периметр здания.</w:t>
            </w: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17"/>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Align w:val="bottom"/>
          </w:tcPr>
          <w:p w:rsidR="0092570F" w:rsidRPr="0045538D" w:rsidRDefault="0092570F" w:rsidP="0045538D">
            <w:pPr>
              <w:tabs>
                <w:tab w:val="left" w:pos="9349"/>
              </w:tabs>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i/>
                <w:iCs/>
                <w:sz w:val="24"/>
                <w:szCs w:val="24"/>
              </w:rPr>
              <w:t>г) Определяем объем фундамента</w:t>
            </w: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17"/>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Align w:val="bottom"/>
          </w:tcPr>
          <w:p w:rsidR="0092570F" w:rsidRPr="0045538D" w:rsidRDefault="0092570F" w:rsidP="0045538D">
            <w:pPr>
              <w:tabs>
                <w:tab w:val="left" w:pos="9349"/>
              </w:tabs>
              <w:spacing w:after="0" w:line="240" w:lineRule="auto"/>
              <w:ind w:left="1220"/>
              <w:rPr>
                <w:rFonts w:ascii="Times New Roman" w:hAnsi="Times New Roman" w:cs="Times New Roman"/>
                <w:sz w:val="24"/>
                <w:szCs w:val="24"/>
              </w:rPr>
            </w:pPr>
            <w:r w:rsidRPr="0045538D">
              <w:rPr>
                <w:rFonts w:ascii="Times New Roman" w:eastAsia="Times New Roman" w:hAnsi="Times New Roman" w:cs="Times New Roman"/>
                <w:sz w:val="24"/>
                <w:szCs w:val="24"/>
              </w:rPr>
              <w:t>Vф =Рф х h x bподушки + Рф  x h x b</w:t>
            </w:r>
          </w:p>
        </w:tc>
        <w:tc>
          <w:tcPr>
            <w:tcW w:w="1420" w:type="dxa"/>
            <w:gridSpan w:val="6"/>
            <w:vAlign w:val="bottom"/>
          </w:tcPr>
          <w:p w:rsidR="0092570F" w:rsidRPr="0045538D" w:rsidRDefault="0092570F" w:rsidP="0045538D">
            <w:pPr>
              <w:tabs>
                <w:tab w:val="left" w:pos="9349"/>
              </w:tabs>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ФБС, где</w:t>
            </w:r>
          </w:p>
        </w:tc>
        <w:tc>
          <w:tcPr>
            <w:tcW w:w="2830" w:type="dxa"/>
            <w:gridSpan w:val="8"/>
            <w:vAlign w:val="bottom"/>
          </w:tcPr>
          <w:p w:rsidR="0092570F" w:rsidRPr="0045538D" w:rsidRDefault="0092570F" w:rsidP="0045538D">
            <w:pPr>
              <w:tabs>
                <w:tab w:val="left" w:pos="9349"/>
              </w:tabs>
              <w:spacing w:after="0" w:line="240" w:lineRule="auto"/>
              <w:ind w:left="200"/>
              <w:rPr>
                <w:rFonts w:ascii="Times New Roman" w:hAnsi="Times New Roman" w:cs="Times New Roman"/>
                <w:sz w:val="24"/>
                <w:szCs w:val="24"/>
              </w:rPr>
            </w:pPr>
            <w:r w:rsidRPr="0045538D">
              <w:rPr>
                <w:rFonts w:ascii="Times New Roman" w:eastAsia="Times New Roman" w:hAnsi="Times New Roman" w:cs="Times New Roman"/>
                <w:sz w:val="24"/>
                <w:szCs w:val="24"/>
              </w:rPr>
              <w:t>h – высота, b – ширина</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17"/>
        </w:trPr>
        <w:tc>
          <w:tcPr>
            <w:tcW w:w="8800" w:type="dxa"/>
            <w:gridSpan w:val="15"/>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(ФБС, подушки ФЛ),   Рф – периметр укладываемого фундамента данного   типа.</w:t>
            </w: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19"/>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610" w:type="dxa"/>
            <w:gridSpan w:val="18"/>
            <w:vAlign w:val="bottom"/>
          </w:tcPr>
          <w:p w:rsidR="0092570F" w:rsidRPr="0045538D" w:rsidRDefault="0092570F" w:rsidP="0045538D">
            <w:pPr>
              <w:tabs>
                <w:tab w:val="left" w:pos="9349"/>
              </w:tabs>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sz w:val="24"/>
                <w:szCs w:val="24"/>
              </w:rPr>
              <w:t>Объем в штуках получаем делением всего объема фундаментов определенного типа на</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17"/>
        </w:trPr>
        <w:tc>
          <w:tcPr>
            <w:tcW w:w="5920" w:type="dxa"/>
            <w:gridSpan w:val="5"/>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объем 1 штуки этого же типа</w:t>
            </w: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17"/>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Align w:val="bottom"/>
          </w:tcPr>
          <w:p w:rsidR="0092570F" w:rsidRPr="0045538D" w:rsidRDefault="0092570F" w:rsidP="0045538D">
            <w:pPr>
              <w:tabs>
                <w:tab w:val="left" w:pos="9349"/>
              </w:tabs>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i/>
                <w:iCs/>
                <w:sz w:val="24"/>
                <w:szCs w:val="24"/>
              </w:rPr>
              <w:t>д) Определяем обратную засыпку траншеи</w:t>
            </w: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74"/>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360" w:type="dxa"/>
            <w:gridSpan w:val="4"/>
            <w:vAlign w:val="bottom"/>
          </w:tcPr>
          <w:p w:rsidR="0092570F" w:rsidRPr="0045538D" w:rsidRDefault="0092570F" w:rsidP="0045538D">
            <w:pPr>
              <w:tabs>
                <w:tab w:val="left" w:pos="9349"/>
              </w:tabs>
              <w:spacing w:after="0" w:line="240" w:lineRule="auto"/>
              <w:ind w:left="560"/>
              <w:rPr>
                <w:rFonts w:ascii="Times New Roman" w:hAnsi="Times New Roman" w:cs="Times New Roman"/>
                <w:sz w:val="24"/>
                <w:szCs w:val="24"/>
              </w:rPr>
            </w:pPr>
            <w:r w:rsidRPr="0045538D">
              <w:rPr>
                <w:rFonts w:ascii="Times New Roman" w:eastAsia="Times New Roman" w:hAnsi="Times New Roman" w:cs="Times New Roman"/>
                <w:sz w:val="24"/>
                <w:szCs w:val="24"/>
              </w:rPr>
              <w:t>V</w:t>
            </w:r>
            <w:r w:rsidRPr="0045538D">
              <w:rPr>
                <w:rFonts w:ascii="Times New Roman" w:eastAsia="Times New Roman" w:hAnsi="Times New Roman" w:cs="Times New Roman"/>
                <w:sz w:val="24"/>
                <w:szCs w:val="24"/>
                <w:vertAlign w:val="subscript"/>
              </w:rPr>
              <w:t>об.з</w:t>
            </w:r>
            <w:r w:rsidRPr="0045538D">
              <w:rPr>
                <w:rFonts w:ascii="Times New Roman" w:eastAsia="Times New Roman" w:hAnsi="Times New Roman" w:cs="Times New Roman"/>
                <w:sz w:val="24"/>
                <w:szCs w:val="24"/>
              </w:rPr>
              <w:t xml:space="preserve"> = (V</w:t>
            </w:r>
            <w:r w:rsidRPr="0045538D">
              <w:rPr>
                <w:rFonts w:ascii="Times New Roman" w:eastAsia="Times New Roman" w:hAnsi="Times New Roman" w:cs="Times New Roman"/>
                <w:sz w:val="24"/>
                <w:szCs w:val="24"/>
                <w:vertAlign w:val="subscript"/>
              </w:rPr>
              <w:t>тр</w:t>
            </w:r>
            <w:r w:rsidRPr="0045538D">
              <w:rPr>
                <w:rFonts w:ascii="Times New Roman" w:eastAsia="Times New Roman" w:hAnsi="Times New Roman" w:cs="Times New Roman"/>
                <w:sz w:val="24"/>
                <w:szCs w:val="24"/>
              </w:rPr>
              <w:t xml:space="preserve"> –V</w:t>
            </w:r>
            <w:r w:rsidRPr="0045538D">
              <w:rPr>
                <w:rFonts w:ascii="Times New Roman" w:eastAsia="Times New Roman" w:hAnsi="Times New Roman" w:cs="Times New Roman"/>
                <w:sz w:val="24"/>
                <w:szCs w:val="24"/>
                <w:vertAlign w:val="subscript"/>
              </w:rPr>
              <w:t>ф</w:t>
            </w:r>
            <w:r w:rsidRPr="0045538D">
              <w:rPr>
                <w:rFonts w:ascii="Times New Roman" w:eastAsia="Times New Roman" w:hAnsi="Times New Roman" w:cs="Times New Roman"/>
                <w:sz w:val="24"/>
                <w:szCs w:val="24"/>
              </w:rPr>
              <w:t>) х К</w:t>
            </w:r>
            <w:r w:rsidRPr="0045538D">
              <w:rPr>
                <w:rFonts w:ascii="Times New Roman" w:eastAsia="Times New Roman" w:hAnsi="Times New Roman" w:cs="Times New Roman"/>
                <w:sz w:val="24"/>
                <w:szCs w:val="24"/>
                <w:vertAlign w:val="subscript"/>
              </w:rPr>
              <w:t>р</w:t>
            </w: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08"/>
        </w:trPr>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40" w:type="dxa"/>
            <w:gridSpan w:val="14"/>
            <w:vAlign w:val="bottom"/>
          </w:tcPr>
          <w:p w:rsidR="0092570F" w:rsidRPr="0045538D" w:rsidRDefault="0092570F" w:rsidP="0045538D">
            <w:pPr>
              <w:tabs>
                <w:tab w:val="left" w:pos="9349"/>
              </w:tabs>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2 - Ведомость подсчета земляных работ (нулевого цикла)</w:t>
            </w: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84"/>
        </w:trPr>
        <w:tc>
          <w:tcPr>
            <w:tcW w:w="5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50"/>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ind w:right="104"/>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w:t>
            </w:r>
          </w:p>
        </w:tc>
        <w:tc>
          <w:tcPr>
            <w:tcW w:w="510" w:type="dxa"/>
            <w:gridSpan w:val="2"/>
            <w:tcBorders>
              <w:right w:val="single" w:sz="8" w:space="0" w:color="auto"/>
            </w:tcBorders>
            <w:textDirection w:val="btLr"/>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1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п/п</w:t>
            </w: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560"/>
              <w:rPr>
                <w:rFonts w:ascii="Times New Roman" w:hAnsi="Times New Roman" w:cs="Times New Roman"/>
                <w:sz w:val="24"/>
                <w:szCs w:val="24"/>
              </w:rPr>
            </w:pPr>
            <w:r w:rsidRPr="0045538D">
              <w:rPr>
                <w:rFonts w:ascii="Times New Roman" w:eastAsia="Times New Roman" w:hAnsi="Times New Roman" w:cs="Times New Roman"/>
                <w:sz w:val="24"/>
                <w:szCs w:val="24"/>
              </w:rPr>
              <w:t>работ</w:t>
            </w:r>
          </w:p>
        </w:tc>
        <w:tc>
          <w:tcPr>
            <w:tcW w:w="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Эскиз сооружения</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40" w:type="dxa"/>
            <w:gridSpan w:val="9"/>
            <w:vMerge w:val="restart"/>
            <w:tcBorders>
              <w:right w:val="single" w:sz="8" w:space="0" w:color="auto"/>
            </w:tcBorders>
            <w:vAlign w:val="bottom"/>
          </w:tcPr>
          <w:p w:rsidR="0092570F" w:rsidRPr="0045538D" w:rsidRDefault="0092570F" w:rsidP="0045538D">
            <w:pPr>
              <w:tabs>
                <w:tab w:val="left" w:pos="9349"/>
              </w:tabs>
              <w:spacing w:after="0" w:line="240" w:lineRule="auto"/>
              <w:ind w:left="400"/>
              <w:rPr>
                <w:rFonts w:ascii="Times New Roman" w:hAnsi="Times New Roman" w:cs="Times New Roman"/>
                <w:sz w:val="24"/>
                <w:szCs w:val="24"/>
              </w:rPr>
            </w:pPr>
            <w:r w:rsidRPr="0045538D">
              <w:rPr>
                <w:rFonts w:ascii="Times New Roman" w:eastAsia="Times New Roman" w:hAnsi="Times New Roman" w:cs="Times New Roman"/>
                <w:sz w:val="24"/>
                <w:szCs w:val="24"/>
              </w:rPr>
              <w:t>Формула подсчета</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ind w:right="104"/>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w:t>
            </w:r>
          </w:p>
        </w:tc>
        <w:tc>
          <w:tcPr>
            <w:tcW w:w="510" w:type="dxa"/>
            <w:gridSpan w:val="2"/>
            <w:tcBorders>
              <w:right w:val="single" w:sz="8" w:space="0" w:color="auto"/>
            </w:tcBorders>
            <w:textDirection w:val="btLr"/>
            <w:vAlign w:val="bottom"/>
          </w:tcPr>
          <w:p w:rsidR="0092570F" w:rsidRPr="0045538D" w:rsidRDefault="0092570F" w:rsidP="0045538D">
            <w:pPr>
              <w:tabs>
                <w:tab w:val="left" w:pos="9349"/>
              </w:tabs>
              <w:spacing w:after="0" w:line="240" w:lineRule="auto"/>
              <w:ind w:left="354"/>
              <w:rPr>
                <w:rFonts w:ascii="Times New Roman" w:hAnsi="Times New Roman" w:cs="Times New Roman"/>
                <w:sz w:val="24"/>
                <w:szCs w:val="24"/>
              </w:rPr>
            </w:pPr>
            <w:r w:rsidRPr="0045538D">
              <w:rPr>
                <w:rFonts w:ascii="Times New Roman" w:eastAsia="Times New Roman" w:hAnsi="Times New Roman" w:cs="Times New Roman"/>
                <w:w w:val="73"/>
                <w:sz w:val="24"/>
                <w:szCs w:val="24"/>
              </w:rPr>
              <w:t>колво</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0"/>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40" w:type="dxa"/>
            <w:gridSpan w:val="9"/>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1"/>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3080" w:type="dxa"/>
            <w:gridSpan w:val="3"/>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I. Подготовительные работы</w:t>
            </w:r>
          </w:p>
        </w:tc>
        <w:tc>
          <w:tcPr>
            <w:tcW w:w="27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3"/>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Грубая</w:t>
            </w:r>
          </w:p>
        </w:tc>
        <w:tc>
          <w:tcPr>
            <w:tcW w:w="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40" w:type="dxa"/>
            <w:gridSpan w:val="9"/>
            <w:tcBorders>
              <w:right w:val="single" w:sz="8" w:space="0" w:color="auto"/>
            </w:tcBorders>
            <w:vAlign w:val="bottom"/>
          </w:tcPr>
          <w:p w:rsidR="0092570F" w:rsidRPr="0045538D" w:rsidRDefault="0092570F" w:rsidP="0045538D">
            <w:pPr>
              <w:tabs>
                <w:tab w:val="left" w:pos="9349"/>
              </w:tabs>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А</w:t>
            </w:r>
            <w:r w:rsidRPr="0045538D">
              <w:rPr>
                <w:rFonts w:ascii="Times New Roman" w:eastAsia="Times New Roman" w:hAnsi="Times New Roman" w:cs="Times New Roman"/>
                <w:sz w:val="24"/>
                <w:szCs w:val="24"/>
                <w:vertAlign w:val="subscript"/>
              </w:rPr>
              <w:t>г.п.</w:t>
            </w:r>
            <w:r w:rsidRPr="0045538D">
              <w:rPr>
                <w:rFonts w:ascii="Times New Roman" w:eastAsia="Times New Roman" w:hAnsi="Times New Roman" w:cs="Times New Roman"/>
                <w:sz w:val="24"/>
                <w:szCs w:val="24"/>
              </w:rPr>
              <w:t>= (a+ 20)×(b + 20)</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51"/>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планировка</w:t>
            </w:r>
          </w:p>
        </w:tc>
        <w:tc>
          <w:tcPr>
            <w:tcW w:w="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6"/>
            <w:vAlign w:val="bottom"/>
          </w:tcPr>
          <w:p w:rsidR="0092570F" w:rsidRPr="0045538D" w:rsidRDefault="0092570F" w:rsidP="0045538D">
            <w:pPr>
              <w:tabs>
                <w:tab w:val="left" w:pos="9349"/>
              </w:tabs>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Аг.п.=</w:t>
            </w: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60" w:type="dxa"/>
            <w:gridSpan w:val="2"/>
            <w:tcBorders>
              <w:right w:val="single" w:sz="8" w:space="0" w:color="auto"/>
            </w:tcBorders>
            <w:vAlign w:val="bottom"/>
          </w:tcPr>
          <w:p w:rsidR="0092570F" w:rsidRPr="0045538D" w:rsidRDefault="0092570F" w:rsidP="0045538D">
            <w:pPr>
              <w:tabs>
                <w:tab w:val="left" w:pos="9349"/>
              </w:tabs>
              <w:spacing w:after="0" w:line="240" w:lineRule="auto"/>
              <w:ind w:right="4"/>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1000м</w:t>
            </w:r>
            <w:r w:rsidRPr="0045538D">
              <w:rPr>
                <w:rFonts w:ascii="Times New Roman" w:eastAsia="Times New Roman" w:hAnsi="Times New Roman" w:cs="Times New Roman"/>
                <w:w w:val="97"/>
                <w:sz w:val="24"/>
                <w:szCs w:val="24"/>
                <w:vertAlign w:val="superscript"/>
              </w:rPr>
              <w:t>2</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1"/>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поверхности</w:t>
            </w:r>
          </w:p>
        </w:tc>
        <w:tc>
          <w:tcPr>
            <w:tcW w:w="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9"/>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грунта</w:t>
            </w:r>
          </w:p>
        </w:tc>
        <w:tc>
          <w:tcPr>
            <w:tcW w:w="8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3"/>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Срезка</w:t>
            </w:r>
          </w:p>
        </w:tc>
        <w:tc>
          <w:tcPr>
            <w:tcW w:w="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6"/>
            <w:vAlign w:val="bottom"/>
          </w:tcPr>
          <w:p w:rsidR="0092570F" w:rsidRPr="0045538D" w:rsidRDefault="0092570F" w:rsidP="0045538D">
            <w:pPr>
              <w:tabs>
                <w:tab w:val="left" w:pos="9349"/>
              </w:tabs>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w w:val="99"/>
                <w:sz w:val="24"/>
                <w:szCs w:val="24"/>
              </w:rPr>
              <w:t>Vср.р = Аг.п.×h</w:t>
            </w: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6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right="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0"/>
        </w:trPr>
        <w:tc>
          <w:tcPr>
            <w:tcW w:w="56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растительного</w:t>
            </w:r>
          </w:p>
        </w:tc>
        <w:tc>
          <w:tcPr>
            <w:tcW w:w="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6"/>
            <w:vMerge w:val="restart"/>
            <w:vAlign w:val="bottom"/>
          </w:tcPr>
          <w:p w:rsidR="0092570F" w:rsidRPr="0045538D" w:rsidRDefault="0092570F" w:rsidP="0045538D">
            <w:pPr>
              <w:tabs>
                <w:tab w:val="left" w:pos="9349"/>
              </w:tabs>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Vср.р =</w:t>
            </w: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6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6"/>
        </w:trPr>
        <w:tc>
          <w:tcPr>
            <w:tcW w:w="56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6"/>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ind w:right="104"/>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4"/>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слоя</w:t>
            </w:r>
          </w:p>
        </w:tc>
        <w:tc>
          <w:tcPr>
            <w:tcW w:w="8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3080" w:type="dxa"/>
            <w:gridSpan w:val="3"/>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II. Нулевой цикл</w:t>
            </w:r>
          </w:p>
        </w:tc>
        <w:tc>
          <w:tcPr>
            <w:tcW w:w="27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62336" behindDoc="1" locked="0" layoutInCell="0" allowOverlap="1" wp14:anchorId="33A8D487" wp14:editId="6EEE17FB">
            <wp:simplePos x="0" y="0"/>
            <wp:positionH relativeFrom="column">
              <wp:posOffset>93980</wp:posOffset>
            </wp:positionH>
            <wp:positionV relativeFrom="paragraph">
              <wp:posOffset>-6656070</wp:posOffset>
            </wp:positionV>
            <wp:extent cx="6057900" cy="17145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blip>
                    <a:srcRect/>
                    <a:stretch>
                      <a:fillRect/>
                    </a:stretch>
                  </pic:blipFill>
                  <pic:spPr bwMode="auto">
                    <a:xfrm>
                      <a:off x="0" y="0"/>
                      <a:ext cx="6057900" cy="1714500"/>
                    </a:xfrm>
                    <a:prstGeom prst="rect">
                      <a:avLst/>
                    </a:prstGeom>
                    <a:noFill/>
                  </pic:spPr>
                </pic:pic>
              </a:graphicData>
            </a:graphic>
          </wp:anchor>
        </w:drawing>
      </w:r>
      <w:r w:rsidRPr="0045538D">
        <w:rPr>
          <w:rFonts w:ascii="Times New Roman" w:hAnsi="Times New Roman" w:cs="Times New Roman"/>
          <w:noProof/>
          <w:sz w:val="24"/>
          <w:szCs w:val="24"/>
        </w:rPr>
        <w:drawing>
          <wp:anchor distT="0" distB="0" distL="114300" distR="114300" simplePos="0" relativeHeight="251663360" behindDoc="1" locked="0" layoutInCell="0" allowOverlap="1" wp14:anchorId="3F1AE953" wp14:editId="0675F9C9">
            <wp:simplePos x="0" y="0"/>
            <wp:positionH relativeFrom="column">
              <wp:posOffset>2022475</wp:posOffset>
            </wp:positionH>
            <wp:positionV relativeFrom="paragraph">
              <wp:posOffset>-1345565</wp:posOffset>
            </wp:positionV>
            <wp:extent cx="988695" cy="49530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blip>
                    <a:srcRect/>
                    <a:stretch>
                      <a:fillRect/>
                    </a:stretch>
                  </pic:blipFill>
                  <pic:spPr bwMode="auto">
                    <a:xfrm>
                      <a:off x="0" y="0"/>
                      <a:ext cx="988695" cy="495300"/>
                    </a:xfrm>
                    <a:prstGeom prst="rect">
                      <a:avLst/>
                    </a:prstGeom>
                    <a:noFill/>
                  </pic:spPr>
                </pic:pic>
              </a:graphicData>
            </a:graphic>
          </wp:anchor>
        </w:drawing>
      </w:r>
      <w:r w:rsidRPr="0045538D">
        <w:rPr>
          <w:rFonts w:ascii="Times New Roman" w:hAnsi="Times New Roman" w:cs="Times New Roman"/>
          <w:noProof/>
          <w:sz w:val="24"/>
          <w:szCs w:val="24"/>
        </w:rPr>
        <w:drawing>
          <wp:anchor distT="0" distB="0" distL="114300" distR="114300" simplePos="0" relativeHeight="251664384" behindDoc="1" locked="0" layoutInCell="0" allowOverlap="1" wp14:anchorId="76FC4552" wp14:editId="46FC488F">
            <wp:simplePos x="0" y="0"/>
            <wp:positionH relativeFrom="column">
              <wp:posOffset>1831975</wp:posOffset>
            </wp:positionH>
            <wp:positionV relativeFrom="paragraph">
              <wp:posOffset>-650240</wp:posOffset>
            </wp:positionV>
            <wp:extent cx="1533525" cy="342900"/>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blip>
                    <a:srcRect/>
                    <a:stretch>
                      <a:fillRect/>
                    </a:stretch>
                  </pic:blipFill>
                  <pic:spPr bwMode="auto">
                    <a:xfrm>
                      <a:off x="0" y="0"/>
                      <a:ext cx="1533525" cy="342900"/>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10190" w:type="dxa"/>
        <w:tblInd w:w="10" w:type="dxa"/>
        <w:tblLayout w:type="fixed"/>
        <w:tblCellMar>
          <w:left w:w="0" w:type="dxa"/>
          <w:right w:w="0" w:type="dxa"/>
        </w:tblCellMar>
        <w:tblLook w:val="04A0" w:firstRow="1" w:lastRow="0" w:firstColumn="1" w:lastColumn="0" w:noHBand="0" w:noVBand="1"/>
      </w:tblPr>
      <w:tblGrid>
        <w:gridCol w:w="560"/>
        <w:gridCol w:w="1720"/>
        <w:gridCol w:w="1920"/>
        <w:gridCol w:w="760"/>
        <w:gridCol w:w="900"/>
        <w:gridCol w:w="1560"/>
        <w:gridCol w:w="140"/>
        <w:gridCol w:w="180"/>
        <w:gridCol w:w="1000"/>
        <w:gridCol w:w="920"/>
        <w:gridCol w:w="500"/>
        <w:gridCol w:w="30"/>
      </w:tblGrid>
      <w:tr w:rsidR="0092570F" w:rsidRPr="0045538D" w:rsidTr="00DE0E42">
        <w:trPr>
          <w:trHeight w:val="295"/>
        </w:trPr>
        <w:tc>
          <w:tcPr>
            <w:tcW w:w="56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Разработ</w:t>
            </w:r>
          </w:p>
        </w:tc>
        <w:tc>
          <w:tcPr>
            <w:tcW w:w="1920" w:type="dxa"/>
            <w:tcBorders>
              <w:top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top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00" w:type="dxa"/>
            <w:gridSpan w:val="2"/>
            <w:tcBorders>
              <w:top w:val="single" w:sz="8" w:space="0" w:color="auto"/>
              <w:bottom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w w:val="96"/>
                <w:sz w:val="24"/>
                <w:szCs w:val="24"/>
              </w:rPr>
              <w:t>V</w:t>
            </w:r>
            <w:r w:rsidRPr="0045538D">
              <w:rPr>
                <w:rFonts w:ascii="Times New Roman" w:eastAsia="Times New Roman" w:hAnsi="Times New Roman" w:cs="Times New Roman"/>
                <w:w w:val="96"/>
                <w:sz w:val="24"/>
                <w:szCs w:val="24"/>
                <w:vertAlign w:val="subscript"/>
              </w:rPr>
              <w:t>к</w:t>
            </w:r>
            <w:r w:rsidRPr="0045538D">
              <w:rPr>
                <w:rFonts w:ascii="Times New Roman" w:eastAsia="Times New Roman" w:hAnsi="Times New Roman" w:cs="Times New Roman"/>
                <w:w w:val="96"/>
                <w:sz w:val="24"/>
                <w:szCs w:val="24"/>
              </w:rPr>
              <w:t xml:space="preserve"> = (А</w:t>
            </w:r>
            <w:r w:rsidRPr="0045538D">
              <w:rPr>
                <w:rFonts w:ascii="Times New Roman" w:eastAsia="Times New Roman" w:hAnsi="Times New Roman" w:cs="Times New Roman"/>
                <w:w w:val="96"/>
                <w:sz w:val="24"/>
                <w:szCs w:val="24"/>
                <w:vertAlign w:val="subscript"/>
              </w:rPr>
              <w:t>1</w:t>
            </w:r>
            <w:r w:rsidRPr="0045538D">
              <w:rPr>
                <w:rFonts w:ascii="Times New Roman" w:eastAsia="Times New Roman" w:hAnsi="Times New Roman" w:cs="Times New Roman"/>
                <w:w w:val="96"/>
                <w:sz w:val="24"/>
                <w:szCs w:val="24"/>
              </w:rPr>
              <w:t xml:space="preserve"> + А</w:t>
            </w:r>
            <w:r w:rsidRPr="0045538D">
              <w:rPr>
                <w:rFonts w:ascii="Times New Roman" w:eastAsia="Times New Roman" w:hAnsi="Times New Roman" w:cs="Times New Roman"/>
                <w:w w:val="96"/>
                <w:sz w:val="24"/>
                <w:szCs w:val="24"/>
                <w:vertAlign w:val="subscript"/>
              </w:rPr>
              <w:t>2</w:t>
            </w:r>
            <w:r w:rsidRPr="0045538D">
              <w:rPr>
                <w:rFonts w:ascii="Times New Roman" w:eastAsia="Times New Roman" w:hAnsi="Times New Roman" w:cs="Times New Roman"/>
                <w:w w:val="96"/>
                <w:sz w:val="24"/>
                <w:szCs w:val="24"/>
              </w:rPr>
              <w:t>)×</w:t>
            </w:r>
          </w:p>
        </w:tc>
        <w:tc>
          <w:tcPr>
            <w:tcW w:w="180" w:type="dxa"/>
            <w:tcBorders>
              <w:top w:val="single" w:sz="8" w:space="0" w:color="auto"/>
              <w:bottom w:val="single" w:sz="8" w:space="0" w:color="auto"/>
            </w:tcBorders>
            <w:vAlign w:val="bottom"/>
          </w:tcPr>
          <w:p w:rsidR="0092570F" w:rsidRPr="0045538D" w:rsidRDefault="0092570F" w:rsidP="0045538D">
            <w:pPr>
              <w:tabs>
                <w:tab w:val="left" w:pos="9349"/>
              </w:tabs>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i/>
                <w:iCs/>
                <w:sz w:val="24"/>
                <w:szCs w:val="24"/>
              </w:rPr>
              <w:t>d</w:t>
            </w:r>
          </w:p>
        </w:tc>
        <w:tc>
          <w:tcPr>
            <w:tcW w:w="100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25"/>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ка грунта</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20" w:type="dxa"/>
            <w:gridSpan w:val="2"/>
            <w:vAlign w:val="bottom"/>
          </w:tcPr>
          <w:p w:rsidR="0092570F" w:rsidRPr="0045538D" w:rsidRDefault="0092570F" w:rsidP="0045538D">
            <w:pPr>
              <w:tabs>
                <w:tab w:val="left" w:pos="9349"/>
              </w:tabs>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экскаватором</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А</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 a</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×b</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A</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a</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×b</w:t>
            </w:r>
            <w:r w:rsidRPr="0045538D">
              <w:rPr>
                <w:rFonts w:ascii="Times New Roman" w:eastAsia="Times New Roman" w:hAnsi="Times New Roman" w:cs="Times New Roman"/>
                <w:sz w:val="24"/>
                <w:szCs w:val="24"/>
                <w:vertAlign w:val="subscript"/>
              </w:rPr>
              <w:t>2</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а)котлована</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а – расстояние по осям</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м</w:t>
            </w:r>
            <w:r w:rsidRPr="0045538D">
              <w:rPr>
                <w:rFonts w:ascii="Times New Roman" w:eastAsia="Times New Roman" w:hAnsi="Times New Roman" w:cs="Times New Roman"/>
                <w:w w:val="92"/>
                <w:sz w:val="24"/>
                <w:szCs w:val="24"/>
                <w:vertAlign w:val="superscript"/>
              </w:rPr>
              <w:t>3</w:t>
            </w: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4"/>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плюс ширина</w:t>
            </w: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фундамента.</w:t>
            </w: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44"/>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Разработ</w:t>
            </w:r>
          </w:p>
        </w:tc>
        <w:tc>
          <w:tcPr>
            <w:tcW w:w="3580" w:type="dxa"/>
            <w:gridSpan w:val="3"/>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 СНиПу подчистка</w:t>
            </w:r>
          </w:p>
        </w:tc>
        <w:tc>
          <w:tcPr>
            <w:tcW w:w="2880" w:type="dxa"/>
            <w:gridSpan w:val="4"/>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V</w:t>
            </w:r>
            <w:r w:rsidRPr="0045538D">
              <w:rPr>
                <w:rFonts w:ascii="Times New Roman" w:eastAsia="Times New Roman" w:hAnsi="Times New Roman" w:cs="Times New Roman"/>
                <w:sz w:val="24"/>
                <w:szCs w:val="24"/>
                <w:vertAlign w:val="subscript"/>
              </w:rPr>
              <w:t>к</w:t>
            </w:r>
            <w:r w:rsidRPr="0045538D">
              <w:rPr>
                <w:rFonts w:ascii="Times New Roman" w:eastAsia="Times New Roman" w:hAnsi="Times New Roman" w:cs="Times New Roman"/>
                <w:sz w:val="24"/>
                <w:szCs w:val="24"/>
              </w:rPr>
              <w:t xml:space="preserve"> × 0,07 = V</w:t>
            </w:r>
            <w:r w:rsidRPr="0045538D">
              <w:rPr>
                <w:rFonts w:ascii="Times New Roman" w:eastAsia="Times New Roman" w:hAnsi="Times New Roman" w:cs="Times New Roman"/>
                <w:sz w:val="24"/>
                <w:szCs w:val="24"/>
                <w:vertAlign w:val="subscript"/>
              </w:rPr>
              <w:t>п.к.</w:t>
            </w:r>
            <w:r w:rsidRPr="0045538D">
              <w:rPr>
                <w:rFonts w:ascii="Times New Roman" w:eastAsia="Times New Roman" w:hAnsi="Times New Roman" w:cs="Times New Roman"/>
                <w:sz w:val="24"/>
                <w:szCs w:val="24"/>
              </w:rPr>
              <w:t>=</w:t>
            </w:r>
          </w:p>
        </w:tc>
        <w:tc>
          <w:tcPr>
            <w:tcW w:w="9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100 м</w:t>
            </w:r>
            <w:r w:rsidRPr="0045538D">
              <w:rPr>
                <w:rFonts w:ascii="Times New Roman" w:eastAsia="Times New Roman" w:hAnsi="Times New Roman" w:cs="Times New Roman"/>
                <w:w w:val="94"/>
                <w:sz w:val="24"/>
                <w:szCs w:val="24"/>
                <w:vertAlign w:val="superscript"/>
              </w:rPr>
              <w:t>3</w:t>
            </w: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2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ка грунта</w:t>
            </w:r>
          </w:p>
        </w:tc>
        <w:tc>
          <w:tcPr>
            <w:tcW w:w="3580" w:type="dxa"/>
            <w:gridSpan w:val="3"/>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принимается 7% от объема</w:t>
            </w:r>
          </w:p>
        </w:tc>
        <w:tc>
          <w:tcPr>
            <w:tcW w:w="2880" w:type="dxa"/>
            <w:gridSpan w:val="4"/>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вручную</w:t>
            </w:r>
          </w:p>
        </w:tc>
        <w:tc>
          <w:tcPr>
            <w:tcW w:w="3580"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разработки экскаватором.</w:t>
            </w: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V</w:t>
            </w:r>
            <w:r w:rsidRPr="0045538D">
              <w:rPr>
                <w:rFonts w:ascii="Times New Roman" w:eastAsia="Times New Roman" w:hAnsi="Times New Roman" w:cs="Times New Roman"/>
                <w:sz w:val="24"/>
                <w:szCs w:val="24"/>
                <w:vertAlign w:val="subscript"/>
              </w:rPr>
              <w:t>т</w:t>
            </w:r>
            <w:r w:rsidRPr="0045538D">
              <w:rPr>
                <w:rFonts w:ascii="Times New Roman" w:eastAsia="Times New Roman" w:hAnsi="Times New Roman" w:cs="Times New Roman"/>
                <w:sz w:val="24"/>
                <w:szCs w:val="24"/>
              </w:rPr>
              <w:t xml:space="preserve"> × 0,07 = V</w:t>
            </w:r>
            <w:r w:rsidRPr="0045538D">
              <w:rPr>
                <w:rFonts w:ascii="Times New Roman" w:eastAsia="Times New Roman" w:hAnsi="Times New Roman" w:cs="Times New Roman"/>
                <w:sz w:val="24"/>
                <w:szCs w:val="24"/>
                <w:vertAlign w:val="subscript"/>
              </w:rPr>
              <w:t>п.т.</w:t>
            </w:r>
            <w:r w:rsidRPr="0045538D">
              <w:rPr>
                <w:rFonts w:ascii="Times New Roman" w:eastAsia="Times New Roman" w:hAnsi="Times New Roman" w:cs="Times New Roman"/>
                <w:sz w:val="24"/>
                <w:szCs w:val="24"/>
              </w:rPr>
              <w:t>=</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5"/>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580" w:type="dxa"/>
            <w:gridSpan w:val="3"/>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3"/>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Уплотнение</w:t>
            </w:r>
          </w:p>
        </w:tc>
        <w:tc>
          <w:tcPr>
            <w:tcW w:w="3580" w:type="dxa"/>
            <w:gridSpan w:val="3"/>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Оно принимается по площади</w:t>
            </w:r>
          </w:p>
        </w:tc>
        <w:tc>
          <w:tcPr>
            <w:tcW w:w="1560" w:type="dxa"/>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Ак = Аупл.=</w:t>
            </w: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98"/>
        </w:trPr>
        <w:tc>
          <w:tcPr>
            <w:tcW w:w="56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1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грунта (если</w:t>
            </w:r>
          </w:p>
        </w:tc>
        <w:tc>
          <w:tcPr>
            <w:tcW w:w="3580"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основания котлована или</w:t>
            </w:r>
          </w:p>
        </w:tc>
        <w:tc>
          <w:tcPr>
            <w:tcW w:w="1560" w:type="dxa"/>
            <w:vMerge w:val="restart"/>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Атр. = Аупл.=</w:t>
            </w: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8"/>
        </w:trPr>
        <w:tc>
          <w:tcPr>
            <w:tcW w:w="56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580"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2</w:t>
            </w: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4"/>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необходимо)</w:t>
            </w:r>
          </w:p>
        </w:tc>
        <w:tc>
          <w:tcPr>
            <w:tcW w:w="3580"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траншеи</w:t>
            </w:r>
          </w:p>
        </w:tc>
        <w:tc>
          <w:tcPr>
            <w:tcW w:w="15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Определяется</w:t>
            </w: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умножением площади</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основания фундаментов</w:t>
            </w:r>
          </w:p>
        </w:tc>
        <w:tc>
          <w:tcPr>
            <w:tcW w:w="9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4"/>
                <w:sz w:val="24"/>
                <w:szCs w:val="24"/>
                <w:vertAlign w:val="subscript"/>
              </w:rPr>
              <w:t>м</w:t>
            </w:r>
            <w:r w:rsidRPr="0045538D">
              <w:rPr>
                <w:rFonts w:ascii="Times New Roman" w:eastAsia="Times New Roman" w:hAnsi="Times New Roman" w:cs="Times New Roman"/>
                <w:w w:val="84"/>
                <w:sz w:val="24"/>
                <w:szCs w:val="24"/>
              </w:rPr>
              <w:t>3</w:t>
            </w: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88"/>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песчаного</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 толщину подсыпки</w:t>
            </w:r>
          </w:p>
        </w:tc>
        <w:tc>
          <w:tcPr>
            <w:tcW w:w="9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основания</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осн</w:t>
            </w:r>
            <w:r w:rsidRPr="0045538D">
              <w:rPr>
                <w:rFonts w:ascii="Times New Roman" w:eastAsia="Times New Roman" w:hAnsi="Times New Roman" w:cs="Times New Roman"/>
                <w:sz w:val="24"/>
                <w:szCs w:val="24"/>
              </w:rPr>
              <w:t xml:space="preserve"> = 0,15×(a + 0,4)Р –</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4"/>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580"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460"/>
              <w:rPr>
                <w:rFonts w:ascii="Times New Roman" w:hAnsi="Times New Roman" w:cs="Times New Roman"/>
                <w:sz w:val="24"/>
                <w:szCs w:val="24"/>
              </w:rPr>
            </w:pPr>
            <w:r w:rsidRPr="0045538D">
              <w:rPr>
                <w:rFonts w:ascii="Times New Roman" w:eastAsia="Times New Roman" w:hAnsi="Times New Roman" w:cs="Times New Roman"/>
                <w:sz w:val="24"/>
                <w:szCs w:val="24"/>
              </w:rPr>
              <w:t>Р – периметр фундамента</w:t>
            </w: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для ленточного</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82"/>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580"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Merge w:val="restart"/>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фундамента,</w:t>
            </w: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9"/>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68480" behindDoc="1" locked="0" layoutInCell="0" allowOverlap="1" wp14:anchorId="577873D5" wp14:editId="4300A312">
                  <wp:simplePos x="0" y="0"/>
                  <wp:positionH relativeFrom="column">
                    <wp:posOffset>2032000</wp:posOffset>
                  </wp:positionH>
                  <wp:positionV relativeFrom="paragraph">
                    <wp:posOffset>160020</wp:posOffset>
                  </wp:positionV>
                  <wp:extent cx="1371600" cy="1066800"/>
                  <wp:effectExtent l="1905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blip>
                          <a:srcRect/>
                          <a:stretch>
                            <a:fillRect/>
                          </a:stretch>
                        </pic:blipFill>
                        <pic:spPr bwMode="auto">
                          <a:xfrm>
                            <a:off x="0" y="0"/>
                            <a:ext cx="1371600" cy="1066800"/>
                          </a:xfrm>
                          <a:prstGeom prst="rect">
                            <a:avLst/>
                          </a:prstGeom>
                          <a:noFill/>
                        </pic:spPr>
                      </pic:pic>
                    </a:graphicData>
                  </a:graphic>
                </wp:anchor>
              </w:drawing>
            </w:r>
          </w:p>
        </w:tc>
        <w:tc>
          <w:tcPr>
            <w:tcW w:w="1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Merge/>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3"/>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w w:val="96"/>
                <w:sz w:val="24"/>
                <w:szCs w:val="24"/>
              </w:rPr>
              <w:t>V</w:t>
            </w:r>
            <w:r w:rsidRPr="0045538D">
              <w:rPr>
                <w:rFonts w:ascii="Times New Roman" w:eastAsia="Times New Roman" w:hAnsi="Times New Roman" w:cs="Times New Roman"/>
                <w:w w:val="96"/>
                <w:sz w:val="24"/>
                <w:szCs w:val="24"/>
                <w:vertAlign w:val="subscript"/>
              </w:rPr>
              <w:t>л.ф</w:t>
            </w:r>
            <w:r w:rsidRPr="0045538D">
              <w:rPr>
                <w:rFonts w:ascii="Times New Roman" w:eastAsia="Times New Roman" w:hAnsi="Times New Roman" w:cs="Times New Roman"/>
                <w:w w:val="96"/>
                <w:sz w:val="24"/>
                <w:szCs w:val="24"/>
              </w:rPr>
              <w:t>=Р</w:t>
            </w:r>
            <w:r w:rsidRPr="0045538D">
              <w:rPr>
                <w:rFonts w:ascii="Times New Roman" w:eastAsia="Times New Roman" w:hAnsi="Times New Roman" w:cs="Times New Roman"/>
                <w:w w:val="96"/>
                <w:sz w:val="24"/>
                <w:szCs w:val="24"/>
                <w:vertAlign w:val="subscript"/>
              </w:rPr>
              <w:t>ф</w:t>
            </w:r>
            <w:r w:rsidRPr="0045538D">
              <w:rPr>
                <w:rFonts w:ascii="Times New Roman" w:eastAsia="Times New Roman" w:hAnsi="Times New Roman" w:cs="Times New Roman"/>
                <w:w w:val="96"/>
                <w:sz w:val="24"/>
                <w:szCs w:val="24"/>
              </w:rPr>
              <w:t>×h×b</w:t>
            </w:r>
            <w:r w:rsidRPr="0045538D">
              <w:rPr>
                <w:rFonts w:ascii="Times New Roman" w:eastAsia="Times New Roman" w:hAnsi="Times New Roman" w:cs="Times New Roman"/>
                <w:w w:val="96"/>
                <w:sz w:val="24"/>
                <w:szCs w:val="24"/>
                <w:vertAlign w:val="subscript"/>
              </w:rPr>
              <w:t>ФЛ</w:t>
            </w:r>
            <w:r w:rsidRPr="0045538D">
              <w:rPr>
                <w:rFonts w:ascii="Times New Roman" w:eastAsia="Times New Roman" w:hAnsi="Times New Roman" w:cs="Times New Roman"/>
                <w:w w:val="96"/>
                <w:sz w:val="24"/>
                <w:szCs w:val="24"/>
              </w:rPr>
              <w:t>+Р</w:t>
            </w:r>
            <w:r w:rsidRPr="0045538D">
              <w:rPr>
                <w:rFonts w:ascii="Times New Roman" w:eastAsia="Times New Roman" w:hAnsi="Times New Roman" w:cs="Times New Roman"/>
                <w:w w:val="96"/>
                <w:sz w:val="24"/>
                <w:szCs w:val="24"/>
                <w:vertAlign w:val="subscript"/>
              </w:rPr>
              <w:t>ф</w:t>
            </w:r>
            <w:r w:rsidRPr="0045538D">
              <w:rPr>
                <w:rFonts w:ascii="Times New Roman" w:eastAsia="Times New Roman" w:hAnsi="Times New Roman" w:cs="Times New Roman"/>
                <w:w w:val="96"/>
                <w:sz w:val="24"/>
                <w:szCs w:val="24"/>
              </w:rPr>
              <w:t>×h×b</w:t>
            </w:r>
            <w:r w:rsidRPr="0045538D">
              <w:rPr>
                <w:rFonts w:ascii="Times New Roman" w:eastAsia="Times New Roman" w:hAnsi="Times New Roman" w:cs="Times New Roman"/>
                <w:w w:val="96"/>
                <w:sz w:val="24"/>
                <w:szCs w:val="24"/>
                <w:vertAlign w:val="subscript"/>
              </w:rPr>
              <w:t>фбс</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9"/>
        </w:trPr>
        <w:tc>
          <w:tcPr>
            <w:tcW w:w="56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1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фундамента:</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Vл.ф=</w:t>
            </w: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м</w:t>
            </w:r>
            <w:r w:rsidRPr="0045538D">
              <w:rPr>
                <w:rFonts w:ascii="Times New Roman" w:eastAsia="Times New Roman" w:hAnsi="Times New Roman" w:cs="Times New Roman"/>
                <w:w w:val="92"/>
                <w:sz w:val="24"/>
                <w:szCs w:val="24"/>
                <w:vertAlign w:val="superscript"/>
              </w:rPr>
              <w:t>3</w:t>
            </w: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62"/>
        </w:trPr>
        <w:tc>
          <w:tcPr>
            <w:tcW w:w="56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4"/>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 ленточно</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го ФБС</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65"/>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1"/>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Vобр.з = (Vразр.гр.- Vфунд. -</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Обратная</w:t>
            </w: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V</w:t>
            </w:r>
            <w:r w:rsidRPr="0045538D">
              <w:rPr>
                <w:rFonts w:ascii="Times New Roman" w:eastAsia="Times New Roman" w:hAnsi="Times New Roman" w:cs="Times New Roman"/>
                <w:sz w:val="24"/>
                <w:szCs w:val="24"/>
                <w:vertAlign w:val="subscript"/>
              </w:rPr>
              <w:t>подвал</w:t>
            </w:r>
            <w:r w:rsidRPr="0045538D">
              <w:rPr>
                <w:rFonts w:ascii="Times New Roman" w:eastAsia="Times New Roman" w:hAnsi="Times New Roman" w:cs="Times New Roman"/>
                <w:sz w:val="24"/>
                <w:szCs w:val="24"/>
              </w:rPr>
              <w:t>) × k, k –</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Merge w:val="restart"/>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w:t>
            </w: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м</w:t>
            </w:r>
            <w:r w:rsidRPr="0045538D">
              <w:rPr>
                <w:rFonts w:ascii="Times New Roman" w:eastAsia="Times New Roman" w:hAnsi="Times New Roman" w:cs="Times New Roman"/>
                <w:w w:val="92"/>
                <w:sz w:val="24"/>
                <w:szCs w:val="24"/>
                <w:vertAlign w:val="superscript"/>
              </w:rPr>
              <w:t>3</w:t>
            </w: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68"/>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засыпка</w:t>
            </w:r>
          </w:p>
        </w:tc>
        <w:tc>
          <w:tcPr>
            <w:tcW w:w="1920" w:type="dxa"/>
            <w:tcBorders>
              <w:right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F2F2F2"/>
            </w:tcBorders>
            <w:shd w:val="clear" w:color="auto" w:fill="4F81BD"/>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8"/>
        </w:trPr>
        <w:tc>
          <w:tcPr>
            <w:tcW w:w="56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1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tcBorders>
              <w:right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F2F2F2"/>
            </w:tcBorders>
            <w:shd w:val="clear" w:color="auto" w:fill="4F81BD"/>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остаточного разрыхления</w:t>
            </w:r>
          </w:p>
        </w:tc>
        <w:tc>
          <w:tcPr>
            <w:tcW w:w="9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18"/>
        </w:trPr>
        <w:tc>
          <w:tcPr>
            <w:tcW w:w="56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фундамента:</w:t>
            </w:r>
          </w:p>
        </w:tc>
        <w:tc>
          <w:tcPr>
            <w:tcW w:w="1920" w:type="dxa"/>
            <w:tcBorders>
              <w:right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F2F2F2"/>
            </w:tcBorders>
            <w:shd w:val="clear" w:color="auto" w:fill="4F81BD"/>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6"/>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tcBorders>
              <w:right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F2F2F2"/>
            </w:tcBorders>
            <w:shd w:val="clear" w:color="auto" w:fill="4F81BD"/>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Merge w:val="restart"/>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 1,015</w:t>
            </w: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18"/>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а)бульдозером</w:t>
            </w:r>
          </w:p>
        </w:tc>
        <w:tc>
          <w:tcPr>
            <w:tcW w:w="1920" w:type="dxa"/>
            <w:tcBorders>
              <w:right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F2F2F2"/>
            </w:tcBorders>
            <w:shd w:val="clear" w:color="auto" w:fill="4F81BD"/>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58"/>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tcBorders>
              <w:right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F2F2F2"/>
            </w:tcBorders>
            <w:shd w:val="clear" w:color="auto" w:fill="4F81BD"/>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vMerge w:val="restart"/>
            <w:tcBorders>
              <w:right w:val="single" w:sz="8" w:space="0" w:color="auto"/>
            </w:tcBorders>
            <w:vAlign w:val="bottom"/>
          </w:tcPr>
          <w:p w:rsidR="0092570F" w:rsidRPr="0045538D" w:rsidRDefault="0092570F" w:rsidP="0045538D">
            <w:pPr>
              <w:tabs>
                <w:tab w:val="left" w:pos="9349"/>
              </w:tabs>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Вручную 10% от V</w:t>
            </w:r>
            <w:r w:rsidRPr="0045538D">
              <w:rPr>
                <w:rFonts w:ascii="Times New Roman" w:eastAsia="Times New Roman" w:hAnsi="Times New Roman" w:cs="Times New Roman"/>
                <w:sz w:val="24"/>
                <w:szCs w:val="24"/>
                <w:vertAlign w:val="subscript"/>
              </w:rPr>
              <w:t>обр.з.</w:t>
            </w: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23"/>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 вручную</w:t>
            </w:r>
          </w:p>
        </w:tc>
        <w:tc>
          <w:tcPr>
            <w:tcW w:w="1920" w:type="dxa"/>
            <w:tcBorders>
              <w:right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F2F2F2"/>
            </w:tcBorders>
            <w:shd w:val="clear" w:color="auto" w:fill="4F81BD"/>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880" w:type="dxa"/>
            <w:gridSpan w:val="4"/>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3"/>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tcBorders>
              <w:right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F2F2F2"/>
            </w:tcBorders>
            <w:shd w:val="clear" w:color="auto" w:fill="4F81BD"/>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Merge w:val="restart"/>
            <w:vAlign w:val="bottom"/>
          </w:tcPr>
          <w:p w:rsidR="0092570F" w:rsidRPr="0045538D" w:rsidRDefault="0092570F" w:rsidP="0045538D">
            <w:pPr>
              <w:tabs>
                <w:tab w:val="left" w:pos="9349"/>
              </w:tabs>
              <w:spacing w:after="0" w:line="240" w:lineRule="auto"/>
              <w:ind w:left="640"/>
              <w:rPr>
                <w:rFonts w:ascii="Times New Roman" w:hAnsi="Times New Roman" w:cs="Times New Roman"/>
                <w:sz w:val="24"/>
                <w:szCs w:val="24"/>
              </w:rPr>
            </w:pPr>
            <w:r w:rsidRPr="0045538D">
              <w:rPr>
                <w:rFonts w:ascii="Times New Roman" w:eastAsia="Times New Roman" w:hAnsi="Times New Roman" w:cs="Times New Roman"/>
                <w:sz w:val="24"/>
                <w:szCs w:val="24"/>
              </w:rPr>
              <w:t>в отвал</w:t>
            </w:r>
          </w:p>
        </w:tc>
        <w:tc>
          <w:tcPr>
            <w:tcW w:w="1320"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обр засып</w:t>
            </w:r>
          </w:p>
        </w:tc>
        <w:tc>
          <w:tcPr>
            <w:tcW w:w="9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м</w:t>
            </w:r>
            <w:r w:rsidRPr="0045538D">
              <w:rPr>
                <w:rFonts w:ascii="Times New Roman" w:eastAsia="Times New Roman" w:hAnsi="Times New Roman" w:cs="Times New Roman"/>
                <w:w w:val="92"/>
                <w:sz w:val="24"/>
                <w:szCs w:val="24"/>
                <w:vertAlign w:val="superscript"/>
              </w:rPr>
              <w:t>3</w:t>
            </w: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68"/>
        </w:trPr>
        <w:tc>
          <w:tcPr>
            <w:tcW w:w="5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tcBorders>
              <w:right w:val="single" w:sz="8" w:space="0" w:color="F2F2F2"/>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F2F2F2"/>
              <w:right w:val="single" w:sz="8" w:space="0" w:color="F2F2F2"/>
            </w:tcBorders>
            <w:shd w:val="clear" w:color="auto" w:fill="4F81BD"/>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20"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4"/>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9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br w:type="page"/>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lastRenderedPageBreak/>
        <w:drawing>
          <wp:anchor distT="0" distB="0" distL="114300" distR="114300" simplePos="0" relativeHeight="251665408" behindDoc="1" locked="0" layoutInCell="0" allowOverlap="1" wp14:anchorId="0A7CCA93" wp14:editId="7074257E">
            <wp:simplePos x="0" y="0"/>
            <wp:positionH relativeFrom="column">
              <wp:posOffset>1875155</wp:posOffset>
            </wp:positionH>
            <wp:positionV relativeFrom="paragraph">
              <wp:posOffset>-3320415</wp:posOffset>
            </wp:positionV>
            <wp:extent cx="1400175" cy="806450"/>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blip>
                    <a:srcRect/>
                    <a:stretch>
                      <a:fillRect/>
                    </a:stretch>
                  </pic:blipFill>
                  <pic:spPr bwMode="auto">
                    <a:xfrm>
                      <a:off x="0" y="0"/>
                      <a:ext cx="1400175" cy="806450"/>
                    </a:xfrm>
                    <a:prstGeom prst="rect">
                      <a:avLst/>
                    </a:prstGeom>
                    <a:noFill/>
                  </pic:spPr>
                </pic:pic>
              </a:graphicData>
            </a:graphic>
          </wp:anchor>
        </w:drawing>
      </w:r>
      <w:r w:rsidRPr="0045538D">
        <w:rPr>
          <w:rFonts w:ascii="Times New Roman" w:hAnsi="Times New Roman" w:cs="Times New Roman"/>
          <w:noProof/>
          <w:sz w:val="24"/>
          <w:szCs w:val="24"/>
        </w:rPr>
        <w:drawing>
          <wp:anchor distT="0" distB="0" distL="114300" distR="114300" simplePos="0" relativeHeight="251666432" behindDoc="1" locked="0" layoutInCell="0" allowOverlap="1" wp14:anchorId="32CF468A" wp14:editId="54D1E809">
            <wp:simplePos x="0" y="0"/>
            <wp:positionH relativeFrom="column">
              <wp:posOffset>1903730</wp:posOffset>
            </wp:positionH>
            <wp:positionV relativeFrom="paragraph">
              <wp:posOffset>-2209800</wp:posOffset>
            </wp:positionV>
            <wp:extent cx="1343025" cy="77089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blip>
                    <a:srcRect/>
                    <a:stretch>
                      <a:fillRect/>
                    </a:stretch>
                  </pic:blipFill>
                  <pic:spPr bwMode="auto">
                    <a:xfrm>
                      <a:off x="0" y="0"/>
                      <a:ext cx="1343025" cy="770890"/>
                    </a:xfrm>
                    <a:prstGeom prst="rect">
                      <a:avLst/>
                    </a:prstGeom>
                    <a:noFill/>
                  </pic:spPr>
                </pic:pic>
              </a:graphicData>
            </a:graphic>
          </wp:anchor>
        </w:drawing>
      </w:r>
      <w:r w:rsidRPr="0045538D">
        <w:rPr>
          <w:rFonts w:ascii="Times New Roman" w:hAnsi="Times New Roman" w:cs="Times New Roman"/>
          <w:noProof/>
          <w:sz w:val="24"/>
          <w:szCs w:val="24"/>
        </w:rPr>
        <w:drawing>
          <wp:anchor distT="0" distB="0" distL="114300" distR="114300" simplePos="0" relativeHeight="251667456" behindDoc="1" locked="0" layoutInCell="0" allowOverlap="1" wp14:anchorId="13BF7B30" wp14:editId="33E592B7">
            <wp:simplePos x="0" y="0"/>
            <wp:positionH relativeFrom="column">
              <wp:posOffset>1679575</wp:posOffset>
            </wp:positionH>
            <wp:positionV relativeFrom="paragraph">
              <wp:posOffset>-5659755</wp:posOffset>
            </wp:positionV>
            <wp:extent cx="1962150" cy="904875"/>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blip>
                    <a:srcRect/>
                    <a:stretch>
                      <a:fillRect/>
                    </a:stretch>
                  </pic:blipFill>
                  <pic:spPr bwMode="auto">
                    <a:xfrm>
                      <a:off x="0" y="0"/>
                      <a:ext cx="1962150" cy="904875"/>
                    </a:xfrm>
                    <a:prstGeom prst="rect">
                      <a:avLst/>
                    </a:prstGeom>
                    <a:noFill/>
                  </pic:spPr>
                </pic:pic>
              </a:graphicData>
            </a:graphic>
          </wp:anchor>
        </w:drawing>
      </w:r>
      <w:r w:rsidRPr="0045538D">
        <w:rPr>
          <w:rFonts w:ascii="Times New Roman" w:eastAsia="Times New Roman" w:hAnsi="Times New Roman" w:cs="Times New Roman"/>
          <w:b/>
          <w:bCs/>
          <w:sz w:val="24"/>
          <w:szCs w:val="24"/>
        </w:rPr>
        <w:t>Задание:</w:t>
      </w:r>
    </w:p>
    <w:p w:rsidR="0092570F" w:rsidRPr="0045538D" w:rsidRDefault="0092570F" w:rsidP="0045538D">
      <w:pPr>
        <w:numPr>
          <w:ilvl w:val="0"/>
          <w:numId w:val="3"/>
        </w:numPr>
        <w:tabs>
          <w:tab w:val="left" w:pos="1356"/>
          <w:tab w:val="left" w:pos="9349"/>
        </w:tabs>
        <w:spacing w:after="0" w:line="240" w:lineRule="auto"/>
        <w:ind w:left="120" w:right="120" w:firstLine="71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соответствии с вариантом, выданным преподавателем, определить объёмы нулевого цикла здания</w:t>
      </w:r>
    </w:p>
    <w:p w:rsidR="0092570F" w:rsidRPr="0045538D" w:rsidRDefault="0092570F" w:rsidP="0045538D">
      <w:pPr>
        <w:tabs>
          <w:tab w:val="left" w:pos="9349"/>
        </w:tabs>
        <w:spacing w:after="0" w:line="240" w:lineRule="auto"/>
        <w:ind w:left="60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Таблица 3 - Исходные данные</w:t>
      </w:r>
    </w:p>
    <w:tbl>
      <w:tblPr>
        <w:tblW w:w="10190" w:type="dxa"/>
        <w:tblInd w:w="10" w:type="dxa"/>
        <w:tblLayout w:type="fixed"/>
        <w:tblCellMar>
          <w:left w:w="0" w:type="dxa"/>
          <w:right w:w="0" w:type="dxa"/>
        </w:tblCellMar>
        <w:tblLook w:val="04A0" w:firstRow="1" w:lastRow="0" w:firstColumn="1" w:lastColumn="0" w:noHBand="0" w:noVBand="1"/>
      </w:tblPr>
      <w:tblGrid>
        <w:gridCol w:w="1260"/>
        <w:gridCol w:w="1040"/>
        <w:gridCol w:w="820"/>
        <w:gridCol w:w="740"/>
        <w:gridCol w:w="760"/>
        <w:gridCol w:w="1060"/>
        <w:gridCol w:w="1140"/>
        <w:gridCol w:w="1040"/>
        <w:gridCol w:w="820"/>
        <w:gridCol w:w="740"/>
        <w:gridCol w:w="740"/>
        <w:gridCol w:w="30"/>
      </w:tblGrid>
      <w:tr w:rsidR="0092570F" w:rsidRPr="0045538D" w:rsidTr="00DE0E42">
        <w:trPr>
          <w:trHeight w:val="281"/>
        </w:trPr>
        <w:tc>
          <w:tcPr>
            <w:tcW w:w="1260" w:type="dxa"/>
            <w:tcBorders>
              <w:top w:val="single" w:sz="8" w:space="0" w:color="auto"/>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Вариант</w:t>
            </w:r>
          </w:p>
        </w:tc>
        <w:tc>
          <w:tcPr>
            <w:tcW w:w="104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2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74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76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06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14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04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82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4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74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12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Глуб.</w:t>
            </w:r>
          </w:p>
        </w:tc>
        <w:tc>
          <w:tcPr>
            <w:tcW w:w="10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7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7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10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11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10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7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7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9"/>
        </w:trPr>
        <w:tc>
          <w:tcPr>
            <w:tcW w:w="126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залож.</w:t>
            </w:r>
          </w:p>
        </w:tc>
        <w:tc>
          <w:tcPr>
            <w:tcW w:w="10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2"/>
        </w:trPr>
        <w:tc>
          <w:tcPr>
            <w:tcW w:w="1260" w:type="dxa"/>
            <w:vMerge/>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126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Грунт</w:t>
            </w:r>
          </w:p>
        </w:tc>
        <w:tc>
          <w:tcPr>
            <w:tcW w:w="10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суглино</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супес</w:t>
            </w: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глин</w:t>
            </w: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лесс</w:t>
            </w:r>
          </w:p>
        </w:tc>
        <w:tc>
          <w:tcPr>
            <w:tcW w:w="106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песчан</w:t>
            </w:r>
          </w:p>
        </w:tc>
        <w:tc>
          <w:tcPr>
            <w:tcW w:w="11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насыпн</w:t>
            </w:r>
          </w:p>
        </w:tc>
        <w:tc>
          <w:tcPr>
            <w:tcW w:w="10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суглино</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супес</w:t>
            </w: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глин</w:t>
            </w: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лесс</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9"/>
        </w:trPr>
        <w:tc>
          <w:tcPr>
            <w:tcW w:w="126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ь</w:t>
            </w:r>
          </w:p>
        </w:tc>
        <w:tc>
          <w:tcPr>
            <w:tcW w:w="7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w:t>
            </w:r>
          </w:p>
        </w:tc>
        <w:tc>
          <w:tcPr>
            <w:tcW w:w="7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ы</w:t>
            </w:r>
          </w:p>
        </w:tc>
        <w:tc>
          <w:tcPr>
            <w:tcW w:w="10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ые</w:t>
            </w:r>
          </w:p>
        </w:tc>
        <w:tc>
          <w:tcPr>
            <w:tcW w:w="11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ые</w:t>
            </w:r>
          </w:p>
        </w:tc>
        <w:tc>
          <w:tcPr>
            <w:tcW w:w="10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0"/>
                <w:sz w:val="24"/>
                <w:szCs w:val="24"/>
              </w:rPr>
              <w:t>ь</w:t>
            </w:r>
          </w:p>
        </w:tc>
        <w:tc>
          <w:tcPr>
            <w:tcW w:w="7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3"/>
                <w:sz w:val="24"/>
                <w:szCs w:val="24"/>
              </w:rPr>
              <w:t>а</w:t>
            </w:r>
          </w:p>
        </w:tc>
        <w:tc>
          <w:tcPr>
            <w:tcW w:w="7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ы</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2"/>
        </w:trPr>
        <w:tc>
          <w:tcPr>
            <w:tcW w:w="12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6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12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План-</w:t>
            </w:r>
          </w:p>
        </w:tc>
        <w:tc>
          <w:tcPr>
            <w:tcW w:w="10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12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отметка</w:t>
            </w:r>
          </w:p>
        </w:tc>
        <w:tc>
          <w:tcPr>
            <w:tcW w:w="10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0,15</w:t>
            </w: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w:t>
            </w: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0,15</w:t>
            </w:r>
          </w:p>
        </w:tc>
        <w:tc>
          <w:tcPr>
            <w:tcW w:w="106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w:t>
            </w:r>
          </w:p>
        </w:tc>
        <w:tc>
          <w:tcPr>
            <w:tcW w:w="11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0,15</w:t>
            </w:r>
          </w:p>
        </w:tc>
        <w:tc>
          <w:tcPr>
            <w:tcW w:w="10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0,15</w:t>
            </w: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w:t>
            </w: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0,15</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81"/>
        </w:trPr>
        <w:tc>
          <w:tcPr>
            <w:tcW w:w="126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земли</w:t>
            </w:r>
          </w:p>
        </w:tc>
        <w:tc>
          <w:tcPr>
            <w:tcW w:w="10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3"/>
        </w:trPr>
        <w:tc>
          <w:tcPr>
            <w:tcW w:w="126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Параметр</w:t>
            </w:r>
          </w:p>
        </w:tc>
        <w:tc>
          <w:tcPr>
            <w:tcW w:w="10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48*24</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36*6</w:t>
            </w: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30*6</w:t>
            </w:r>
          </w:p>
        </w:tc>
        <w:tc>
          <w:tcPr>
            <w:tcW w:w="76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40*5</w:t>
            </w:r>
          </w:p>
        </w:tc>
        <w:tc>
          <w:tcPr>
            <w:tcW w:w="10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24*36</w:t>
            </w:r>
          </w:p>
        </w:tc>
        <w:tc>
          <w:tcPr>
            <w:tcW w:w="11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28*32</w:t>
            </w:r>
          </w:p>
        </w:tc>
        <w:tc>
          <w:tcPr>
            <w:tcW w:w="10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30*16</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48*2</w:t>
            </w: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52*1</w:t>
            </w:r>
          </w:p>
        </w:tc>
        <w:tc>
          <w:tcPr>
            <w:tcW w:w="7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50*2</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7"/>
        </w:trPr>
        <w:tc>
          <w:tcPr>
            <w:tcW w:w="126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ы здания</w:t>
            </w:r>
          </w:p>
        </w:tc>
        <w:tc>
          <w:tcPr>
            <w:tcW w:w="10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7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w:t>
            </w:r>
          </w:p>
        </w:tc>
        <w:tc>
          <w:tcPr>
            <w:tcW w:w="7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w:t>
            </w:r>
          </w:p>
        </w:tc>
        <w:tc>
          <w:tcPr>
            <w:tcW w:w="10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7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4"/>
        </w:trPr>
        <w:tc>
          <w:tcPr>
            <w:tcW w:w="1260" w:type="dxa"/>
            <w:vMerge/>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72"/>
        </w:trPr>
        <w:tc>
          <w:tcPr>
            <w:tcW w:w="1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Align w:val="bottom"/>
          </w:tcPr>
          <w:p w:rsidR="0092570F" w:rsidRPr="0045538D" w:rsidRDefault="0092570F" w:rsidP="0045538D">
            <w:pPr>
              <w:tabs>
                <w:tab w:val="left" w:pos="9349"/>
              </w:tabs>
              <w:spacing w:after="0" w:line="240" w:lineRule="auto"/>
              <w:ind w:right="3"/>
              <w:jc w:val="right"/>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sectPr w:rsidR="0092570F" w:rsidRPr="0045538D" w:rsidSect="00DE0E42">
          <w:type w:val="continuous"/>
          <w:pgSz w:w="11900" w:h="16838" w:code="9"/>
          <w:pgMar w:top="1112" w:right="446" w:bottom="380" w:left="1300" w:header="0" w:footer="0" w:gutter="0"/>
          <w:cols w:space="720" w:equalWidth="0">
            <w:col w:w="10160"/>
          </w:cols>
        </w:sectPr>
      </w:pP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lastRenderedPageBreak/>
        <w:t>Методика выполнения работы:</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i/>
          <w:iCs/>
          <w:sz w:val="24"/>
          <w:szCs w:val="24"/>
        </w:rPr>
        <w:t>а) Заполнить ведомость подсчета земляных работ (нулевого цикла)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4 - Ведомость подсчета земляных работ (нулевого цикла)</w:t>
      </w:r>
    </w:p>
    <w:tbl>
      <w:tblPr>
        <w:tblW w:w="0" w:type="auto"/>
        <w:tblInd w:w="10" w:type="dxa"/>
        <w:tblLayout w:type="fixed"/>
        <w:tblCellMar>
          <w:left w:w="0" w:type="dxa"/>
          <w:right w:w="0" w:type="dxa"/>
        </w:tblCellMar>
        <w:tblLook w:val="04A0" w:firstRow="1" w:lastRow="0" w:firstColumn="1" w:lastColumn="0" w:noHBand="0" w:noVBand="1"/>
      </w:tblPr>
      <w:tblGrid>
        <w:gridCol w:w="480"/>
        <w:gridCol w:w="2720"/>
        <w:gridCol w:w="5680"/>
        <w:gridCol w:w="820"/>
        <w:gridCol w:w="560"/>
        <w:gridCol w:w="30"/>
      </w:tblGrid>
      <w:tr w:rsidR="0092570F" w:rsidRPr="0045538D" w:rsidTr="00DE0E42">
        <w:trPr>
          <w:trHeight w:val="198"/>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Ед-ца</w:t>
            </w:r>
          </w:p>
        </w:tc>
        <w:tc>
          <w:tcPr>
            <w:tcW w:w="560" w:type="dxa"/>
            <w:vMerge w:val="restart"/>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Кол</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изм-</w:t>
            </w: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Виды работ</w:t>
            </w:r>
          </w:p>
        </w:tc>
        <w:tc>
          <w:tcPr>
            <w:tcW w:w="568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Эскизы, формулы и правила подсчета</w:t>
            </w: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-во</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ния по</w:t>
            </w: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СНиП</w:t>
            </w: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7"/>
        </w:trPr>
        <w:tc>
          <w:tcPr>
            <w:tcW w:w="3200" w:type="dxa"/>
            <w:gridSpan w:val="2"/>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Подготовительный период</w:t>
            </w:r>
          </w:p>
        </w:tc>
        <w:tc>
          <w:tcPr>
            <w:tcW w:w="56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Внутриплощадочные работы</w:t>
            </w: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Определяются в процентном отношении</w:t>
            </w: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6 %</w:t>
            </w: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3200" w:type="dxa"/>
            <w:gridSpan w:val="2"/>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Основной период</w:t>
            </w:r>
          </w:p>
        </w:tc>
        <w:tc>
          <w:tcPr>
            <w:tcW w:w="56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 Подземная  часть</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См. табл. 2</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22"/>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I. Земляные работы</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1000 м</w:t>
            </w:r>
            <w:r w:rsidRPr="0045538D">
              <w:rPr>
                <w:rFonts w:ascii="Times New Roman" w:eastAsia="Times New Roman" w:hAnsi="Times New Roman" w:cs="Times New Roman"/>
                <w:sz w:val="24"/>
                <w:szCs w:val="24"/>
                <w:vertAlign w:val="superscript"/>
              </w:rPr>
              <w:t>2</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Планировка площадей</w:t>
            </w: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41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Разработка и перемещение</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1000 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7"/>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грунта бульдозером</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4"/>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5"/>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Разработка грунта</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экскаватором в отвал:(обратная</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засыпка)</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 котлованов</w:t>
            </w:r>
          </w:p>
        </w:tc>
        <w:tc>
          <w:tcPr>
            <w:tcW w:w="568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 траншей</w:t>
            </w:r>
          </w:p>
        </w:tc>
        <w:tc>
          <w:tcPr>
            <w:tcW w:w="568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То же, с погрузкой на</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автосамосвалы (обьем</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11"/>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фундамента и подвала)</w:t>
            </w: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Разработка грунта </w:t>
            </w:r>
            <w:r w:rsidRPr="0045538D">
              <w:rPr>
                <w:rFonts w:ascii="Times New Roman" w:eastAsia="Times New Roman" w:hAnsi="Times New Roman" w:cs="Times New Roman"/>
                <w:sz w:val="24"/>
                <w:szCs w:val="24"/>
              </w:rPr>
              <w:lastRenderedPageBreak/>
              <w:t>вручную</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(подчистка)</w:t>
            </w: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Уплотнение грунта (при</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1000 м</w:t>
            </w:r>
            <w:r w:rsidRPr="0045538D">
              <w:rPr>
                <w:rFonts w:ascii="Times New Roman" w:eastAsia="Times New Roman" w:hAnsi="Times New Roman" w:cs="Times New Roman"/>
                <w:sz w:val="24"/>
                <w:szCs w:val="24"/>
                <w:vertAlign w:val="superscript"/>
              </w:rPr>
              <w:t>2</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необходимости)</w:t>
            </w: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песчаного</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основания</w:t>
            </w: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94"/>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Обратная засыпка:</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1000 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2"/>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 бульдозером</w:t>
            </w:r>
          </w:p>
        </w:tc>
        <w:tc>
          <w:tcPr>
            <w:tcW w:w="568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5"/>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 вручную</w:t>
            </w:r>
          </w:p>
        </w:tc>
        <w:tc>
          <w:tcPr>
            <w:tcW w:w="56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II. Основания фундаментов</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14"/>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свайных оснований</w:t>
            </w: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По спецификации</w:t>
            </w:r>
          </w:p>
        </w:tc>
        <w:tc>
          <w:tcPr>
            <w:tcW w:w="8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11</w:t>
            </w:r>
          </w:p>
        </w:tc>
        <w:tc>
          <w:tcPr>
            <w:tcW w:w="2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буронабивных свай</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железобетонного</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8"/>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ростверка</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V=bhl</w:t>
            </w: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52"/>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Бетонная подготовка под</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Определяется аналогично песчаной подсыпке, например, при толщине</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8"/>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2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бетонной подготовки 100 мм в котлованах</w:t>
            </w: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7"/>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фундаменты</w:t>
            </w:r>
          </w:p>
        </w:tc>
        <w:tc>
          <w:tcPr>
            <w:tcW w:w="568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Vб к=</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4"/>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фундаментных блоков</w:t>
            </w:r>
          </w:p>
        </w:tc>
        <w:tc>
          <w:tcPr>
            <w:tcW w:w="568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По спецификации сборных конструкций</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шт.</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под колонны</w:t>
            </w:r>
          </w:p>
        </w:tc>
        <w:tc>
          <w:tcPr>
            <w:tcW w:w="56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5"/>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фундаментных блоков</w:t>
            </w:r>
          </w:p>
        </w:tc>
        <w:tc>
          <w:tcPr>
            <w:tcW w:w="568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ФБС и ФЛ</w:t>
            </w:r>
          </w:p>
        </w:tc>
        <w:tc>
          <w:tcPr>
            <w:tcW w:w="56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монолитных</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Подсчитывается по данным проекта:</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1"/>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2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V=(F1+F2)L=[(1,2х0,3)+(0,5х1,7)]L</w:t>
            </w: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7"/>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фундаментов</w:t>
            </w:r>
          </w:p>
        </w:tc>
        <w:tc>
          <w:tcPr>
            <w:tcW w:w="568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V=</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3"/>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17</w:t>
            </w:r>
          </w:p>
        </w:tc>
        <w:tc>
          <w:tcPr>
            <w:tcW w:w="2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Укладка фундаментных балок</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Принимается по спецификации</w:t>
            </w:r>
          </w:p>
        </w:tc>
        <w:tc>
          <w:tcPr>
            <w:tcW w:w="8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шт.</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11"/>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Засыпка под фундаментные</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Vзфб=(a+b)/2hL</w:t>
            </w: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3</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балки</w:t>
            </w: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Vзфб=</w:t>
            </w: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459"/>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19</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Горизонтальная гидроизоляция</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52"/>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5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20</w:t>
            </w:r>
          </w:p>
        </w:tc>
        <w:tc>
          <w:tcPr>
            <w:tcW w:w="27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Вертикальная гидроизоляция</w:t>
            </w:r>
          </w:p>
        </w:tc>
        <w:tc>
          <w:tcPr>
            <w:tcW w:w="56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49"/>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A1698D" w:rsidP="0045538D">
      <w:pPr>
        <w:tabs>
          <w:tab w:val="left" w:pos="9349"/>
        </w:tabs>
        <w:spacing w:after="0" w:line="240" w:lineRule="auto"/>
        <w:rPr>
          <w:rFonts w:ascii="Times New Roman" w:hAnsi="Times New Roman" w:cs="Times New Roman"/>
          <w:sz w:val="24"/>
          <w:szCs w:val="24"/>
        </w:rPr>
      </w:pPr>
      <w:r>
        <w:rPr>
          <w:rFonts w:ascii="Times New Roman" w:hAnsi="Times New Roman" w:cs="Times New Roman"/>
          <w:sz w:val="24"/>
          <w:szCs w:val="24"/>
        </w:rPr>
        <w:pict>
          <v:rect id="Shape 10" o:spid="_x0000_s1026" style="position:absolute;margin-left:4.5pt;margin-top:0;width:499pt;height:48.35pt;z-index:-251658240;visibility:visible;mso-wrap-distance-left:0;mso-wrap-distance-right:0;mso-position-horizontal-relative:text;mso-position-vertical-relative:text" o:allowincell="f" stroked="f"/>
        </w:pic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lastRenderedPageBreak/>
        <w:t>Контрольные вопросы</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4"/>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От чего зависит ширина откоса (В) при разработке грунтов</w:t>
      </w:r>
    </w:p>
    <w:p w:rsidR="0092570F" w:rsidRPr="0045538D" w:rsidRDefault="0092570F" w:rsidP="0045538D">
      <w:pPr>
        <w:numPr>
          <w:ilvl w:val="0"/>
          <w:numId w:val="4"/>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устраивают закрытый дренаж</w:t>
      </w:r>
    </w:p>
    <w:p w:rsidR="0092570F" w:rsidRPr="0045538D" w:rsidRDefault="0092570F" w:rsidP="0045538D">
      <w:pPr>
        <w:numPr>
          <w:ilvl w:val="0"/>
          <w:numId w:val="4"/>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 какой формуле можно подсчитать объём котлована</w:t>
      </w:r>
    </w:p>
    <w:p w:rsidR="0092570F" w:rsidRPr="0045538D" w:rsidRDefault="0092570F" w:rsidP="0045538D">
      <w:pPr>
        <w:numPr>
          <w:ilvl w:val="0"/>
          <w:numId w:val="4"/>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Что обозначает выражение "Недобор грунта"</w:t>
      </w:r>
    </w:p>
    <w:p w:rsidR="0092570F" w:rsidRPr="0045538D" w:rsidRDefault="0092570F" w:rsidP="0045538D">
      <w:pPr>
        <w:tabs>
          <w:tab w:val="left" w:pos="9349"/>
        </w:tabs>
        <w:spacing w:after="0" w:line="240" w:lineRule="auto"/>
        <w:rPr>
          <w:rFonts w:ascii="Times New Roman" w:hAnsi="Times New Roman" w:cs="Times New Roman"/>
          <w:sz w:val="24"/>
          <w:szCs w:val="24"/>
        </w:rPr>
        <w:sectPr w:rsidR="0092570F" w:rsidRPr="0045538D" w:rsidSect="00DE0E42">
          <w:type w:val="continuous"/>
          <w:pgSz w:w="11900" w:h="16838" w:code="9"/>
          <w:pgMar w:top="1130" w:right="366" w:bottom="380" w:left="1300" w:header="0" w:footer="0" w:gutter="0"/>
          <w:cols w:space="720" w:equalWidth="0">
            <w:col w:w="10240"/>
          </w:cols>
        </w:sect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4: Подсчет объемов каменных работ</w:t>
      </w:r>
    </w:p>
    <w:p w:rsidR="0092570F" w:rsidRPr="0045538D" w:rsidRDefault="0092570F" w:rsidP="0045538D">
      <w:pPr>
        <w:tabs>
          <w:tab w:val="left" w:pos="9349"/>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Тема</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Подсчет объемов работ монтажа каркаса и стен гражданского здания</w:t>
      </w:r>
    </w:p>
    <w:p w:rsidR="0092570F" w:rsidRPr="0045538D" w:rsidRDefault="0092570F" w:rsidP="0045538D">
      <w:pPr>
        <w:tabs>
          <w:tab w:val="left" w:pos="9349"/>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задач экспериментального характера.</w:t>
      </w:r>
    </w:p>
    <w:p w:rsidR="0092570F" w:rsidRPr="0045538D" w:rsidRDefault="0092570F" w:rsidP="0045538D">
      <w:pPr>
        <w:tabs>
          <w:tab w:val="left" w:pos="9349"/>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92570F" w:rsidRPr="0045538D" w:rsidRDefault="0092570F" w:rsidP="0045538D">
      <w:pPr>
        <w:tabs>
          <w:tab w:val="left" w:pos="9349"/>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работать с текстом, информацией);</w:t>
      </w:r>
    </w:p>
    <w:p w:rsidR="0092570F" w:rsidRPr="0045538D" w:rsidRDefault="0092570F" w:rsidP="0045538D">
      <w:pPr>
        <w:numPr>
          <w:ilvl w:val="0"/>
          <w:numId w:val="5"/>
        </w:numPr>
        <w:tabs>
          <w:tab w:val="left" w:pos="1869"/>
          <w:tab w:val="left" w:pos="9349"/>
        </w:tabs>
        <w:spacing w:after="0" w:line="240" w:lineRule="auto"/>
        <w:ind w:firstLine="155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Развивать предметные компетенции (Умение определять объёмы работ монтажа каркаса и стен гражданского здания);</w:t>
      </w:r>
    </w:p>
    <w:p w:rsidR="0092570F" w:rsidRPr="0045538D" w:rsidRDefault="0092570F" w:rsidP="0045538D">
      <w:pPr>
        <w:tabs>
          <w:tab w:val="left" w:pos="0"/>
          <w:tab w:val="left" w:pos="142"/>
          <w:tab w:val="left" w:pos="4360"/>
          <w:tab w:val="left" w:pos="2300"/>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ключевые</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компетенции</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((информационная</w:t>
      </w:r>
      <w:r w:rsidRPr="0045538D">
        <w:rPr>
          <w:rFonts w:ascii="Times New Roman" w:eastAsia="Times New Roman" w:hAnsi="Times New Roman" w:cs="Times New Roman"/>
          <w:b/>
          <w:bCs/>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w:t>
      </w:r>
    </w:p>
    <w:p w:rsidR="0092570F" w:rsidRPr="0045538D" w:rsidRDefault="0092570F" w:rsidP="0045538D">
      <w:pPr>
        <w:tabs>
          <w:tab w:val="left" w:pos="1900"/>
          <w:tab w:val="left" w:pos="5580"/>
          <w:tab w:val="left" w:pos="7320"/>
          <w:tab w:val="left" w:pos="8040"/>
          <w:tab w:val="left" w:pos="9349"/>
          <w:tab w:val="left" w:pos="9780"/>
        </w:tabs>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информацию</w:t>
      </w:r>
      <w:r w:rsidRPr="0045538D">
        <w:rPr>
          <w:rFonts w:ascii="Times New Roman" w:eastAsia="Times New Roman" w:hAnsi="Times New Roman" w:cs="Times New Roman"/>
          <w:b/>
          <w:bCs/>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социально-коммуникативная</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свои</w:t>
      </w:r>
      <w:r w:rsidRPr="0045538D">
        <w:rPr>
          <w:rFonts w:ascii="Times New Roman" w:eastAsia="Times New Roman" w:hAnsi="Times New Roman" w:cs="Times New Roman"/>
          <w:i/>
          <w:iCs/>
          <w:sz w:val="24"/>
          <w:szCs w:val="24"/>
        </w:rPr>
        <w:tab/>
        <w:t>устремления</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с</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интересами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Условия,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Теоретическое обоснование: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6"/>
        </w:numPr>
        <w:tabs>
          <w:tab w:val="left" w:pos="1420"/>
          <w:tab w:val="left" w:pos="9349"/>
        </w:tabs>
        <w:spacing w:after="0" w:line="240" w:lineRule="auto"/>
        <w:ind w:left="1420" w:hanging="713"/>
        <w:rPr>
          <w:rFonts w:ascii="Times New Roman" w:eastAsia="Times New Roman" w:hAnsi="Times New Roman" w:cs="Times New Roman"/>
          <w:i/>
          <w:iCs/>
          <w:sz w:val="24"/>
          <w:szCs w:val="24"/>
        </w:rPr>
      </w:pPr>
      <w:r w:rsidRPr="0045538D">
        <w:rPr>
          <w:rFonts w:ascii="Times New Roman" w:eastAsia="Times New Roman" w:hAnsi="Times New Roman" w:cs="Times New Roman"/>
          <w:i/>
          <w:iCs/>
          <w:sz w:val="24"/>
          <w:szCs w:val="24"/>
          <w:u w:val="single"/>
        </w:rPr>
        <w:t>Подсчет объемов работ по производству каменной кладки</w:t>
      </w:r>
      <w:r w:rsidRPr="0045538D">
        <w:rPr>
          <w:rFonts w:ascii="Times New Roman" w:eastAsia="Times New Roman" w:hAnsi="Times New Roman" w:cs="Times New Roman"/>
          <w:i/>
          <w:iCs/>
          <w:sz w:val="24"/>
          <w:szCs w:val="24"/>
        </w:rPr>
        <w:t>.</w:t>
      </w:r>
    </w:p>
    <w:p w:rsidR="0092570F" w:rsidRPr="0045538D" w:rsidRDefault="0092570F" w:rsidP="0045538D">
      <w:pPr>
        <w:tabs>
          <w:tab w:val="left" w:pos="9349"/>
        </w:tabs>
        <w:spacing w:after="0" w:line="240" w:lineRule="auto"/>
        <w:rPr>
          <w:rFonts w:ascii="Times New Roman" w:eastAsia="Times New Roman" w:hAnsi="Times New Roman" w:cs="Times New Roman"/>
          <w:i/>
          <w:iCs/>
          <w:sz w:val="24"/>
          <w:szCs w:val="24"/>
        </w:rPr>
      </w:pPr>
    </w:p>
    <w:p w:rsidR="0092570F" w:rsidRPr="0045538D" w:rsidRDefault="0092570F" w:rsidP="0045538D">
      <w:pPr>
        <w:tabs>
          <w:tab w:val="left" w:pos="9349"/>
        </w:tabs>
        <w:spacing w:after="0" w:line="240" w:lineRule="auto"/>
        <w:ind w:left="700"/>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Изоляция фундамента</w:t>
      </w:r>
      <w:r w:rsidRPr="0045538D">
        <w:rPr>
          <w:rFonts w:ascii="Times New Roman" w:eastAsia="Times New Roman" w:hAnsi="Times New Roman" w:cs="Times New Roman"/>
          <w:sz w:val="24"/>
          <w:szCs w:val="24"/>
        </w:rPr>
        <w:t xml:space="preserve"> рулонным материалом</w:t>
      </w:r>
    </w:p>
    <w:p w:rsidR="0092570F" w:rsidRPr="0045538D" w:rsidRDefault="0092570F" w:rsidP="0045538D">
      <w:pPr>
        <w:tabs>
          <w:tab w:val="left" w:pos="9349"/>
        </w:tabs>
        <w:spacing w:after="0" w:line="240" w:lineRule="auto"/>
        <w:ind w:left="780" w:right="2320" w:hanging="70"/>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Под наружные стены: F</w:t>
      </w:r>
      <w:r w:rsidRPr="0045538D">
        <w:rPr>
          <w:rFonts w:ascii="Times New Roman" w:eastAsia="Times New Roman" w:hAnsi="Times New Roman" w:cs="Times New Roman"/>
          <w:sz w:val="24"/>
          <w:szCs w:val="24"/>
          <w:vertAlign w:val="subscript"/>
        </w:rPr>
        <w:t>из</w:t>
      </w:r>
      <w:r w:rsidRPr="0045538D">
        <w:rPr>
          <w:rFonts w:ascii="Times New Roman" w:eastAsia="Times New Roman" w:hAnsi="Times New Roman" w:cs="Times New Roman"/>
          <w:sz w:val="24"/>
          <w:szCs w:val="24"/>
        </w:rPr>
        <w:t xml:space="preserve"> = Р</w:t>
      </w:r>
      <w:r w:rsidRPr="0045538D">
        <w:rPr>
          <w:rFonts w:ascii="Times New Roman" w:eastAsia="Times New Roman" w:hAnsi="Times New Roman" w:cs="Times New Roman"/>
          <w:sz w:val="24"/>
          <w:szCs w:val="24"/>
          <w:vertAlign w:val="subscript"/>
        </w:rPr>
        <w:t>н</w:t>
      </w:r>
      <w:r w:rsidRPr="0045538D">
        <w:rPr>
          <w:rFonts w:ascii="Times New Roman" w:eastAsia="Times New Roman" w:hAnsi="Times New Roman" w:cs="Times New Roman"/>
          <w:sz w:val="24"/>
          <w:szCs w:val="24"/>
        </w:rPr>
        <w:t xml:space="preserve"> х В,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В-ширина стен Под внутренние стены: F</w:t>
      </w:r>
      <w:r w:rsidRPr="0045538D">
        <w:rPr>
          <w:rFonts w:ascii="Times New Roman" w:eastAsia="Times New Roman" w:hAnsi="Times New Roman" w:cs="Times New Roman"/>
          <w:sz w:val="24"/>
          <w:szCs w:val="24"/>
          <w:vertAlign w:val="subscript"/>
        </w:rPr>
        <w:t>из</w:t>
      </w:r>
      <w:r w:rsidRPr="0045538D">
        <w:rPr>
          <w:rFonts w:ascii="Times New Roman" w:eastAsia="Times New Roman" w:hAnsi="Times New Roman" w:cs="Times New Roman"/>
          <w:sz w:val="24"/>
          <w:szCs w:val="24"/>
        </w:rPr>
        <w:t xml:space="preserve"> = Р</w:t>
      </w:r>
      <w:r w:rsidRPr="0045538D">
        <w:rPr>
          <w:rFonts w:ascii="Times New Roman" w:eastAsia="Times New Roman" w:hAnsi="Times New Roman" w:cs="Times New Roman"/>
          <w:sz w:val="24"/>
          <w:szCs w:val="24"/>
          <w:vertAlign w:val="subscript"/>
        </w:rPr>
        <w:t>вн</w:t>
      </w:r>
      <w:r w:rsidRPr="0045538D">
        <w:rPr>
          <w:rFonts w:ascii="Times New Roman" w:eastAsia="Times New Roman" w:hAnsi="Times New Roman" w:cs="Times New Roman"/>
          <w:sz w:val="24"/>
          <w:szCs w:val="24"/>
        </w:rPr>
        <w:t xml:space="preserve"> х В,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xml:space="preserve"> , В-ширина стен</w:t>
      </w:r>
    </w:p>
    <w:p w:rsidR="0092570F" w:rsidRPr="0045538D" w:rsidRDefault="0092570F" w:rsidP="0045538D">
      <w:pPr>
        <w:tabs>
          <w:tab w:val="left" w:pos="9349"/>
        </w:tabs>
        <w:spacing w:after="0" w:line="240" w:lineRule="auto"/>
        <w:rPr>
          <w:rFonts w:ascii="Times New Roman" w:eastAsia="Times New Roman" w:hAnsi="Times New Roman" w:cs="Times New Roman"/>
          <w:i/>
          <w:iCs/>
          <w:sz w:val="24"/>
          <w:szCs w:val="24"/>
        </w:rPr>
      </w:pPr>
    </w:p>
    <w:p w:rsidR="0092570F" w:rsidRPr="0045538D" w:rsidRDefault="0092570F" w:rsidP="0045538D">
      <w:pPr>
        <w:tabs>
          <w:tab w:val="left" w:pos="9349"/>
        </w:tabs>
        <w:spacing w:after="0" w:line="240" w:lineRule="auto"/>
        <w:ind w:left="700"/>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Объем кладки наружных</w:t>
      </w:r>
      <w:r w:rsidRPr="0045538D">
        <w:rPr>
          <w:rFonts w:ascii="Times New Roman" w:eastAsia="Times New Roman" w:hAnsi="Times New Roman" w:cs="Times New Roman"/>
          <w:sz w:val="24"/>
          <w:szCs w:val="24"/>
        </w:rPr>
        <w:t xml:space="preserve"> стен (вид кладки по варианту)</w:t>
      </w:r>
    </w:p>
    <w:p w:rsidR="0092570F" w:rsidRPr="0045538D" w:rsidRDefault="0092570F" w:rsidP="0045538D">
      <w:pPr>
        <w:tabs>
          <w:tab w:val="left" w:pos="9349"/>
        </w:tabs>
        <w:spacing w:after="0" w:line="240" w:lineRule="auto"/>
        <w:rPr>
          <w:rFonts w:ascii="Times New Roman" w:eastAsia="Times New Roman" w:hAnsi="Times New Roman" w:cs="Times New Roman"/>
          <w:i/>
          <w:iCs/>
          <w:sz w:val="24"/>
          <w:szCs w:val="24"/>
        </w:rPr>
      </w:pPr>
    </w:p>
    <w:p w:rsidR="0092570F" w:rsidRPr="0045538D" w:rsidRDefault="0092570F" w:rsidP="0045538D">
      <w:pPr>
        <w:tabs>
          <w:tab w:val="left" w:pos="9349"/>
        </w:tabs>
        <w:spacing w:after="0" w:line="240" w:lineRule="auto"/>
        <w:ind w:left="700"/>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 xml:space="preserve">V нар ст = S нар ст без проемов </w:t>
      </w:r>
      <w:r w:rsidRPr="0045538D">
        <w:rPr>
          <w:rFonts w:ascii="Times New Roman" w:eastAsia="Times New Roman" w:hAnsi="Times New Roman" w:cs="Times New Roman"/>
          <w:sz w:val="24"/>
          <w:szCs w:val="24"/>
          <w:vertAlign w:val="superscript"/>
        </w:rPr>
        <w:t>х</w:t>
      </w:r>
      <w:r w:rsidRPr="0045538D">
        <w:rPr>
          <w:rFonts w:ascii="Times New Roman" w:eastAsia="Times New Roman" w:hAnsi="Times New Roman" w:cs="Times New Roman"/>
          <w:sz w:val="24"/>
          <w:szCs w:val="24"/>
        </w:rPr>
        <w:t xml:space="preserve"> В нар ст,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где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334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S нар ст = Р х  h  этаж  х</w:t>
      </w:r>
      <w:r w:rsidRPr="0045538D">
        <w:rPr>
          <w:rFonts w:ascii="Times New Roman" w:eastAsia="Times New Roman" w:hAnsi="Times New Roman" w:cs="Times New Roman"/>
          <w:sz w:val="24"/>
          <w:szCs w:val="24"/>
        </w:rPr>
        <w:tab/>
        <w:t>n этаж, м2,</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412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S нар двер = а х  в х  n дверей  х</w:t>
      </w:r>
      <w:r w:rsidRPr="0045538D">
        <w:rPr>
          <w:rFonts w:ascii="Times New Roman" w:eastAsia="Times New Roman" w:hAnsi="Times New Roman" w:cs="Times New Roman"/>
          <w:sz w:val="24"/>
          <w:szCs w:val="24"/>
        </w:rPr>
        <w:tab/>
        <w:t>n этаж, м2,</w:t>
      </w:r>
    </w:p>
    <w:p w:rsidR="0092570F" w:rsidRPr="0045538D" w:rsidRDefault="0092570F" w:rsidP="0045538D">
      <w:pPr>
        <w:tabs>
          <w:tab w:val="left" w:pos="1320"/>
          <w:tab w:val="left" w:pos="2080"/>
          <w:tab w:val="left" w:pos="2680"/>
          <w:tab w:val="left" w:pos="3680"/>
          <w:tab w:val="left" w:pos="444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S</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 а</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в</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n</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n</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 м2 .</w:t>
      </w:r>
    </w:p>
    <w:p w:rsidR="0092570F" w:rsidRPr="0045538D" w:rsidRDefault="0092570F" w:rsidP="0045538D">
      <w:pPr>
        <w:tabs>
          <w:tab w:val="left" w:pos="1820"/>
          <w:tab w:val="left" w:pos="2340"/>
          <w:tab w:val="left" w:pos="2940"/>
          <w:tab w:val="left" w:pos="3420"/>
          <w:tab w:val="left" w:pos="3900"/>
          <w:tab w:val="left" w:pos="9349"/>
        </w:tabs>
        <w:spacing w:after="0" w:line="240" w:lineRule="auto"/>
        <w:ind w:left="940"/>
        <w:rPr>
          <w:rFonts w:ascii="Times New Roman" w:hAnsi="Times New Roman" w:cs="Times New Roman"/>
          <w:sz w:val="24"/>
          <w:szCs w:val="24"/>
        </w:rPr>
      </w:pPr>
      <w:r w:rsidRPr="0045538D">
        <w:rPr>
          <w:rFonts w:ascii="Times New Roman" w:eastAsia="Times New Roman" w:hAnsi="Times New Roman" w:cs="Times New Roman"/>
          <w:sz w:val="24"/>
          <w:szCs w:val="24"/>
        </w:rPr>
        <w:t>окон</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х</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х</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окон</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х</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этажей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7"/>
        </w:numPr>
        <w:tabs>
          <w:tab w:val="left" w:pos="880"/>
          <w:tab w:val="left" w:pos="9349"/>
        </w:tabs>
        <w:spacing w:after="0" w:line="240" w:lineRule="auto"/>
        <w:ind w:left="880" w:hanging="173"/>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 xml:space="preserve">Объем кладки внутренних </w:t>
      </w:r>
      <w:r w:rsidRPr="0045538D">
        <w:rPr>
          <w:rFonts w:ascii="Times New Roman" w:eastAsia="Times New Roman" w:hAnsi="Times New Roman" w:cs="Times New Roman"/>
          <w:sz w:val="24"/>
          <w:szCs w:val="24"/>
        </w:rPr>
        <w:t>несущих стен</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(вид кладки по варианту)</w:t>
      </w:r>
    </w:p>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Vвн. нес ст = S вн нес ст без проемов S вн нес ст без проемов = Sвн нес стен S = Р х n</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8"/>
        </w:numPr>
        <w:tabs>
          <w:tab w:val="left" w:pos="261"/>
          <w:tab w:val="left" w:pos="9349"/>
        </w:tabs>
        <w:spacing w:after="0" w:line="240" w:lineRule="auto"/>
        <w:ind w:left="261" w:hanging="2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S</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 а</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в</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 xml:space="preserve">n В </w:t>
      </w:r>
      <w:r w:rsidRPr="0045538D">
        <w:rPr>
          <w:rFonts w:ascii="Times New Roman" w:eastAsia="Times New Roman" w:hAnsi="Times New Roman" w:cs="Times New Roman"/>
          <w:sz w:val="24"/>
          <w:szCs w:val="24"/>
          <w:vertAlign w:val="subscript"/>
        </w:rPr>
        <w:t>вн нес стен</w:t>
      </w:r>
      <w:r w:rsidRPr="0045538D">
        <w:rPr>
          <w:rFonts w:ascii="Times New Roman" w:eastAsia="Times New Roman" w:hAnsi="Times New Roman" w:cs="Times New Roman"/>
          <w:sz w:val="24"/>
          <w:szCs w:val="24"/>
        </w:rPr>
        <w:t xml:space="preserve"> , м </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9"/>
        </w:numPr>
        <w:tabs>
          <w:tab w:val="left" w:pos="241"/>
          <w:tab w:val="left" w:pos="9349"/>
        </w:tabs>
        <w:spacing w:after="0" w:line="240" w:lineRule="auto"/>
        <w:ind w:left="241" w:hanging="22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вн  дверей</w:t>
      </w:r>
      <w:r w:rsidRPr="0045538D">
        <w:rPr>
          <w:rFonts w:ascii="Times New Roman" w:eastAsia="Times New Roman" w:hAnsi="Times New Roman" w:cs="Times New Roman"/>
          <w:sz w:val="24"/>
          <w:szCs w:val="24"/>
        </w:rPr>
        <w:t xml:space="preserve">,  м </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xml:space="preserve"> ,</w:t>
      </w:r>
    </w:p>
    <w:p w:rsidR="0092570F" w:rsidRPr="0045538D" w:rsidRDefault="0092570F" w:rsidP="0045538D">
      <w:pPr>
        <w:numPr>
          <w:ilvl w:val="1"/>
          <w:numId w:val="9"/>
        </w:numPr>
        <w:tabs>
          <w:tab w:val="left" w:pos="374"/>
          <w:tab w:val="left" w:pos="9349"/>
        </w:tabs>
        <w:spacing w:after="0" w:line="240" w:lineRule="auto"/>
        <w:ind w:left="81" w:right="4020" w:firstLine="3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h э</w:t>
      </w:r>
      <w:r w:rsidRPr="0045538D">
        <w:rPr>
          <w:rFonts w:ascii="Times New Roman" w:eastAsia="Times New Roman" w:hAnsi="Times New Roman" w:cs="Times New Roman"/>
          <w:sz w:val="24"/>
          <w:szCs w:val="24"/>
          <w:vertAlign w:val="subscript"/>
        </w:rPr>
        <w:t>тажей</w:t>
      </w:r>
      <w:r w:rsidRPr="0045538D">
        <w:rPr>
          <w:rFonts w:ascii="Times New Roman" w:eastAsia="Times New Roman" w:hAnsi="Times New Roman" w:cs="Times New Roman"/>
          <w:sz w:val="24"/>
          <w:szCs w:val="24"/>
        </w:rPr>
        <w:t xml:space="preserve"> , м </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xml:space="preserve"> , n </w:t>
      </w:r>
      <w:r w:rsidRPr="0045538D">
        <w:rPr>
          <w:rFonts w:ascii="Times New Roman" w:eastAsia="Times New Roman" w:hAnsi="Times New Roman" w:cs="Times New Roman"/>
          <w:sz w:val="24"/>
          <w:szCs w:val="24"/>
          <w:vertAlign w:val="subscript"/>
        </w:rPr>
        <w:t>этажей</w:t>
      </w:r>
      <w:r w:rsidRPr="0045538D">
        <w:rPr>
          <w:rFonts w:ascii="Times New Roman" w:eastAsia="Times New Roman" w:hAnsi="Times New Roman" w:cs="Times New Roman"/>
          <w:sz w:val="24"/>
          <w:szCs w:val="24"/>
        </w:rPr>
        <w:t xml:space="preserve">, м </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92570F" w:rsidRPr="0045538D" w:rsidRDefault="0092570F" w:rsidP="0045538D">
      <w:pPr>
        <w:tabs>
          <w:tab w:val="left" w:pos="1700"/>
          <w:tab w:val="left" w:pos="2460"/>
          <w:tab w:val="left" w:pos="3000"/>
          <w:tab w:val="left" w:pos="9349"/>
        </w:tabs>
        <w:spacing w:after="0" w:line="240" w:lineRule="auto"/>
        <w:ind w:left="680"/>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r w:rsidRPr="0045538D">
        <w:rPr>
          <w:rFonts w:ascii="Times New Roman" w:hAnsi="Times New Roman" w:cs="Times New Roman"/>
          <w:noProof/>
          <w:sz w:val="24"/>
          <w:szCs w:val="24"/>
        </w:rPr>
        <w:drawing>
          <wp:anchor distT="0" distB="0" distL="114300" distR="114300" simplePos="0" relativeHeight="251670528" behindDoc="1" locked="0" layoutInCell="0" allowOverlap="1" wp14:anchorId="093A4BC1" wp14:editId="1C78D35A">
            <wp:simplePos x="0" y="0"/>
            <wp:positionH relativeFrom="page">
              <wp:posOffset>2676525</wp:posOffset>
            </wp:positionH>
            <wp:positionV relativeFrom="page">
              <wp:posOffset>8715375</wp:posOffset>
            </wp:positionV>
            <wp:extent cx="2190750" cy="1085850"/>
            <wp:effectExtent l="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clrChange>
                        <a:clrFrom>
                          <a:srgbClr val="FFFFFF"/>
                        </a:clrFrom>
                        <a:clrTo>
                          <a:srgbClr val="FFFFFF">
                            <a:alpha val="0"/>
                          </a:srgbClr>
                        </a:clrTo>
                      </a:clrChange>
                      <a:extLst/>
                    </a:blip>
                    <a:srcRect/>
                    <a:stretch>
                      <a:fillRect/>
                    </a:stretch>
                  </pic:blipFill>
                  <pic:spPr bwMode="auto">
                    <a:xfrm>
                      <a:off x="0" y="0"/>
                      <a:ext cx="2190750" cy="1085850"/>
                    </a:xfrm>
                    <a:prstGeom prst="rect">
                      <a:avLst/>
                    </a:prstGeom>
                    <a:noFill/>
                  </pic:spPr>
                </pic:pic>
              </a:graphicData>
            </a:graphic>
          </wp:anchor>
        </w:drawing>
      </w:r>
      <w:r w:rsidRPr="0045538D">
        <w:rPr>
          <w:rFonts w:ascii="Times New Roman" w:hAnsi="Times New Roman" w:cs="Times New Roman"/>
          <w:sz w:val="24"/>
          <w:szCs w:val="24"/>
        </w:rPr>
        <w:br w:type="column"/>
      </w:r>
      <w:r w:rsidRPr="0045538D">
        <w:rPr>
          <w:rFonts w:ascii="Times New Roman" w:eastAsia="Times New Roman" w:hAnsi="Times New Roman" w:cs="Times New Roman"/>
          <w:i/>
          <w:iCs/>
          <w:sz w:val="24"/>
          <w:szCs w:val="24"/>
        </w:rPr>
        <w:lastRenderedPageBreak/>
        <w:t>Площадь перегородок</w:t>
      </w:r>
    </w:p>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S перегородок = Lперегородок </w:t>
      </w:r>
      <w:r w:rsidRPr="0045538D">
        <w:rPr>
          <w:rFonts w:ascii="Times New Roman" w:eastAsia="Times New Roman" w:hAnsi="Times New Roman" w:cs="Times New Roman"/>
          <w:sz w:val="24"/>
          <w:szCs w:val="24"/>
          <w:vertAlign w:val="superscript"/>
        </w:rPr>
        <w:t>х</w:t>
      </w:r>
      <w:r w:rsidRPr="0045538D">
        <w:rPr>
          <w:rFonts w:ascii="Times New Roman" w:eastAsia="Times New Roman" w:hAnsi="Times New Roman" w:cs="Times New Roman"/>
          <w:sz w:val="24"/>
          <w:szCs w:val="24"/>
        </w:rPr>
        <w:t xml:space="preserve"> h этажа </w:t>
      </w:r>
      <w:r w:rsidRPr="0045538D">
        <w:rPr>
          <w:rFonts w:ascii="Times New Roman" w:eastAsia="Times New Roman" w:hAnsi="Times New Roman" w:cs="Times New Roman"/>
          <w:sz w:val="24"/>
          <w:szCs w:val="24"/>
          <w:vertAlign w:val="superscript"/>
        </w:rPr>
        <w:t>х</w:t>
      </w:r>
      <w:r w:rsidRPr="0045538D">
        <w:rPr>
          <w:rFonts w:ascii="Times New Roman" w:eastAsia="Times New Roman" w:hAnsi="Times New Roman" w:cs="Times New Roman"/>
          <w:sz w:val="24"/>
          <w:szCs w:val="24"/>
        </w:rPr>
        <w:t xml:space="preserve">  n этажей, м </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92570F" w:rsidRPr="0045538D" w:rsidRDefault="0092570F" w:rsidP="0045538D">
      <w:pPr>
        <w:numPr>
          <w:ilvl w:val="0"/>
          <w:numId w:val="10"/>
        </w:numPr>
        <w:tabs>
          <w:tab w:val="left" w:pos="860"/>
          <w:tab w:val="left" w:pos="9349"/>
        </w:tabs>
        <w:spacing w:after="0" w:line="240" w:lineRule="auto"/>
        <w:ind w:left="860" w:hanging="17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Устройство блочных подмостей для производства кладки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V подмостей = V нар стен + V вн  нес стен , м </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w:t>
      </w:r>
    </w:p>
    <w:p w:rsidR="0092570F" w:rsidRPr="0045538D" w:rsidRDefault="0092570F" w:rsidP="0045538D">
      <w:pPr>
        <w:numPr>
          <w:ilvl w:val="0"/>
          <w:numId w:val="11"/>
        </w:numPr>
        <w:tabs>
          <w:tab w:val="left" w:pos="860"/>
          <w:tab w:val="left" w:pos="9349"/>
        </w:tabs>
        <w:spacing w:after="0" w:line="240" w:lineRule="auto"/>
        <w:ind w:left="860" w:hanging="173"/>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Количество плит перекрытия</w:t>
      </w:r>
    </w:p>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n </w:t>
      </w:r>
      <w:r w:rsidRPr="0045538D">
        <w:rPr>
          <w:rFonts w:ascii="Times New Roman" w:eastAsia="Times New Roman" w:hAnsi="Times New Roman" w:cs="Times New Roman"/>
          <w:sz w:val="24"/>
          <w:szCs w:val="24"/>
          <w:vertAlign w:val="subscript"/>
        </w:rPr>
        <w:t>плит(6</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sz w:val="24"/>
          <w:szCs w:val="24"/>
          <w:vertAlign w:val="subscript"/>
        </w:rPr>
        <w:t>х1,2)</w:t>
      </w:r>
      <w:r w:rsidRPr="0045538D">
        <w:rPr>
          <w:rFonts w:ascii="Times New Roman" w:eastAsia="Times New Roman" w:hAnsi="Times New Roman" w:cs="Times New Roman"/>
          <w:sz w:val="24"/>
          <w:szCs w:val="24"/>
        </w:rPr>
        <w:t xml:space="preserve"> = 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штук, где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80" w:right="3080"/>
        <w:rPr>
          <w:rFonts w:ascii="Times New Roman" w:hAnsi="Times New Roman" w:cs="Times New Roman"/>
          <w:sz w:val="24"/>
          <w:szCs w:val="24"/>
        </w:rPr>
      </w:pPr>
      <w:r w:rsidRPr="0045538D">
        <w:rPr>
          <w:rFonts w:ascii="Times New Roman" w:eastAsia="Times New Roman" w:hAnsi="Times New Roman" w:cs="Times New Roman"/>
          <w:sz w:val="24"/>
          <w:szCs w:val="24"/>
        </w:rPr>
        <w:t>S1 – площадь перекрытия, на котором лежит плита размером 6 х 1,2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S2 – площадь одной плиты этого размера,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2"/>
        </w:numPr>
        <w:tabs>
          <w:tab w:val="left" w:pos="859"/>
          <w:tab w:val="left" w:pos="9349"/>
        </w:tabs>
        <w:spacing w:after="0" w:line="240" w:lineRule="auto"/>
        <w:ind w:left="900" w:right="2520" w:hanging="213"/>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 xml:space="preserve">Заделка отверстий </w:t>
      </w:r>
      <w:r w:rsidRPr="0045538D">
        <w:rPr>
          <w:rFonts w:ascii="Times New Roman" w:eastAsia="Times New Roman" w:hAnsi="Times New Roman" w:cs="Times New Roman"/>
          <w:sz w:val="24"/>
          <w:szCs w:val="24"/>
        </w:rPr>
        <w:t>пустотных плит,</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 каждой плите</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6</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отверстий</w:t>
      </w:r>
    </w:p>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n </w:t>
      </w:r>
      <w:r w:rsidRPr="0045538D">
        <w:rPr>
          <w:rFonts w:ascii="Times New Roman" w:eastAsia="Times New Roman" w:hAnsi="Times New Roman" w:cs="Times New Roman"/>
          <w:sz w:val="24"/>
          <w:szCs w:val="24"/>
          <w:vertAlign w:val="subscript"/>
        </w:rPr>
        <w:t>отв</w:t>
      </w:r>
      <w:r w:rsidRPr="0045538D">
        <w:rPr>
          <w:rFonts w:ascii="Times New Roman" w:eastAsia="Times New Roman" w:hAnsi="Times New Roman" w:cs="Times New Roman"/>
          <w:sz w:val="24"/>
          <w:szCs w:val="24"/>
        </w:rPr>
        <w:t xml:space="preserve"> = 6 х  n </w:t>
      </w:r>
      <w:r w:rsidRPr="0045538D">
        <w:rPr>
          <w:rFonts w:ascii="Times New Roman" w:eastAsia="Times New Roman" w:hAnsi="Times New Roman" w:cs="Times New Roman"/>
          <w:sz w:val="24"/>
          <w:szCs w:val="24"/>
          <w:vertAlign w:val="subscript"/>
        </w:rPr>
        <w:t>плит</w:t>
      </w:r>
      <w:r w:rsidRPr="0045538D">
        <w:rPr>
          <w:rFonts w:ascii="Times New Roman" w:eastAsia="Times New Roman" w:hAnsi="Times New Roman" w:cs="Times New Roman"/>
          <w:sz w:val="24"/>
          <w:szCs w:val="24"/>
        </w:rPr>
        <w:t>, отверстий.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3"/>
        </w:numPr>
        <w:tabs>
          <w:tab w:val="left" w:pos="860"/>
          <w:tab w:val="left" w:pos="9349"/>
        </w:tabs>
        <w:spacing w:after="0" w:line="240" w:lineRule="auto"/>
        <w:ind w:left="860" w:hanging="173"/>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 xml:space="preserve">Заливка швов плит </w:t>
      </w:r>
      <w:r w:rsidRPr="0045538D">
        <w:rPr>
          <w:rFonts w:ascii="Times New Roman" w:eastAsia="Times New Roman" w:hAnsi="Times New Roman" w:cs="Times New Roman"/>
          <w:sz w:val="24"/>
          <w:szCs w:val="24"/>
        </w:rPr>
        <w:t>покрытия</w:t>
      </w:r>
    </w:p>
    <w:p w:rsidR="0092570F" w:rsidRPr="0045538D" w:rsidRDefault="0092570F" w:rsidP="0045538D">
      <w:pPr>
        <w:tabs>
          <w:tab w:val="left" w:pos="2060"/>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Z1шва 6х1,2</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 xml:space="preserve">= 6 м </w:t>
      </w:r>
      <w:r w:rsidRPr="0045538D">
        <w:rPr>
          <w:rFonts w:ascii="Times New Roman" w:eastAsia="Times New Roman" w:hAnsi="Times New Roman" w:cs="Times New Roman"/>
          <w:sz w:val="24"/>
          <w:szCs w:val="24"/>
          <w:vertAlign w:val="superscript"/>
        </w:rPr>
        <w:t>х</w:t>
      </w:r>
      <w:r w:rsidRPr="0045538D">
        <w:rPr>
          <w:rFonts w:ascii="Times New Roman" w:eastAsia="Times New Roman" w:hAnsi="Times New Roman" w:cs="Times New Roman"/>
          <w:sz w:val="24"/>
          <w:szCs w:val="24"/>
        </w:rPr>
        <w:t xml:space="preserve">  n плит 6х1,2 , м</w:t>
      </w:r>
    </w:p>
    <w:p w:rsidR="0092570F" w:rsidRPr="0045538D" w:rsidRDefault="0092570F" w:rsidP="0045538D">
      <w:pPr>
        <w:numPr>
          <w:ilvl w:val="0"/>
          <w:numId w:val="14"/>
        </w:numPr>
        <w:tabs>
          <w:tab w:val="left" w:pos="860"/>
          <w:tab w:val="left" w:pos="9349"/>
        </w:tabs>
        <w:spacing w:after="0" w:line="240" w:lineRule="auto"/>
        <w:ind w:left="860" w:hanging="173"/>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Масса сборных ж/б элементов</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1380"/>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a)</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Плиты: масса плиты р  х  a x  b x  h x  k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5"/>
        </w:numPr>
        <w:tabs>
          <w:tab w:val="left" w:pos="899"/>
          <w:tab w:val="left" w:pos="9349"/>
        </w:tabs>
        <w:spacing w:after="0" w:line="240" w:lineRule="auto"/>
        <w:ind w:left="-20" w:firstLine="70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2500 кг/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 k - коэффициент пустотности = 0,5; а - ширина, b - длина, h =0,22 м</w:t>
      </w:r>
    </w:p>
    <w:p w:rsidR="0092570F" w:rsidRPr="0045538D" w:rsidRDefault="0092570F" w:rsidP="0045538D">
      <w:pPr>
        <w:tabs>
          <w:tab w:val="left" w:pos="9349"/>
        </w:tabs>
        <w:spacing w:after="0" w:line="240" w:lineRule="auto"/>
        <w:ind w:left="680" w:right="23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m </w:t>
      </w:r>
      <w:r w:rsidRPr="0045538D">
        <w:rPr>
          <w:rFonts w:ascii="Times New Roman" w:eastAsia="Times New Roman" w:hAnsi="Times New Roman" w:cs="Times New Roman"/>
          <w:sz w:val="24"/>
          <w:szCs w:val="24"/>
          <w:vertAlign w:val="subscript"/>
        </w:rPr>
        <w:t>6</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sz w:val="24"/>
          <w:szCs w:val="24"/>
          <w:vertAlign w:val="subscript"/>
        </w:rPr>
        <w:t>х1,2</w:t>
      </w:r>
      <w:r w:rsidRPr="0045538D">
        <w:rPr>
          <w:rFonts w:ascii="Times New Roman" w:eastAsia="Times New Roman" w:hAnsi="Times New Roman" w:cs="Times New Roman"/>
          <w:sz w:val="24"/>
          <w:szCs w:val="24"/>
        </w:rPr>
        <w:t xml:space="preserve"> = 2500 х 6 х 1,2 х 0,22 х 0,5 = 1980 кг = 1,98 тонны, m</w:t>
      </w:r>
      <w:r w:rsidRPr="0045538D">
        <w:rPr>
          <w:rFonts w:ascii="Times New Roman" w:eastAsia="Times New Roman" w:hAnsi="Times New Roman" w:cs="Times New Roman"/>
          <w:sz w:val="24"/>
          <w:szCs w:val="24"/>
          <w:vertAlign w:val="subscript"/>
        </w:rPr>
        <w:t>6</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sz w:val="24"/>
          <w:szCs w:val="24"/>
          <w:vertAlign w:val="subscript"/>
        </w:rPr>
        <w:t>м</w:t>
      </w:r>
      <w:r w:rsidRPr="0045538D">
        <w:rPr>
          <w:rFonts w:ascii="Times New Roman" w:eastAsia="Times New Roman" w:hAnsi="Times New Roman" w:cs="Times New Roman"/>
          <w:sz w:val="24"/>
          <w:szCs w:val="24"/>
        </w:rPr>
        <w:t xml:space="preserve"> = m</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плиты </w:t>
      </w:r>
      <w:r w:rsidRPr="0045538D">
        <w:rPr>
          <w:rFonts w:ascii="Times New Roman" w:eastAsia="Times New Roman" w:hAnsi="Times New Roman" w:cs="Times New Roman"/>
          <w:sz w:val="24"/>
          <w:szCs w:val="24"/>
          <w:vertAlign w:val="subscript"/>
        </w:rPr>
        <w:t>6м</w:t>
      </w:r>
      <w:r w:rsidRPr="0045538D">
        <w:rPr>
          <w:rFonts w:ascii="Times New Roman" w:eastAsia="Times New Roman" w:hAnsi="Times New Roman" w:cs="Times New Roman"/>
          <w:sz w:val="24"/>
          <w:szCs w:val="24"/>
        </w:rPr>
        <w:t xml:space="preserve"> х n плит , 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6"/>
        </w:numPr>
        <w:tabs>
          <w:tab w:val="left" w:pos="1400"/>
          <w:tab w:val="left" w:pos="9349"/>
        </w:tabs>
        <w:spacing w:after="0" w:line="240" w:lineRule="auto"/>
        <w:ind w:left="1400" w:hanging="713"/>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 xml:space="preserve">Количество лестничных </w:t>
      </w:r>
      <w:r w:rsidRPr="0045538D">
        <w:rPr>
          <w:rFonts w:ascii="Times New Roman" w:eastAsia="Times New Roman" w:hAnsi="Times New Roman" w:cs="Times New Roman"/>
          <w:sz w:val="24"/>
          <w:szCs w:val="24"/>
        </w:rPr>
        <w:t>маршей и площадок на этаж</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180"/>
        <w:rPr>
          <w:rFonts w:ascii="Times New Roman" w:hAnsi="Times New Roman" w:cs="Times New Roman"/>
          <w:sz w:val="24"/>
          <w:szCs w:val="24"/>
        </w:rPr>
      </w:pPr>
      <w:r w:rsidRPr="0045538D">
        <w:rPr>
          <w:rFonts w:ascii="Times New Roman" w:eastAsia="Times New Roman" w:hAnsi="Times New Roman" w:cs="Times New Roman"/>
          <w:sz w:val="24"/>
          <w:szCs w:val="24"/>
        </w:rPr>
        <w:t>n = ЛМ(ЛП) х  n этажа  х n подъездов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80" w:right="3880"/>
        <w:rPr>
          <w:rFonts w:ascii="Times New Roman" w:hAnsi="Times New Roman" w:cs="Times New Roman"/>
          <w:sz w:val="24"/>
          <w:szCs w:val="24"/>
        </w:rPr>
      </w:pPr>
      <w:r w:rsidRPr="0045538D">
        <w:rPr>
          <w:rFonts w:ascii="Times New Roman" w:eastAsia="Times New Roman" w:hAnsi="Times New Roman" w:cs="Times New Roman"/>
          <w:sz w:val="24"/>
          <w:szCs w:val="24"/>
        </w:rPr>
        <w:t>m об марш = n х m одного марша или площ , m ≈ 1,3 т m об = m об плит + m об маршей.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1"/>
          <w:numId w:val="17"/>
        </w:numPr>
        <w:tabs>
          <w:tab w:val="left" w:pos="956"/>
          <w:tab w:val="left" w:pos="9349"/>
        </w:tabs>
        <w:spacing w:after="0" w:line="240" w:lineRule="auto"/>
        <w:ind w:left="-20" w:firstLine="77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Устройство защитных козырьков: при производстве каменных работ для безопасности устраивают защитные козырьки по периметру здания</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17"/>
        </w:numPr>
        <w:tabs>
          <w:tab w:val="left" w:pos="880"/>
          <w:tab w:val="left" w:pos="9349"/>
        </w:tabs>
        <w:spacing w:after="0" w:line="240" w:lineRule="auto"/>
        <w:ind w:left="880" w:hanging="19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коз = Р здания , 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8"/>
        </w:numPr>
        <w:tabs>
          <w:tab w:val="left" w:pos="960"/>
          <w:tab w:val="left" w:pos="9349"/>
        </w:tabs>
        <w:spacing w:after="0" w:line="240" w:lineRule="auto"/>
        <w:ind w:left="960" w:hanging="273"/>
        <w:rPr>
          <w:rFonts w:ascii="Times New Roman" w:eastAsia="Times New Roman" w:hAnsi="Times New Roman" w:cs="Times New Roman"/>
          <w:i/>
          <w:iCs/>
          <w:sz w:val="24"/>
          <w:szCs w:val="24"/>
          <w:u w:val="single"/>
        </w:rPr>
      </w:pPr>
      <w:r w:rsidRPr="0045538D">
        <w:rPr>
          <w:rFonts w:ascii="Times New Roman" w:eastAsia="Times New Roman" w:hAnsi="Times New Roman" w:cs="Times New Roman"/>
          <w:i/>
          <w:iCs/>
          <w:sz w:val="24"/>
          <w:szCs w:val="24"/>
          <w:u w:val="single"/>
        </w:rPr>
        <w:t>Определение объемов бетонных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9"/>
        </w:numPr>
        <w:tabs>
          <w:tab w:val="left" w:pos="860"/>
          <w:tab w:val="left" w:pos="9349"/>
        </w:tabs>
        <w:spacing w:after="0" w:line="240" w:lineRule="auto"/>
        <w:ind w:left="680" w:firstLine="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Находим площадь опалубки, делим здание на захватки по 8-12 м, находим площадь одной опалубки, одной захватки принимаем высоту одной опалубки 1 м, узнаем, сколько ярусов в нашем здании, умножаем площадь одной захватки на количество комплектов в плане здания.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ight="2260"/>
        <w:rPr>
          <w:rFonts w:ascii="Times New Roman" w:hAnsi="Times New Roman" w:cs="Times New Roman"/>
          <w:sz w:val="24"/>
          <w:szCs w:val="24"/>
        </w:rPr>
      </w:pPr>
      <w:r w:rsidRPr="0045538D">
        <w:rPr>
          <w:rFonts w:ascii="Times New Roman" w:eastAsia="Times New Roman" w:hAnsi="Times New Roman" w:cs="Times New Roman"/>
          <w:sz w:val="24"/>
          <w:szCs w:val="24"/>
        </w:rPr>
        <w:t>S оп.= (8+8)*1=16м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xml:space="preserve"> - площадь одного комплекта опалубки 16м * 16шт * 9 = 2304м опалубки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20"/>
        </w:numPr>
        <w:tabs>
          <w:tab w:val="left" w:pos="880"/>
          <w:tab w:val="left" w:pos="9349"/>
        </w:tabs>
        <w:spacing w:after="0" w:line="240" w:lineRule="auto"/>
        <w:ind w:left="880" w:hanging="17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Ремонт щитов.</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Заделка щелей рейками принять на 100м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xml:space="preserve"> опалубки 20м рейки.</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100м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xml:space="preserve"> – 20м</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2304 – х</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21"/>
        </w:numPr>
        <w:tabs>
          <w:tab w:val="left" w:pos="920"/>
          <w:tab w:val="left" w:pos="9349"/>
        </w:tabs>
        <w:spacing w:after="0" w:line="240" w:lineRule="auto"/>
        <w:ind w:left="920" w:hanging="21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(2304 *20)/100 = 461м рейки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22"/>
        </w:numPr>
        <w:tabs>
          <w:tab w:val="left" w:pos="880"/>
          <w:tab w:val="left" w:pos="9349"/>
        </w:tabs>
        <w:spacing w:after="0" w:line="240" w:lineRule="auto"/>
        <w:ind w:left="880" w:hanging="17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Погрузка и разгрузка щитов принять 1,5м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xml:space="preserve"> опалубки весит 25кг.</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х = (2304* 25)/1,5= 38400кг</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22"/>
        </w:numPr>
        <w:tabs>
          <w:tab w:val="left" w:pos="880"/>
          <w:tab w:val="left" w:pos="9349"/>
        </w:tabs>
        <w:spacing w:after="0" w:line="240" w:lineRule="auto"/>
        <w:ind w:left="880" w:hanging="17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Поливка бетонной поверхности стены толщиной 0,54м принять 8 раз.</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8 раз * 0,54 = 4,32м</w:t>
      </w:r>
      <w:r w:rsidRPr="0045538D">
        <w:rPr>
          <w:rFonts w:ascii="Times New Roman" w:eastAsia="Times New Roman" w:hAnsi="Times New Roman" w:cs="Times New Roman"/>
          <w:sz w:val="24"/>
          <w:szCs w:val="24"/>
          <w:vertAlign w:val="superscript"/>
        </w:rPr>
        <w:t>2</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F полива = 9 ярусов * 16 комплектов * 4,32 =622,1м</w:t>
      </w:r>
      <w:r w:rsidRPr="0045538D">
        <w:rPr>
          <w:rFonts w:ascii="Times New Roman" w:eastAsia="Times New Roman" w:hAnsi="Times New Roman" w:cs="Times New Roman"/>
          <w:sz w:val="24"/>
          <w:szCs w:val="24"/>
          <w:vertAlign w:val="superscript"/>
        </w:rPr>
        <w:t>2</w:t>
      </w:r>
    </w:p>
    <w:p w:rsidR="0092570F" w:rsidRPr="0045538D" w:rsidRDefault="0092570F" w:rsidP="0045538D">
      <w:pPr>
        <w:numPr>
          <w:ilvl w:val="0"/>
          <w:numId w:val="22"/>
        </w:numPr>
        <w:tabs>
          <w:tab w:val="left" w:pos="880"/>
          <w:tab w:val="left" w:pos="9349"/>
        </w:tabs>
        <w:spacing w:after="0" w:line="240" w:lineRule="auto"/>
        <w:ind w:left="880" w:hanging="17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Покрытие бетона утеплителем.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Покрывают опилками толщиной 15см.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23"/>
        </w:numPr>
        <w:tabs>
          <w:tab w:val="left" w:pos="960"/>
          <w:tab w:val="left" w:pos="9349"/>
        </w:tabs>
        <w:spacing w:after="0" w:line="240" w:lineRule="auto"/>
        <w:ind w:left="960" w:hanging="25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Устройство  блочных  подмостей  принять  на  1  захватку  длиной  8м,  4</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комплекта подмостей площадью 2м</w:t>
      </w:r>
      <w:r w:rsidRPr="0045538D">
        <w:rPr>
          <w:rFonts w:ascii="Times New Roman" w:eastAsia="Times New Roman" w:hAnsi="Times New Roman" w:cs="Times New Roman"/>
          <w:sz w:val="24"/>
          <w:szCs w:val="24"/>
          <w:vertAlign w:val="superscript"/>
        </w:rPr>
        <w:t>2</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4 *16 * 9 = 676 раз * 2м = 1152м</w:t>
      </w:r>
      <w:r w:rsidRPr="0045538D">
        <w:rPr>
          <w:rFonts w:ascii="Times New Roman" w:eastAsia="Times New Roman" w:hAnsi="Times New Roman" w:cs="Times New Roman"/>
          <w:sz w:val="24"/>
          <w:szCs w:val="24"/>
          <w:vertAlign w:val="superscript"/>
        </w:rPr>
        <w:t>2</w:t>
      </w:r>
    </w:p>
    <w:p w:rsidR="0092570F" w:rsidRPr="0045538D" w:rsidRDefault="0092570F" w:rsidP="0045538D">
      <w:pPr>
        <w:numPr>
          <w:ilvl w:val="0"/>
          <w:numId w:val="24"/>
        </w:numPr>
        <w:tabs>
          <w:tab w:val="left" w:pos="860"/>
          <w:tab w:val="left" w:pos="9349"/>
        </w:tabs>
        <w:spacing w:after="0" w:line="240" w:lineRule="auto"/>
        <w:ind w:left="860" w:hanging="15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Укладка арматурных сеток принять на 1м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- 2 арм. сет.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ight="2120"/>
        <w:rPr>
          <w:rFonts w:ascii="Times New Roman" w:hAnsi="Times New Roman" w:cs="Times New Roman"/>
          <w:sz w:val="24"/>
          <w:szCs w:val="24"/>
        </w:rPr>
      </w:pPr>
      <w:r w:rsidRPr="0045538D">
        <w:rPr>
          <w:rFonts w:ascii="Times New Roman" w:eastAsia="Times New Roman" w:hAnsi="Times New Roman" w:cs="Times New Roman"/>
          <w:sz w:val="24"/>
          <w:szCs w:val="24"/>
        </w:rPr>
        <w:t>V бет. = 48 * 2 * 0,54 *9 =466м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V бет. = 16 *2* 0,54 *9 = 155м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h сет. = 621 *2 = 1242 шт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25"/>
        </w:numPr>
        <w:tabs>
          <w:tab w:val="left" w:pos="860"/>
          <w:tab w:val="left" w:pos="9349"/>
        </w:tabs>
        <w:spacing w:after="0" w:line="240" w:lineRule="auto"/>
        <w:ind w:left="860" w:hanging="15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Масса сеток</w:t>
      </w:r>
    </w:p>
    <w:p w:rsidR="0092570F" w:rsidRPr="0045538D" w:rsidRDefault="0092570F" w:rsidP="0045538D">
      <w:pPr>
        <w:tabs>
          <w:tab w:val="left" w:pos="238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m сет. =30кг</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m всех сеток = 1242 * 30 = 37260кг = 37,3т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26"/>
        </w:numPr>
        <w:tabs>
          <w:tab w:val="left" w:pos="980"/>
          <w:tab w:val="left" w:pos="9349"/>
        </w:tabs>
        <w:spacing w:after="0" w:line="240" w:lineRule="auto"/>
        <w:ind w:left="980" w:hanging="273"/>
        <w:rPr>
          <w:rFonts w:ascii="Times New Roman" w:eastAsia="Times New Roman" w:hAnsi="Times New Roman" w:cs="Times New Roman"/>
          <w:i/>
          <w:iCs/>
          <w:sz w:val="24"/>
          <w:szCs w:val="24"/>
          <w:u w:val="single"/>
        </w:rPr>
      </w:pPr>
      <w:r w:rsidRPr="0045538D">
        <w:rPr>
          <w:rFonts w:ascii="Times New Roman" w:eastAsia="Times New Roman" w:hAnsi="Times New Roman" w:cs="Times New Roman"/>
          <w:i/>
          <w:iCs/>
          <w:sz w:val="24"/>
          <w:szCs w:val="24"/>
          <w:u w:val="single"/>
        </w:rPr>
        <w:t>Подсчет объемов каркасного здания</w:t>
      </w:r>
    </w:p>
    <w:p w:rsidR="0092570F" w:rsidRPr="0045538D" w:rsidRDefault="0092570F" w:rsidP="0045538D">
      <w:pPr>
        <w:tabs>
          <w:tab w:val="left" w:pos="9349"/>
        </w:tabs>
        <w:spacing w:after="0" w:line="240" w:lineRule="auto"/>
        <w:ind w:left="700" w:right="5480"/>
        <w:jc w:val="both"/>
        <w:rPr>
          <w:rFonts w:ascii="Times New Roman" w:eastAsia="Times New Roman" w:hAnsi="Times New Roman" w:cs="Times New Roman"/>
          <w:i/>
          <w:iCs/>
          <w:sz w:val="24"/>
          <w:szCs w:val="24"/>
          <w:u w:val="single"/>
        </w:rPr>
      </w:pPr>
      <w:r w:rsidRPr="0045538D">
        <w:rPr>
          <w:rFonts w:ascii="Times New Roman" w:eastAsia="Times New Roman" w:hAnsi="Times New Roman" w:cs="Times New Roman"/>
          <w:sz w:val="24"/>
          <w:szCs w:val="24"/>
        </w:rPr>
        <w:t>а) Монтируемые элементы. Колонны К1 m = 4,9 т – 13 шт.</w:t>
      </w:r>
    </w:p>
    <w:p w:rsidR="0092570F" w:rsidRPr="0045538D" w:rsidRDefault="0092570F" w:rsidP="0045538D">
      <w:pPr>
        <w:tabs>
          <w:tab w:val="left" w:pos="9349"/>
        </w:tabs>
        <w:spacing w:after="0" w:line="240" w:lineRule="auto"/>
        <w:rPr>
          <w:rFonts w:ascii="Times New Roman" w:eastAsia="Times New Roman" w:hAnsi="Times New Roman" w:cs="Times New Roman"/>
          <w:i/>
          <w:iCs/>
          <w:sz w:val="24"/>
          <w:szCs w:val="24"/>
          <w:u w:val="single"/>
        </w:rPr>
      </w:pPr>
    </w:p>
    <w:p w:rsidR="0092570F" w:rsidRPr="0045538D" w:rsidRDefault="0092570F" w:rsidP="0045538D">
      <w:pPr>
        <w:tabs>
          <w:tab w:val="left" w:pos="9349"/>
        </w:tabs>
        <w:spacing w:after="0" w:line="240" w:lineRule="auto"/>
        <w:ind w:left="780"/>
        <w:rPr>
          <w:rFonts w:ascii="Times New Roman" w:eastAsia="Times New Roman" w:hAnsi="Times New Roman" w:cs="Times New Roman"/>
          <w:i/>
          <w:iCs/>
          <w:sz w:val="24"/>
          <w:szCs w:val="24"/>
          <w:u w:val="single"/>
        </w:rPr>
      </w:pPr>
      <w:r w:rsidRPr="0045538D">
        <w:rPr>
          <w:rFonts w:ascii="Times New Roman" w:eastAsia="Times New Roman" w:hAnsi="Times New Roman" w:cs="Times New Roman"/>
          <w:sz w:val="24"/>
          <w:szCs w:val="24"/>
        </w:rPr>
        <w:t>К2 m = 6,3 т – 26 шт.</w:t>
      </w:r>
    </w:p>
    <w:p w:rsidR="0092570F" w:rsidRPr="0045538D" w:rsidRDefault="0092570F" w:rsidP="0045538D">
      <w:pPr>
        <w:tabs>
          <w:tab w:val="left" w:pos="194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Ригели</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Р1 m = 3,5 т – 26 шт.</w:t>
      </w:r>
    </w:p>
    <w:p w:rsidR="0092570F" w:rsidRPr="0045538D" w:rsidRDefault="0092570F" w:rsidP="0045538D">
      <w:pPr>
        <w:tabs>
          <w:tab w:val="left" w:pos="6360"/>
          <w:tab w:val="left" w:pos="714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Плиты покрытия и перекрытия П = 144 шт.</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m = 2,34 т (покрытия).</w:t>
      </w:r>
    </w:p>
    <w:p w:rsidR="0092570F" w:rsidRPr="0045538D" w:rsidRDefault="0092570F" w:rsidP="0045538D">
      <w:pPr>
        <w:tabs>
          <w:tab w:val="left" w:pos="4840"/>
          <w:tab w:val="left" w:pos="532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Стеновые панели СП = 176 шт.</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m = 1,2 т</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Наружные (НСП).</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Внутренние (ВСП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1520"/>
          <w:tab w:val="left" w:pos="9349"/>
        </w:tabs>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б)</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Сварка закладных деталей.</w:t>
      </w:r>
    </w:p>
    <w:p w:rsidR="0092570F" w:rsidRPr="0045538D" w:rsidRDefault="0092570F" w:rsidP="0045538D">
      <w:pPr>
        <w:tabs>
          <w:tab w:val="left" w:pos="388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Ригели </w:t>
      </w:r>
      <w:r w:rsidRPr="0045538D">
        <w:rPr>
          <w:rFonts w:ascii="Times New Roman" w:eastAsia="Times New Roman" w:hAnsi="Times New Roman" w:cs="Times New Roman"/>
          <w:sz w:val="24"/>
          <w:szCs w:val="24"/>
        </w:rPr>
        <w:t>Z</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шва</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 Lэл</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х</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n</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элем</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=L х 26 = 26 м шва,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L</w:t>
      </w:r>
      <w:r w:rsidRPr="0045538D">
        <w:rPr>
          <w:rFonts w:ascii="Times New Roman" w:eastAsia="Times New Roman" w:hAnsi="Times New Roman" w:cs="Times New Roman"/>
          <w:sz w:val="24"/>
          <w:szCs w:val="24"/>
          <w:vertAlign w:val="subscript"/>
        </w:rPr>
        <w:t>эл</w:t>
      </w:r>
      <w:r w:rsidRPr="0045538D">
        <w:rPr>
          <w:rFonts w:ascii="Times New Roman" w:eastAsia="Times New Roman" w:hAnsi="Times New Roman" w:cs="Times New Roman"/>
          <w:sz w:val="24"/>
          <w:szCs w:val="24"/>
        </w:rPr>
        <w:t xml:space="preserve"> – норма шва на один элемент (на 1 ригель – 1 м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Плита покрытия и перекрытия</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 xml:space="preserve">Z </w:t>
      </w:r>
      <w:r w:rsidRPr="0045538D">
        <w:rPr>
          <w:rFonts w:ascii="Times New Roman" w:eastAsia="Times New Roman" w:hAnsi="Times New Roman" w:cs="Times New Roman"/>
          <w:sz w:val="24"/>
          <w:szCs w:val="24"/>
          <w:vertAlign w:val="subscript"/>
        </w:rPr>
        <w:t>шва</w:t>
      </w:r>
      <w:r w:rsidRPr="0045538D">
        <w:rPr>
          <w:rFonts w:ascii="Times New Roman" w:eastAsia="Times New Roman" w:hAnsi="Times New Roman" w:cs="Times New Roman"/>
          <w:sz w:val="24"/>
          <w:szCs w:val="24"/>
        </w:rPr>
        <w:t xml:space="preserve"> =L</w:t>
      </w:r>
      <w:r w:rsidRPr="0045538D">
        <w:rPr>
          <w:rFonts w:ascii="Times New Roman" w:eastAsia="Times New Roman" w:hAnsi="Times New Roman" w:cs="Times New Roman"/>
          <w:sz w:val="24"/>
          <w:szCs w:val="24"/>
          <w:vertAlign w:val="subscript"/>
        </w:rPr>
        <w:t>эл</w:t>
      </w:r>
      <w:r w:rsidRPr="0045538D">
        <w:rPr>
          <w:rFonts w:ascii="Times New Roman" w:eastAsia="Times New Roman" w:hAnsi="Times New Roman" w:cs="Times New Roman"/>
          <w:sz w:val="24"/>
          <w:szCs w:val="24"/>
        </w:rPr>
        <w:t xml:space="preserve"> х n </w:t>
      </w:r>
      <w:r w:rsidRPr="0045538D">
        <w:rPr>
          <w:rFonts w:ascii="Times New Roman" w:eastAsia="Times New Roman" w:hAnsi="Times New Roman" w:cs="Times New Roman"/>
          <w:sz w:val="24"/>
          <w:szCs w:val="24"/>
          <w:vertAlign w:val="subscript"/>
        </w:rPr>
        <w:t>элем</w:t>
      </w:r>
      <w:r w:rsidRPr="0045538D">
        <w:rPr>
          <w:rFonts w:ascii="Times New Roman" w:eastAsia="Times New Roman" w:hAnsi="Times New Roman" w:cs="Times New Roman"/>
          <w:sz w:val="24"/>
          <w:szCs w:val="24"/>
        </w:rPr>
        <w:t xml:space="preserve"> = 0,03 м х 144 шт. х 43,2 м шва.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Стеновые панели</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Z </w:t>
      </w:r>
      <w:r w:rsidRPr="0045538D">
        <w:rPr>
          <w:rFonts w:ascii="Times New Roman" w:eastAsia="Times New Roman" w:hAnsi="Times New Roman" w:cs="Times New Roman"/>
          <w:sz w:val="24"/>
          <w:szCs w:val="24"/>
          <w:vertAlign w:val="subscript"/>
        </w:rPr>
        <w:t>шва</w:t>
      </w:r>
      <w:r w:rsidRPr="0045538D">
        <w:rPr>
          <w:rFonts w:ascii="Times New Roman" w:eastAsia="Times New Roman" w:hAnsi="Times New Roman" w:cs="Times New Roman"/>
          <w:sz w:val="24"/>
          <w:szCs w:val="24"/>
        </w:rPr>
        <w:t xml:space="preserve"> = L</w:t>
      </w:r>
      <w:r w:rsidRPr="0045538D">
        <w:rPr>
          <w:rFonts w:ascii="Times New Roman" w:eastAsia="Times New Roman" w:hAnsi="Times New Roman" w:cs="Times New Roman"/>
          <w:sz w:val="24"/>
          <w:szCs w:val="24"/>
          <w:vertAlign w:val="subscript"/>
        </w:rPr>
        <w:t>эл</w:t>
      </w:r>
      <w:r w:rsidRPr="0045538D">
        <w:rPr>
          <w:rFonts w:ascii="Times New Roman" w:eastAsia="Times New Roman" w:hAnsi="Times New Roman" w:cs="Times New Roman"/>
          <w:sz w:val="24"/>
          <w:szCs w:val="24"/>
        </w:rPr>
        <w:t xml:space="preserve"> х n </w:t>
      </w:r>
      <w:r w:rsidRPr="0045538D">
        <w:rPr>
          <w:rFonts w:ascii="Times New Roman" w:eastAsia="Times New Roman" w:hAnsi="Times New Roman" w:cs="Times New Roman"/>
          <w:sz w:val="24"/>
          <w:szCs w:val="24"/>
          <w:vertAlign w:val="subscript"/>
        </w:rPr>
        <w:t>элем</w:t>
      </w:r>
      <w:r w:rsidRPr="0045538D">
        <w:rPr>
          <w:rFonts w:ascii="Times New Roman" w:eastAsia="Times New Roman" w:hAnsi="Times New Roman" w:cs="Times New Roman"/>
          <w:sz w:val="24"/>
          <w:szCs w:val="24"/>
        </w:rPr>
        <w:t xml:space="preserve">  = 0,64 х 176 шт. = 112,64 м шва.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140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в)</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Заливка швов плит покрытия и перекрытия.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Продольные швы</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Z</w:t>
      </w:r>
      <w:r w:rsidRPr="0045538D">
        <w:rPr>
          <w:rFonts w:ascii="Times New Roman" w:eastAsia="Times New Roman" w:hAnsi="Times New Roman" w:cs="Times New Roman"/>
          <w:sz w:val="24"/>
          <w:szCs w:val="24"/>
          <w:vertAlign w:val="subscript"/>
        </w:rPr>
        <w:t>прод</w:t>
      </w:r>
      <w:r w:rsidRPr="0045538D">
        <w:rPr>
          <w:rFonts w:ascii="Times New Roman" w:eastAsia="Times New Roman" w:hAnsi="Times New Roman" w:cs="Times New Roman"/>
          <w:sz w:val="24"/>
          <w:szCs w:val="24"/>
        </w:rPr>
        <w:t xml:space="preserve"> = Z</w:t>
      </w:r>
      <w:r w:rsidRPr="0045538D">
        <w:rPr>
          <w:rFonts w:ascii="Times New Roman" w:eastAsia="Times New Roman" w:hAnsi="Times New Roman" w:cs="Times New Roman"/>
          <w:sz w:val="24"/>
          <w:szCs w:val="24"/>
          <w:vertAlign w:val="subscript"/>
        </w:rPr>
        <w:t>зд</w:t>
      </w:r>
      <w:r w:rsidRPr="0045538D">
        <w:rPr>
          <w:rFonts w:ascii="Times New Roman" w:eastAsia="Times New Roman" w:hAnsi="Times New Roman" w:cs="Times New Roman"/>
          <w:sz w:val="24"/>
          <w:szCs w:val="24"/>
        </w:rPr>
        <w:t xml:space="preserve"> х n</w:t>
      </w:r>
      <w:r w:rsidRPr="0045538D">
        <w:rPr>
          <w:rFonts w:ascii="Times New Roman" w:eastAsia="Times New Roman" w:hAnsi="Times New Roman" w:cs="Times New Roman"/>
          <w:sz w:val="24"/>
          <w:szCs w:val="24"/>
          <w:vertAlign w:val="subscript"/>
        </w:rPr>
        <w:t>шва прод</w:t>
      </w:r>
      <w:r w:rsidRPr="0045538D">
        <w:rPr>
          <w:rFonts w:ascii="Times New Roman" w:eastAsia="Times New Roman" w:hAnsi="Times New Roman" w:cs="Times New Roman"/>
          <w:sz w:val="24"/>
          <w:szCs w:val="24"/>
        </w:rPr>
        <w:t xml:space="preserve"> = 36 х 13 = 468 м шва,</w:t>
      </w:r>
    </w:p>
    <w:p w:rsidR="0092570F" w:rsidRPr="0045538D" w:rsidRDefault="0092570F" w:rsidP="0045538D">
      <w:pPr>
        <w:tabs>
          <w:tab w:val="left" w:pos="130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Z </w:t>
      </w:r>
      <w:r w:rsidRPr="0045538D">
        <w:rPr>
          <w:rFonts w:ascii="Times New Roman" w:eastAsia="Times New Roman" w:hAnsi="Times New Roman" w:cs="Times New Roman"/>
          <w:sz w:val="24"/>
          <w:szCs w:val="24"/>
          <w:vertAlign w:val="subscript"/>
        </w:rPr>
        <w:t>зд</w:t>
      </w:r>
      <w:r w:rsidRPr="0045538D">
        <w:rPr>
          <w:rFonts w:ascii="Times New Roman" w:eastAsia="Times New Roman" w:hAnsi="Times New Roman" w:cs="Times New Roman"/>
          <w:sz w:val="24"/>
          <w:szCs w:val="24"/>
        </w:rPr>
        <w:tab/>
        <w:t>- длина здания,</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n </w:t>
      </w:r>
      <w:r w:rsidRPr="0045538D">
        <w:rPr>
          <w:rFonts w:ascii="Times New Roman" w:eastAsia="Times New Roman" w:hAnsi="Times New Roman" w:cs="Times New Roman"/>
          <w:sz w:val="24"/>
          <w:szCs w:val="24"/>
          <w:vertAlign w:val="subscript"/>
        </w:rPr>
        <w:t>шва</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количество швов продольных.</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Поперечные швы</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Z </w:t>
      </w:r>
      <w:r w:rsidRPr="0045538D">
        <w:rPr>
          <w:rFonts w:ascii="Times New Roman" w:eastAsia="Times New Roman" w:hAnsi="Times New Roman" w:cs="Times New Roman"/>
          <w:sz w:val="24"/>
          <w:szCs w:val="24"/>
          <w:vertAlign w:val="subscript"/>
        </w:rPr>
        <w:t>попер</w:t>
      </w:r>
      <w:r w:rsidRPr="0045538D">
        <w:rPr>
          <w:rFonts w:ascii="Times New Roman" w:eastAsia="Times New Roman" w:hAnsi="Times New Roman" w:cs="Times New Roman"/>
          <w:sz w:val="24"/>
          <w:szCs w:val="24"/>
        </w:rPr>
        <w:t xml:space="preserve">  = В</w:t>
      </w:r>
      <w:r w:rsidRPr="0045538D">
        <w:rPr>
          <w:rFonts w:ascii="Times New Roman" w:eastAsia="Times New Roman" w:hAnsi="Times New Roman" w:cs="Times New Roman"/>
          <w:sz w:val="24"/>
          <w:szCs w:val="24"/>
          <w:vertAlign w:val="subscript"/>
        </w:rPr>
        <w:t>зд</w:t>
      </w:r>
      <w:r w:rsidRPr="0045538D">
        <w:rPr>
          <w:rFonts w:ascii="Times New Roman" w:eastAsia="Times New Roman" w:hAnsi="Times New Roman" w:cs="Times New Roman"/>
          <w:sz w:val="24"/>
          <w:szCs w:val="24"/>
        </w:rPr>
        <w:t xml:space="preserve"> х n </w:t>
      </w:r>
      <w:r w:rsidRPr="0045538D">
        <w:rPr>
          <w:rFonts w:ascii="Times New Roman" w:eastAsia="Times New Roman" w:hAnsi="Times New Roman" w:cs="Times New Roman"/>
          <w:sz w:val="24"/>
          <w:szCs w:val="24"/>
          <w:vertAlign w:val="subscript"/>
        </w:rPr>
        <w:t>шва попер</w:t>
      </w:r>
      <w:r w:rsidRPr="0045538D">
        <w:rPr>
          <w:rFonts w:ascii="Times New Roman" w:eastAsia="Times New Roman" w:hAnsi="Times New Roman" w:cs="Times New Roman"/>
          <w:sz w:val="24"/>
          <w:szCs w:val="24"/>
        </w:rPr>
        <w:t xml:space="preserve"> = 72 х 13 = 936 м шва,</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sz w:val="24"/>
          <w:szCs w:val="24"/>
          <w:vertAlign w:val="subscript"/>
        </w:rPr>
        <w:t>зд</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ширина здания.</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Z</w:t>
      </w:r>
      <w:r w:rsidRPr="0045538D">
        <w:rPr>
          <w:rFonts w:ascii="Times New Roman" w:eastAsia="Times New Roman" w:hAnsi="Times New Roman" w:cs="Times New Roman"/>
          <w:sz w:val="24"/>
          <w:szCs w:val="24"/>
          <w:vertAlign w:val="subscript"/>
        </w:rPr>
        <w:t>общ</w:t>
      </w:r>
      <w:r w:rsidRPr="0045538D">
        <w:rPr>
          <w:rFonts w:ascii="Times New Roman" w:eastAsia="Times New Roman" w:hAnsi="Times New Roman" w:cs="Times New Roman"/>
          <w:sz w:val="24"/>
          <w:szCs w:val="24"/>
        </w:rPr>
        <w:t xml:space="preserve"> = Z</w:t>
      </w:r>
      <w:r w:rsidRPr="0045538D">
        <w:rPr>
          <w:rFonts w:ascii="Times New Roman" w:eastAsia="Times New Roman" w:hAnsi="Times New Roman" w:cs="Times New Roman"/>
          <w:sz w:val="24"/>
          <w:szCs w:val="24"/>
          <w:vertAlign w:val="subscript"/>
        </w:rPr>
        <w:t>прод</w:t>
      </w:r>
      <w:r w:rsidRPr="0045538D">
        <w:rPr>
          <w:rFonts w:ascii="Times New Roman" w:eastAsia="Times New Roman" w:hAnsi="Times New Roman" w:cs="Times New Roman"/>
          <w:sz w:val="24"/>
          <w:szCs w:val="24"/>
        </w:rPr>
        <w:t xml:space="preserve"> + Z</w:t>
      </w:r>
      <w:r w:rsidRPr="0045538D">
        <w:rPr>
          <w:rFonts w:ascii="Times New Roman" w:eastAsia="Times New Roman" w:hAnsi="Times New Roman" w:cs="Times New Roman"/>
          <w:sz w:val="24"/>
          <w:szCs w:val="24"/>
          <w:vertAlign w:val="subscript"/>
        </w:rPr>
        <w:t>попер</w:t>
      </w:r>
      <w:r w:rsidRPr="0045538D">
        <w:rPr>
          <w:rFonts w:ascii="Times New Roman" w:eastAsia="Times New Roman" w:hAnsi="Times New Roman" w:cs="Times New Roman"/>
          <w:sz w:val="24"/>
          <w:szCs w:val="24"/>
        </w:rPr>
        <w:t xml:space="preserve"> = 468 + 936 = 1404 м шва.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140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г)</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Заделка швов стеновых панелей.</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Боковой фасад.</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Z</w:t>
      </w:r>
      <w:r w:rsidRPr="0045538D">
        <w:rPr>
          <w:rFonts w:ascii="Times New Roman" w:eastAsia="Times New Roman" w:hAnsi="Times New Roman" w:cs="Times New Roman"/>
          <w:sz w:val="24"/>
          <w:szCs w:val="24"/>
          <w:vertAlign w:val="subscript"/>
        </w:rPr>
        <w:t>гор швов</w:t>
      </w:r>
      <w:r w:rsidRPr="0045538D">
        <w:rPr>
          <w:rFonts w:ascii="Times New Roman" w:eastAsia="Times New Roman" w:hAnsi="Times New Roman" w:cs="Times New Roman"/>
          <w:sz w:val="24"/>
          <w:szCs w:val="24"/>
        </w:rPr>
        <w:t xml:space="preserve"> = Z</w:t>
      </w:r>
      <w:r w:rsidRPr="0045538D">
        <w:rPr>
          <w:rFonts w:ascii="Times New Roman" w:eastAsia="Times New Roman" w:hAnsi="Times New Roman" w:cs="Times New Roman"/>
          <w:sz w:val="24"/>
          <w:szCs w:val="24"/>
          <w:vertAlign w:val="subscript"/>
        </w:rPr>
        <w:t>зд</w:t>
      </w:r>
      <w:r w:rsidRPr="0045538D">
        <w:rPr>
          <w:rFonts w:ascii="Times New Roman" w:eastAsia="Times New Roman" w:hAnsi="Times New Roman" w:cs="Times New Roman"/>
          <w:sz w:val="24"/>
          <w:szCs w:val="24"/>
        </w:rPr>
        <w:t xml:space="preserve">  х n </w:t>
      </w:r>
      <w:r w:rsidRPr="0045538D">
        <w:rPr>
          <w:rFonts w:ascii="Times New Roman" w:eastAsia="Times New Roman" w:hAnsi="Times New Roman" w:cs="Times New Roman"/>
          <w:sz w:val="24"/>
          <w:szCs w:val="24"/>
          <w:vertAlign w:val="subscript"/>
        </w:rPr>
        <w:t>гор швов</w:t>
      </w:r>
      <w:r w:rsidRPr="0045538D">
        <w:rPr>
          <w:rFonts w:ascii="Times New Roman" w:eastAsia="Times New Roman" w:hAnsi="Times New Roman" w:cs="Times New Roman"/>
          <w:sz w:val="24"/>
          <w:szCs w:val="24"/>
        </w:rPr>
        <w:t xml:space="preserve"> х 2 = 72 х 1х 2 = 144 м швов.</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Z</w:t>
      </w:r>
      <w:r w:rsidRPr="0045538D">
        <w:rPr>
          <w:rFonts w:ascii="Times New Roman" w:eastAsia="Times New Roman" w:hAnsi="Times New Roman" w:cs="Times New Roman"/>
          <w:sz w:val="24"/>
          <w:szCs w:val="24"/>
          <w:vertAlign w:val="subscript"/>
        </w:rPr>
        <w:t>верт швов</w:t>
      </w:r>
      <w:r w:rsidRPr="0045538D">
        <w:rPr>
          <w:rFonts w:ascii="Times New Roman" w:eastAsia="Times New Roman" w:hAnsi="Times New Roman" w:cs="Times New Roman"/>
          <w:sz w:val="24"/>
          <w:szCs w:val="24"/>
        </w:rPr>
        <w:t xml:space="preserve"> = Н</w:t>
      </w:r>
      <w:r w:rsidRPr="0045538D">
        <w:rPr>
          <w:rFonts w:ascii="Times New Roman" w:eastAsia="Times New Roman" w:hAnsi="Times New Roman" w:cs="Times New Roman"/>
          <w:sz w:val="24"/>
          <w:szCs w:val="24"/>
          <w:vertAlign w:val="subscript"/>
        </w:rPr>
        <w:t>зд</w:t>
      </w:r>
      <w:r w:rsidRPr="0045538D">
        <w:rPr>
          <w:rFonts w:ascii="Times New Roman" w:eastAsia="Times New Roman" w:hAnsi="Times New Roman" w:cs="Times New Roman"/>
          <w:sz w:val="24"/>
          <w:szCs w:val="24"/>
        </w:rPr>
        <w:t xml:space="preserve"> х n </w:t>
      </w:r>
      <w:r w:rsidRPr="0045538D">
        <w:rPr>
          <w:rFonts w:ascii="Times New Roman" w:eastAsia="Times New Roman" w:hAnsi="Times New Roman" w:cs="Times New Roman"/>
          <w:sz w:val="24"/>
          <w:szCs w:val="24"/>
          <w:vertAlign w:val="subscript"/>
        </w:rPr>
        <w:t>верт швов</w:t>
      </w:r>
      <w:r w:rsidRPr="0045538D">
        <w:rPr>
          <w:rFonts w:ascii="Times New Roman" w:eastAsia="Times New Roman" w:hAnsi="Times New Roman" w:cs="Times New Roman"/>
          <w:sz w:val="24"/>
          <w:szCs w:val="24"/>
        </w:rPr>
        <w:t xml:space="preserve"> х 2 = 10,8 х 13 х 2 = 280,8 м шва.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Фасад.</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Z</w:t>
      </w:r>
      <w:r w:rsidRPr="0045538D">
        <w:rPr>
          <w:rFonts w:ascii="Times New Roman" w:eastAsia="Times New Roman" w:hAnsi="Times New Roman" w:cs="Times New Roman"/>
          <w:sz w:val="24"/>
          <w:szCs w:val="24"/>
          <w:vertAlign w:val="subscript"/>
        </w:rPr>
        <w:t>гор</w:t>
      </w:r>
      <w:r w:rsidRPr="0045538D">
        <w:rPr>
          <w:rFonts w:ascii="Times New Roman" w:eastAsia="Times New Roman" w:hAnsi="Times New Roman" w:cs="Times New Roman"/>
          <w:sz w:val="24"/>
          <w:szCs w:val="24"/>
        </w:rPr>
        <w:t xml:space="preserve"> = В </w:t>
      </w:r>
      <w:r w:rsidRPr="0045538D">
        <w:rPr>
          <w:rFonts w:ascii="Times New Roman" w:eastAsia="Times New Roman" w:hAnsi="Times New Roman" w:cs="Times New Roman"/>
          <w:sz w:val="24"/>
          <w:szCs w:val="24"/>
          <w:vertAlign w:val="subscript"/>
        </w:rPr>
        <w:t>зд</w:t>
      </w:r>
      <w:r w:rsidRPr="0045538D">
        <w:rPr>
          <w:rFonts w:ascii="Times New Roman" w:eastAsia="Times New Roman" w:hAnsi="Times New Roman" w:cs="Times New Roman"/>
          <w:sz w:val="24"/>
          <w:szCs w:val="24"/>
        </w:rPr>
        <w:t xml:space="preserve">  х n </w:t>
      </w:r>
      <w:r w:rsidRPr="0045538D">
        <w:rPr>
          <w:rFonts w:ascii="Times New Roman" w:eastAsia="Times New Roman" w:hAnsi="Times New Roman" w:cs="Times New Roman"/>
          <w:sz w:val="24"/>
          <w:szCs w:val="24"/>
          <w:vertAlign w:val="subscript"/>
        </w:rPr>
        <w:t>гор шва</w:t>
      </w:r>
      <w:r w:rsidRPr="0045538D">
        <w:rPr>
          <w:rFonts w:ascii="Times New Roman" w:eastAsia="Times New Roman" w:hAnsi="Times New Roman" w:cs="Times New Roman"/>
          <w:sz w:val="24"/>
          <w:szCs w:val="24"/>
        </w:rPr>
        <w:t xml:space="preserve"> х 2 = 36 х 5 х 2 = 360 м шва.</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Z</w:t>
      </w:r>
      <w:r w:rsidRPr="0045538D">
        <w:rPr>
          <w:rFonts w:ascii="Times New Roman" w:eastAsia="Times New Roman" w:hAnsi="Times New Roman" w:cs="Times New Roman"/>
          <w:sz w:val="24"/>
          <w:szCs w:val="24"/>
          <w:vertAlign w:val="subscript"/>
        </w:rPr>
        <w:t>верт</w:t>
      </w:r>
      <w:r w:rsidRPr="0045538D">
        <w:rPr>
          <w:rFonts w:ascii="Times New Roman" w:eastAsia="Times New Roman" w:hAnsi="Times New Roman" w:cs="Times New Roman"/>
          <w:sz w:val="24"/>
          <w:szCs w:val="24"/>
        </w:rPr>
        <w:t xml:space="preserve"> = Н </w:t>
      </w:r>
      <w:r w:rsidRPr="0045538D">
        <w:rPr>
          <w:rFonts w:ascii="Times New Roman" w:eastAsia="Times New Roman" w:hAnsi="Times New Roman" w:cs="Times New Roman"/>
          <w:sz w:val="24"/>
          <w:szCs w:val="24"/>
          <w:vertAlign w:val="subscript"/>
        </w:rPr>
        <w:t>зд</w:t>
      </w:r>
      <w:r w:rsidRPr="0045538D">
        <w:rPr>
          <w:rFonts w:ascii="Times New Roman" w:eastAsia="Times New Roman" w:hAnsi="Times New Roman" w:cs="Times New Roman"/>
          <w:sz w:val="24"/>
          <w:szCs w:val="24"/>
        </w:rPr>
        <w:t xml:space="preserve"> х n </w:t>
      </w:r>
      <w:r w:rsidRPr="0045538D">
        <w:rPr>
          <w:rFonts w:ascii="Times New Roman" w:eastAsia="Times New Roman" w:hAnsi="Times New Roman" w:cs="Times New Roman"/>
          <w:sz w:val="24"/>
          <w:szCs w:val="24"/>
          <w:vertAlign w:val="subscript"/>
        </w:rPr>
        <w:t>верт шва</w:t>
      </w:r>
      <w:r w:rsidRPr="0045538D">
        <w:rPr>
          <w:rFonts w:ascii="Times New Roman" w:eastAsia="Times New Roman" w:hAnsi="Times New Roman" w:cs="Times New Roman"/>
          <w:sz w:val="24"/>
          <w:szCs w:val="24"/>
        </w:rPr>
        <w:t xml:space="preserve"> х 2 = 10,8 х 7 х 2 = 151,2 м шва.</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Z</w:t>
      </w:r>
      <w:r w:rsidRPr="0045538D">
        <w:rPr>
          <w:rFonts w:ascii="Times New Roman" w:eastAsia="Times New Roman" w:hAnsi="Times New Roman" w:cs="Times New Roman"/>
          <w:sz w:val="24"/>
          <w:szCs w:val="24"/>
          <w:vertAlign w:val="subscript"/>
        </w:rPr>
        <w:t>общ</w:t>
      </w:r>
      <w:r w:rsidRPr="0045538D">
        <w:rPr>
          <w:rFonts w:ascii="Times New Roman" w:eastAsia="Times New Roman" w:hAnsi="Times New Roman" w:cs="Times New Roman"/>
          <w:sz w:val="24"/>
          <w:szCs w:val="24"/>
        </w:rPr>
        <w:t xml:space="preserve"> = 360 + 151,2 + 144 + 280,8 = 936 м шва.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140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д)</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Разгрузка.</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К1 = 4,9 х 13шт = 63,7 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К2 = 6,3 х 26шт = 163,8 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Р1 = 3,5 х 26 = 91 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27"/>
        </w:numPr>
        <w:tabs>
          <w:tab w:val="left" w:pos="972"/>
          <w:tab w:val="left" w:pos="9349"/>
        </w:tabs>
        <w:spacing w:after="0" w:line="240" w:lineRule="auto"/>
        <w:ind w:left="700" w:right="6280" w:firstLine="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2,34 х 144 = 336,9 т. СП = 1,2 х 176 = 211,2 т.</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720"/>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Задание:</w:t>
      </w:r>
    </w:p>
    <w:p w:rsidR="0092570F" w:rsidRPr="0045538D" w:rsidRDefault="0092570F" w:rsidP="0045538D">
      <w:pPr>
        <w:numPr>
          <w:ilvl w:val="1"/>
          <w:numId w:val="27"/>
        </w:numPr>
        <w:tabs>
          <w:tab w:val="left" w:pos="1286"/>
          <w:tab w:val="left" w:pos="9349"/>
        </w:tabs>
        <w:spacing w:after="0" w:line="240" w:lineRule="auto"/>
        <w:ind w:firstLine="788"/>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соответствии с вариантом, выданным преподавателем, определить объёмы работ по монтажу каркаса и стен гражданского здания</w:t>
      </w:r>
    </w:p>
    <w:p w:rsidR="0092570F" w:rsidRPr="0045538D" w:rsidRDefault="0092570F" w:rsidP="0045538D">
      <w:pPr>
        <w:tabs>
          <w:tab w:val="left" w:pos="9349"/>
        </w:tabs>
        <w:spacing w:after="0" w:line="240" w:lineRule="auto"/>
        <w:ind w:left="7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аблица 1 - Исходные данные</w:t>
      </w: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520"/>
        <w:gridCol w:w="620"/>
        <w:gridCol w:w="620"/>
        <w:gridCol w:w="620"/>
        <w:gridCol w:w="620"/>
        <w:gridCol w:w="620"/>
        <w:gridCol w:w="620"/>
        <w:gridCol w:w="620"/>
        <w:gridCol w:w="620"/>
        <w:gridCol w:w="620"/>
        <w:gridCol w:w="840"/>
      </w:tblGrid>
      <w:tr w:rsidR="0092570F" w:rsidRPr="0045538D" w:rsidTr="00DE0E42">
        <w:trPr>
          <w:trHeight w:val="324"/>
        </w:trPr>
        <w:tc>
          <w:tcPr>
            <w:tcW w:w="352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Варианты/</w:t>
            </w:r>
          </w:p>
        </w:tc>
        <w:tc>
          <w:tcPr>
            <w:tcW w:w="6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6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6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6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6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6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6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6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6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84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right="3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r>
      <w:tr w:rsidR="0092570F" w:rsidRPr="0045538D" w:rsidTr="00DE0E42">
        <w:trPr>
          <w:trHeight w:val="485"/>
        </w:trPr>
        <w:tc>
          <w:tcPr>
            <w:tcW w:w="352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конструкция</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8"/>
        </w:trPr>
        <w:tc>
          <w:tcPr>
            <w:tcW w:w="3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04"/>
        </w:trPr>
        <w:tc>
          <w:tcPr>
            <w:tcW w:w="352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Масса колонны, тн</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2,1</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2,6</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2,2</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2,7</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2,8</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2,9</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840" w:type="dxa"/>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3,3</w:t>
            </w:r>
          </w:p>
        </w:tc>
      </w:tr>
      <w:tr w:rsidR="0092570F" w:rsidRPr="0045538D" w:rsidTr="00DE0E42">
        <w:trPr>
          <w:trHeight w:val="168"/>
        </w:trPr>
        <w:tc>
          <w:tcPr>
            <w:tcW w:w="3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04"/>
        </w:trPr>
        <w:tc>
          <w:tcPr>
            <w:tcW w:w="352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Масса ригеля, тн</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1,7</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1,9</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2,0</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2,1</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2,2</w:t>
            </w:r>
          </w:p>
        </w:tc>
        <w:tc>
          <w:tcPr>
            <w:tcW w:w="620" w:type="dxa"/>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840" w:type="dxa"/>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2,4</w:t>
            </w:r>
          </w:p>
        </w:tc>
      </w:tr>
      <w:tr w:rsidR="0092570F" w:rsidRPr="0045538D" w:rsidTr="00DE0E42">
        <w:trPr>
          <w:trHeight w:val="170"/>
        </w:trPr>
        <w:tc>
          <w:tcPr>
            <w:tcW w:w="3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Методика выполнения работы:</w:t>
      </w: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sz w:val="24"/>
          <w:szCs w:val="24"/>
        </w:rPr>
        <w:t>а) Заполнить ведомость подсчета  объемов работ  по монтажу каркаса и стен</w:t>
      </w:r>
    </w:p>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гражданского здания</w:t>
      </w: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Таблица 2 - Ведомость подсчета объемов работ по монтажу каркаса и стен</w:t>
      </w:r>
    </w:p>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гражданского здания</w:t>
      </w: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2700"/>
        <w:gridCol w:w="5700"/>
        <w:gridCol w:w="800"/>
        <w:gridCol w:w="580"/>
        <w:gridCol w:w="30"/>
      </w:tblGrid>
      <w:tr w:rsidR="0092570F" w:rsidRPr="0045538D" w:rsidTr="00DE0E42">
        <w:trPr>
          <w:trHeight w:val="211"/>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Б.Надземная часть</w:t>
            </w:r>
          </w:p>
        </w:tc>
        <w:tc>
          <w:tcPr>
            <w:tcW w:w="570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20</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III. Каркас здания</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 спецификации</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100 шт.</w:t>
            </w: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1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 колонн</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21</w:t>
            </w: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балок</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 спецификации</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100 шт.</w:t>
            </w: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22</w:t>
            </w: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ригелей</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IV. Стены</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7"/>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23</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 панелей наружных</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 спецификации</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100 шт.</w:t>
            </w: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стен</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7"/>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24</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 панелей внутренних</w:t>
            </w:r>
          </w:p>
        </w:tc>
        <w:tc>
          <w:tcPr>
            <w:tcW w:w="5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стен</w:t>
            </w:r>
          </w:p>
        </w:tc>
        <w:tc>
          <w:tcPr>
            <w:tcW w:w="5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4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9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 стеновых блоков</w:t>
            </w:r>
          </w:p>
        </w:tc>
        <w:tc>
          <w:tcPr>
            <w:tcW w:w="5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3"/>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26</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Герметизация стыков</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Подсчитываются по фасадам как горизонтальные, так и вертикальные</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наружных стеновых панелей</w:t>
            </w:r>
          </w:p>
        </w:tc>
        <w:tc>
          <w:tcPr>
            <w:tcW w:w="5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швы</w:t>
            </w: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шва</w:t>
            </w: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5"/>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Объем кладки стен определяется умножением площади стен, за</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22"/>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27</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Кирпичная кладка наружных</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вычетом проемов, на толщину.</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7"/>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стен</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28</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Кирпичная кладка внутренних</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стен</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8"/>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29</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сантехкабин</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 проекту</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100 шт.</w:t>
            </w: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7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30</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 вентиляционных</w:t>
            </w:r>
          </w:p>
        </w:tc>
        <w:tc>
          <w:tcPr>
            <w:tcW w:w="5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блоков</w:t>
            </w:r>
          </w:p>
        </w:tc>
        <w:tc>
          <w:tcPr>
            <w:tcW w:w="5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31</w:t>
            </w: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шахт лифтов</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32</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V. Лестницы</w:t>
            </w:r>
          </w:p>
        </w:tc>
        <w:tc>
          <w:tcPr>
            <w:tcW w:w="5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лестничных площадок</w:t>
            </w:r>
          </w:p>
        </w:tc>
        <w:tc>
          <w:tcPr>
            <w:tcW w:w="5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33</w:t>
            </w: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лестн. маршей</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 на лестничн. маршах</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34</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и площадках метал-ких</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75"/>
                <w:sz w:val="24"/>
                <w:szCs w:val="24"/>
              </w:rPr>
              <w:t>т</w:t>
            </w: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ограждений</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VI. Перегородки</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Определяется умножением длины перегородок на их высоту.</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перегородок</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16"/>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35</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 крупнопанельных</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94"/>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 кирпичных</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 из стеклянных блоков</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11"/>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 из гипсовых плит</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4"/>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VII. Перекрытия и покрытия</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 спецификации</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2"/>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36</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Плиты перекрытий и покрытий</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S до 5м</w:t>
            </w:r>
            <w:r w:rsidRPr="0045538D">
              <w:rPr>
                <w:rFonts w:ascii="Times New Roman" w:eastAsia="Times New Roman" w:hAnsi="Times New Roman" w:cs="Times New Roman"/>
                <w:sz w:val="24"/>
                <w:szCs w:val="24"/>
                <w:vertAlign w:val="superscript"/>
              </w:rPr>
              <w:t>2</w:t>
            </w:r>
          </w:p>
        </w:tc>
        <w:tc>
          <w:tcPr>
            <w:tcW w:w="57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100 шт.</w:t>
            </w: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2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S до 10 м</w:t>
            </w:r>
            <w:r w:rsidRPr="0045538D">
              <w:rPr>
                <w:rFonts w:ascii="Times New Roman" w:eastAsia="Times New Roman" w:hAnsi="Times New Roman" w:cs="Times New Roman"/>
                <w:sz w:val="24"/>
                <w:szCs w:val="24"/>
                <w:vertAlign w:val="superscript"/>
              </w:rPr>
              <w:t>2</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37</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VIII. Плиты лоджий, балконов</w:t>
            </w:r>
          </w:p>
        </w:tc>
        <w:tc>
          <w:tcPr>
            <w:tcW w:w="5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 проекту</w:t>
            </w: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Укладка плит лоджий</w:t>
            </w:r>
          </w:p>
        </w:tc>
        <w:tc>
          <w:tcPr>
            <w:tcW w:w="5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38</w:t>
            </w: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Укладка балконных плит</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3"/>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39</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экранов</w:t>
            </w:r>
          </w:p>
        </w:tc>
        <w:tc>
          <w:tcPr>
            <w:tcW w:w="5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ограждений</w:t>
            </w:r>
          </w:p>
        </w:tc>
        <w:tc>
          <w:tcPr>
            <w:tcW w:w="5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3"/>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40</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металлических</w:t>
            </w:r>
          </w:p>
        </w:tc>
        <w:tc>
          <w:tcPr>
            <w:tcW w:w="5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т</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решеток по балконам</w:t>
            </w:r>
          </w:p>
        </w:tc>
        <w:tc>
          <w:tcPr>
            <w:tcW w:w="5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1"/>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41</w:t>
            </w:r>
          </w:p>
        </w:tc>
        <w:tc>
          <w:tcPr>
            <w:tcW w:w="2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Гидроизоляция по балконам</w:t>
            </w: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Определяется умножением длины балкона на его вынос</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right="90"/>
              <w:jc w:val="right"/>
              <w:rPr>
                <w:rFonts w:ascii="Times New Roman" w:hAnsi="Times New Roman" w:cs="Times New Roman"/>
                <w:sz w:val="24"/>
                <w:szCs w:val="24"/>
              </w:rPr>
            </w:pPr>
            <w:r w:rsidRPr="0045538D">
              <w:rPr>
                <w:rFonts w:ascii="Times New Roman" w:eastAsia="Times New Roman" w:hAnsi="Times New Roman" w:cs="Times New Roman"/>
                <w:sz w:val="24"/>
                <w:szCs w:val="24"/>
              </w:rPr>
              <w:t>42</w:t>
            </w:r>
          </w:p>
        </w:tc>
        <w:tc>
          <w:tcPr>
            <w:tcW w:w="270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цементной стяжки</w:t>
            </w:r>
          </w:p>
        </w:tc>
        <w:tc>
          <w:tcPr>
            <w:tcW w:w="5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7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0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3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 балконам</w:t>
            </w:r>
          </w:p>
        </w:tc>
        <w:tc>
          <w:tcPr>
            <w:tcW w:w="57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Контрольные вопросы</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28"/>
        </w:numPr>
        <w:tabs>
          <w:tab w:val="left" w:pos="840"/>
          <w:tab w:val="left" w:pos="9349"/>
        </w:tabs>
        <w:spacing w:after="0" w:line="240" w:lineRule="auto"/>
        <w:ind w:left="84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Какой акт оформляют после осмотра грунтового основания опалубки?</w:t>
      </w:r>
    </w:p>
    <w:p w:rsidR="0092570F" w:rsidRPr="0045538D" w:rsidRDefault="0092570F" w:rsidP="0045538D">
      <w:pPr>
        <w:numPr>
          <w:ilvl w:val="0"/>
          <w:numId w:val="29"/>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определить длину вертикальных стыков наружных панелей?</w:t>
      </w:r>
    </w:p>
    <w:p w:rsidR="0092570F" w:rsidRPr="0045538D" w:rsidRDefault="0092570F" w:rsidP="0045538D">
      <w:pPr>
        <w:numPr>
          <w:ilvl w:val="0"/>
          <w:numId w:val="29"/>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определить длину горизонтальных стыков наружных панелей?</w:t>
      </w:r>
    </w:p>
    <w:p w:rsidR="0092570F" w:rsidRPr="0045538D" w:rsidRDefault="0092570F" w:rsidP="0045538D">
      <w:pPr>
        <w:numPr>
          <w:ilvl w:val="0"/>
          <w:numId w:val="29"/>
        </w:numPr>
        <w:tabs>
          <w:tab w:val="left" w:pos="780"/>
          <w:tab w:val="left" w:pos="9349"/>
        </w:tabs>
        <w:spacing w:after="0" w:line="240" w:lineRule="auto"/>
        <w:ind w:left="780" w:hanging="42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определить количество панелей перекрытия на здании?</w:t>
      </w:r>
    </w:p>
    <w:p w:rsidR="0092570F" w:rsidRPr="0045538D" w:rsidRDefault="0092570F" w:rsidP="0045538D">
      <w:pPr>
        <w:tabs>
          <w:tab w:val="left" w:pos="1400"/>
          <w:tab w:val="left" w:pos="3000"/>
          <w:tab w:val="left" w:pos="4600"/>
          <w:tab w:val="left" w:pos="5900"/>
          <w:tab w:val="left" w:pos="6560"/>
          <w:tab w:val="left" w:pos="7740"/>
          <w:tab w:val="left" w:pos="9080"/>
          <w:tab w:val="left" w:pos="9349"/>
        </w:tabs>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sz w:val="24"/>
          <w:szCs w:val="24"/>
        </w:rPr>
        <w:t>5.  Как</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определить</w:t>
      </w:r>
      <w:r w:rsidRPr="0045538D">
        <w:rPr>
          <w:rFonts w:ascii="Times New Roman" w:eastAsia="Times New Roman" w:hAnsi="Times New Roman" w:cs="Times New Roman"/>
          <w:sz w:val="24"/>
          <w:szCs w:val="24"/>
        </w:rPr>
        <w:tab/>
        <w:t>количество</w:t>
      </w:r>
      <w:r w:rsidRPr="0045538D">
        <w:rPr>
          <w:rFonts w:ascii="Times New Roman" w:eastAsia="Times New Roman" w:hAnsi="Times New Roman" w:cs="Times New Roman"/>
          <w:sz w:val="24"/>
          <w:szCs w:val="24"/>
        </w:rPr>
        <w:tab/>
        <w:t>раствора</w:t>
      </w:r>
      <w:r w:rsidRPr="0045538D">
        <w:rPr>
          <w:rFonts w:ascii="Times New Roman" w:eastAsia="Times New Roman" w:hAnsi="Times New Roman" w:cs="Times New Roman"/>
          <w:sz w:val="24"/>
          <w:szCs w:val="24"/>
        </w:rPr>
        <w:tab/>
        <w:t>для</w:t>
      </w:r>
      <w:r w:rsidRPr="0045538D">
        <w:rPr>
          <w:rFonts w:ascii="Times New Roman" w:eastAsia="Times New Roman" w:hAnsi="Times New Roman" w:cs="Times New Roman"/>
          <w:sz w:val="24"/>
          <w:szCs w:val="24"/>
        </w:rPr>
        <w:tab/>
        <w:t>заделки</w:t>
      </w:r>
      <w:r w:rsidRPr="0045538D">
        <w:rPr>
          <w:rFonts w:ascii="Times New Roman" w:eastAsia="Times New Roman" w:hAnsi="Times New Roman" w:cs="Times New Roman"/>
          <w:sz w:val="24"/>
          <w:szCs w:val="24"/>
        </w:rPr>
        <w:tab/>
        <w:t>стыков</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любых</w:t>
      </w:r>
    </w:p>
    <w:p w:rsidR="0092570F" w:rsidRPr="0045538D" w:rsidRDefault="0092570F" w:rsidP="0045538D">
      <w:pPr>
        <w:tabs>
          <w:tab w:val="left" w:pos="9349"/>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конструкций?</w:t>
      </w:r>
    </w:p>
    <w:p w:rsidR="0092570F" w:rsidRPr="0045538D" w:rsidRDefault="0092570F" w:rsidP="0045538D">
      <w:pPr>
        <w:numPr>
          <w:ilvl w:val="0"/>
          <w:numId w:val="30"/>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определить потребность в кирпиче для устройства каменной кладки внутренних стен?</w:t>
      </w:r>
    </w:p>
    <w:p w:rsidR="0092570F" w:rsidRPr="0045538D" w:rsidRDefault="0092570F" w:rsidP="0045538D">
      <w:pPr>
        <w:tabs>
          <w:tab w:val="left" w:pos="9349"/>
        </w:tabs>
        <w:spacing w:after="0" w:line="240" w:lineRule="auto"/>
        <w:rPr>
          <w:rFonts w:ascii="Times New Roman" w:hAnsi="Times New Roman" w:cs="Times New Roman"/>
          <w:sz w:val="24"/>
          <w:szCs w:val="24"/>
        </w:rPr>
        <w:sectPr w:rsidR="0092570F" w:rsidRPr="0045538D" w:rsidSect="00DE0E42">
          <w:type w:val="continuous"/>
          <w:pgSz w:w="11900" w:h="16838" w:code="9"/>
          <w:pgMar w:top="1130" w:right="366" w:bottom="623" w:left="1300" w:header="0" w:footer="0" w:gutter="0"/>
          <w:cols w:space="720" w:equalWidth="0">
            <w:col w:w="10240"/>
          </w:cols>
        </w:sect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5: Расчет численного состава бригады каменщиков</w:t>
      </w:r>
    </w:p>
    <w:p w:rsidR="0092570F" w:rsidRPr="0045538D" w:rsidRDefault="0092570F" w:rsidP="0045538D">
      <w:pPr>
        <w:tabs>
          <w:tab w:val="left" w:pos="9349"/>
        </w:tabs>
        <w:spacing w:after="0" w:line="240" w:lineRule="auto"/>
        <w:ind w:left="560"/>
        <w:rPr>
          <w:rFonts w:ascii="Times New Roman" w:hAnsi="Times New Roman" w:cs="Times New Roman"/>
          <w:sz w:val="24"/>
          <w:szCs w:val="24"/>
        </w:rPr>
      </w:pPr>
      <w:r w:rsidRPr="0045538D">
        <w:rPr>
          <w:rFonts w:ascii="Times New Roman" w:eastAsia="Times New Roman" w:hAnsi="Times New Roman" w:cs="Times New Roman"/>
          <w:sz w:val="24"/>
          <w:szCs w:val="24"/>
        </w:rPr>
        <w:t>Численный состав бригады каменщиков</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Nкам = Qкам / Тпр.</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39"/>
        </w:numPr>
        <w:tabs>
          <w:tab w:val="left" w:pos="696"/>
          <w:tab w:val="left" w:pos="9349"/>
        </w:tabs>
        <w:spacing w:after="0" w:line="240" w:lineRule="auto"/>
        <w:ind w:firstLine="42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соответствии с соотношением объемов кладок в 2,5; 1,5; 1; 0,5 кирпича к суммарному объему в процентах необходимо разделить бригаду каменщиков на звенья по видам кладок. Таким образом, состав бригады будет равен общей численности каменщиков отдельных звеньев.</w:t>
      </w:r>
    </w:p>
    <w:p w:rsidR="0092570F" w:rsidRPr="0045538D" w:rsidRDefault="0092570F" w:rsidP="0045538D">
      <w:pPr>
        <w:tabs>
          <w:tab w:val="left" w:pos="840"/>
          <w:tab w:val="left" w:pos="9349"/>
        </w:tabs>
        <w:spacing w:after="0" w:line="240" w:lineRule="auto"/>
        <w:ind w:left="420" w:right="20"/>
        <w:rPr>
          <w:rFonts w:ascii="Times New Roman" w:eastAsia="Times New Roman" w:hAnsi="Times New Roman" w:cs="Times New Roman"/>
          <w:sz w:val="24"/>
          <w:szCs w:val="24"/>
        </w:rPr>
      </w:pPr>
    </w:p>
    <w:p w:rsidR="0092570F" w:rsidRPr="0045538D" w:rsidRDefault="0092570F" w:rsidP="0045538D">
      <w:pPr>
        <w:tabs>
          <w:tab w:val="left" w:pos="840"/>
          <w:tab w:val="left" w:pos="9349"/>
        </w:tabs>
        <w:spacing w:after="0" w:line="240" w:lineRule="auto"/>
        <w:ind w:left="420" w:right="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Определяем численного состава бригады и звеньев каменщиков на возведение одного этажа здания</w:t>
      </w:r>
    </w:p>
    <w:p w:rsidR="0092570F" w:rsidRPr="0045538D" w:rsidRDefault="0092570F" w:rsidP="0045538D">
      <w:pPr>
        <w:tabs>
          <w:tab w:val="left" w:pos="9349"/>
        </w:tabs>
        <w:spacing w:after="0" w:line="240" w:lineRule="auto"/>
        <w:ind w:right="20" w:firstLine="42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Определяем численный состав бригады и звеньев каменщиков по формулам,</w:t>
      </w:r>
    </w:p>
    <w:p w:rsidR="0092570F" w:rsidRPr="0045538D" w:rsidRDefault="0092570F" w:rsidP="0045538D">
      <w:pPr>
        <w:tabs>
          <w:tab w:val="left" w:pos="9349"/>
        </w:tabs>
        <w:spacing w:after="0" w:line="240" w:lineRule="auto"/>
        <w:ind w:right="20" w:firstLine="427"/>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N</w:t>
      </w:r>
      <w:r w:rsidRPr="0045538D">
        <w:rPr>
          <w:rFonts w:ascii="Times New Roman" w:eastAsia="Times New Roman" w:hAnsi="Times New Roman" w:cs="Times New Roman"/>
          <w:sz w:val="24"/>
          <w:szCs w:val="24"/>
          <w:vertAlign w:val="subscript"/>
        </w:rPr>
        <w:t>кам</w:t>
      </w:r>
      <w:r w:rsidRPr="0045538D">
        <w:rPr>
          <w:rFonts w:ascii="Times New Roman" w:eastAsia="Times New Roman" w:hAnsi="Times New Roman" w:cs="Times New Roman"/>
          <w:sz w:val="24"/>
          <w:szCs w:val="24"/>
        </w:rPr>
        <w:t xml:space="preserve"> = Q</w:t>
      </w:r>
      <w:r w:rsidRPr="0045538D">
        <w:rPr>
          <w:rFonts w:ascii="Times New Roman" w:eastAsia="Times New Roman" w:hAnsi="Times New Roman" w:cs="Times New Roman"/>
          <w:sz w:val="24"/>
          <w:szCs w:val="24"/>
          <w:vertAlign w:val="subscript"/>
        </w:rPr>
        <w:t>кам</w:t>
      </w:r>
      <w:r w:rsidRPr="0045538D">
        <w:rPr>
          <w:rFonts w:ascii="Times New Roman" w:eastAsia="Times New Roman" w:hAnsi="Times New Roman" w:cs="Times New Roman"/>
          <w:sz w:val="24"/>
          <w:szCs w:val="24"/>
        </w:rPr>
        <w:t xml:space="preserve"> / Т</w:t>
      </w:r>
      <w:r w:rsidRPr="0045538D">
        <w:rPr>
          <w:rFonts w:ascii="Times New Roman" w:eastAsia="Times New Roman" w:hAnsi="Times New Roman" w:cs="Times New Roman"/>
          <w:sz w:val="24"/>
          <w:szCs w:val="24"/>
          <w:vertAlign w:val="subscript"/>
        </w:rPr>
        <w:t>пр</w:t>
      </w:r>
      <w:r w:rsidRPr="0045538D">
        <w:rPr>
          <w:rFonts w:ascii="Times New Roman" w:eastAsia="Times New Roman" w:hAnsi="Times New Roman" w:cs="Times New Roman"/>
          <w:sz w:val="24"/>
          <w:szCs w:val="24"/>
        </w:rPr>
        <w:t xml:space="preserve"> = 225,9 / 18 = 13 чел. Объем всех кладок на этаже = 395 + 175 + 62 + 30 = 662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Расчет ведется с помощью пропорции по каждому виду кладки. Кладка в 2,5 кирпича: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662 – 100 %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2000"/>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395 – Х</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=&gt; X = (395 · 100) / 662 = 60 %.</w:t>
      </w: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Кладка в 1,5 кирпича:</w:t>
      </w: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662 – 100 %</w:t>
      </w:r>
    </w:p>
    <w:p w:rsidR="0092570F" w:rsidRPr="0045538D" w:rsidRDefault="0092570F" w:rsidP="0045538D">
      <w:pPr>
        <w:tabs>
          <w:tab w:val="left" w:pos="2000"/>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175 – Х</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=&gt; X = (175 · 100) / 662 = 26 %.</w:t>
      </w: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Кладка в 1 кирпич:</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662 – 100 %</w:t>
      </w:r>
    </w:p>
    <w:p w:rsidR="0092570F" w:rsidRPr="0045538D" w:rsidRDefault="0092570F" w:rsidP="0045538D">
      <w:pPr>
        <w:tabs>
          <w:tab w:val="left" w:pos="1860"/>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62 – Х</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=&gt; X = (62 · 100) / 662 = 9 %.</w:t>
      </w: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Кладка в 0,5 кирпича:</w:t>
      </w: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662 – 100 %</w:t>
      </w:r>
    </w:p>
    <w:p w:rsidR="0092570F" w:rsidRPr="0045538D" w:rsidRDefault="0092570F" w:rsidP="0045538D">
      <w:pPr>
        <w:tabs>
          <w:tab w:val="left" w:pos="1860"/>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30 – Х</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=&gt; X = (30 · 100) / 662 = 5 %.</w:t>
      </w:r>
    </w:p>
    <w:p w:rsidR="0092570F" w:rsidRPr="0045538D" w:rsidRDefault="0092570F" w:rsidP="0045538D">
      <w:pPr>
        <w:tabs>
          <w:tab w:val="left" w:pos="9349"/>
        </w:tabs>
        <w:spacing w:after="0" w:line="240" w:lineRule="auto"/>
        <w:ind w:right="240" w:firstLine="427"/>
        <w:rPr>
          <w:rFonts w:ascii="Times New Roman" w:hAnsi="Times New Roman" w:cs="Times New Roman"/>
          <w:sz w:val="24"/>
          <w:szCs w:val="24"/>
        </w:rPr>
      </w:pPr>
      <w:r w:rsidRPr="0045538D">
        <w:rPr>
          <w:rFonts w:ascii="Times New Roman" w:eastAsia="Times New Roman" w:hAnsi="Times New Roman" w:cs="Times New Roman"/>
          <w:sz w:val="24"/>
          <w:szCs w:val="24"/>
        </w:rPr>
        <w:t>Расчет числа каменщиков ведется с помощью пропорции по каждому виду кладки.</w:t>
      </w: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Кладка в 2,5 кирпича:</w:t>
      </w: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13 – 100 %</w:t>
      </w:r>
    </w:p>
    <w:p w:rsidR="0092570F" w:rsidRPr="0045538D" w:rsidRDefault="0092570F" w:rsidP="0045538D">
      <w:pPr>
        <w:numPr>
          <w:ilvl w:val="0"/>
          <w:numId w:val="38"/>
        </w:numPr>
        <w:tabs>
          <w:tab w:val="left" w:pos="700"/>
          <w:tab w:val="left" w:pos="9349"/>
        </w:tabs>
        <w:spacing w:after="0" w:line="240" w:lineRule="auto"/>
        <w:ind w:left="700" w:hanging="28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60 %=&gt; X = (13 · 60) / 100 = 8 чел.</w:t>
      </w:r>
    </w:p>
    <w:p w:rsidR="0092570F" w:rsidRPr="0045538D" w:rsidRDefault="0092570F" w:rsidP="0045538D">
      <w:pPr>
        <w:tabs>
          <w:tab w:val="left" w:pos="9349"/>
        </w:tabs>
        <w:spacing w:after="0" w:line="240" w:lineRule="auto"/>
        <w:ind w:left="4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Кладка в 1,5 кирпича:</w:t>
      </w:r>
    </w:p>
    <w:p w:rsidR="0092570F" w:rsidRPr="0045538D" w:rsidRDefault="0092570F" w:rsidP="0045538D">
      <w:pPr>
        <w:tabs>
          <w:tab w:val="left" w:pos="9349"/>
        </w:tabs>
        <w:spacing w:after="0" w:line="240" w:lineRule="auto"/>
        <w:ind w:left="4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13 – 100 %</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38"/>
        </w:numPr>
        <w:tabs>
          <w:tab w:val="left" w:pos="700"/>
          <w:tab w:val="left" w:pos="9349"/>
        </w:tabs>
        <w:spacing w:after="0" w:line="240" w:lineRule="auto"/>
        <w:ind w:left="700" w:hanging="28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26 %=&gt; X = (13 · 26) / 100 = 3 чел.</w:t>
      </w:r>
    </w:p>
    <w:p w:rsidR="0092570F" w:rsidRPr="0045538D" w:rsidRDefault="0092570F" w:rsidP="0045538D">
      <w:pPr>
        <w:tabs>
          <w:tab w:val="left" w:pos="9349"/>
        </w:tabs>
        <w:spacing w:after="0" w:line="240" w:lineRule="auto"/>
        <w:ind w:left="4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Кладки в 1,5 и 0,5 кирпича:</w:t>
      </w:r>
    </w:p>
    <w:p w:rsidR="0092570F" w:rsidRPr="0045538D" w:rsidRDefault="0092570F" w:rsidP="0045538D">
      <w:pPr>
        <w:tabs>
          <w:tab w:val="left" w:pos="9349"/>
        </w:tabs>
        <w:spacing w:after="0" w:line="240" w:lineRule="auto"/>
        <w:ind w:left="4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13 – 100 %</w:t>
      </w:r>
    </w:p>
    <w:p w:rsidR="0092570F" w:rsidRPr="0045538D" w:rsidRDefault="0092570F" w:rsidP="0045538D">
      <w:pPr>
        <w:numPr>
          <w:ilvl w:val="0"/>
          <w:numId w:val="38"/>
        </w:numPr>
        <w:tabs>
          <w:tab w:val="left" w:pos="700"/>
          <w:tab w:val="left" w:pos="9349"/>
        </w:tabs>
        <w:spacing w:after="0" w:line="240" w:lineRule="auto"/>
        <w:ind w:left="700" w:hanging="28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(9 + 5)%=&gt; X = (13 · (9 + 5)) / 100 = 2 чел.</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6: Составление графика производства работ на производство каменных работ</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b/>
          <w:sz w:val="24"/>
          <w:szCs w:val="24"/>
        </w:rPr>
      </w:pPr>
      <w:r w:rsidRPr="0045538D">
        <w:rPr>
          <w:rFonts w:ascii="Times New Roman" w:hAnsi="Times New Roman" w:cs="Times New Roman"/>
          <w:b/>
          <w:sz w:val="24"/>
          <w:szCs w:val="24"/>
        </w:rPr>
        <w:t>1. Основные принципы составления календарного плана.</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sz w:val="24"/>
          <w:szCs w:val="24"/>
        </w:rPr>
      </w:pPr>
      <w:r w:rsidRPr="0045538D">
        <w:rPr>
          <w:rFonts w:ascii="Times New Roman" w:hAnsi="Times New Roman" w:cs="Times New Roman"/>
          <w:sz w:val="24"/>
          <w:szCs w:val="24"/>
        </w:rPr>
        <w:t>А) календарные планы разрабатываются как в ПОС, так и в  ППР. При разработке курсового проекта следует обращать особое внимание на ведущие, т.е. наиболее трудоемкие и сложные виды работ.</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sz w:val="24"/>
          <w:szCs w:val="24"/>
        </w:rPr>
      </w:pPr>
      <w:r w:rsidRPr="0045538D">
        <w:rPr>
          <w:rFonts w:ascii="Times New Roman" w:hAnsi="Times New Roman" w:cs="Times New Roman"/>
          <w:sz w:val="24"/>
          <w:szCs w:val="24"/>
        </w:rPr>
        <w:t>Б) определение перечня строительно-монтажных процессов. При составлении КП особенно важно правильно наметить номенклатуру работ, которая должна охватывать полный перечень работ выполняемых на объекте. Номенклатура работ должна соответствовать построению норм принятых в ЕНиРе на СМР. Работы выполняемые различными бригадами нельзя объединять в одну строку.</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sz w:val="24"/>
          <w:szCs w:val="24"/>
        </w:rPr>
      </w:pPr>
      <w:r w:rsidRPr="0045538D">
        <w:rPr>
          <w:rFonts w:ascii="Times New Roman" w:hAnsi="Times New Roman" w:cs="Times New Roman"/>
          <w:sz w:val="24"/>
          <w:szCs w:val="24"/>
        </w:rPr>
        <w:t>В) подсчет трудоемкости объемов работ.</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sz w:val="24"/>
          <w:szCs w:val="24"/>
        </w:rPr>
      </w:pPr>
      <w:r w:rsidRPr="0045538D">
        <w:rPr>
          <w:rFonts w:ascii="Times New Roman" w:hAnsi="Times New Roman" w:cs="Times New Roman"/>
          <w:sz w:val="24"/>
          <w:szCs w:val="24"/>
        </w:rPr>
        <w:t>Объемы работ подсчитывают по рабочим чертежам. В рабочих чертежах и сметах, к ним проектной организацией приводятся данные об объемах СМР, дается подробная спецификация строительных деталей, сборного ж/б, столярных изделий и т.п. В номенклатуру работ календарного плана не включают транспортирование материалов.</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sz w:val="24"/>
          <w:szCs w:val="24"/>
        </w:rPr>
      </w:pPr>
      <w:r w:rsidRPr="0045538D">
        <w:rPr>
          <w:rFonts w:ascii="Times New Roman" w:hAnsi="Times New Roman" w:cs="Times New Roman"/>
          <w:sz w:val="24"/>
          <w:szCs w:val="24"/>
        </w:rPr>
        <w:t>Г) выбор метода производства работ и основных строительных машин.</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sz w:val="24"/>
          <w:szCs w:val="24"/>
        </w:rPr>
      </w:pPr>
      <w:r w:rsidRPr="0045538D">
        <w:rPr>
          <w:rFonts w:ascii="Times New Roman" w:hAnsi="Times New Roman" w:cs="Times New Roman"/>
          <w:sz w:val="24"/>
          <w:szCs w:val="24"/>
        </w:rPr>
        <w:t>При выборе наивыгоднейшего способа работ руководствуются следующими правилами:</w:t>
      </w:r>
    </w:p>
    <w:p w:rsidR="0092570F" w:rsidRPr="0045538D" w:rsidRDefault="0092570F" w:rsidP="0045538D">
      <w:pPr>
        <w:widowControl w:val="0"/>
        <w:numPr>
          <w:ilvl w:val="0"/>
          <w:numId w:val="41"/>
        </w:numPr>
        <w:shd w:val="clear" w:color="auto" w:fill="FFFFFF"/>
        <w:tabs>
          <w:tab w:val="left" w:pos="9349"/>
        </w:tabs>
        <w:autoSpaceDE w:val="0"/>
        <w:autoSpaceDN w:val="0"/>
        <w:adjustRightInd w:val="0"/>
        <w:spacing w:after="0" w:line="240" w:lineRule="auto"/>
        <w:ind w:left="0"/>
        <w:jc w:val="both"/>
        <w:rPr>
          <w:rFonts w:ascii="Times New Roman" w:hAnsi="Times New Roman" w:cs="Times New Roman"/>
          <w:sz w:val="24"/>
          <w:szCs w:val="24"/>
        </w:rPr>
      </w:pPr>
      <w:r w:rsidRPr="0045538D">
        <w:rPr>
          <w:rFonts w:ascii="Times New Roman" w:hAnsi="Times New Roman" w:cs="Times New Roman"/>
          <w:sz w:val="24"/>
          <w:szCs w:val="24"/>
        </w:rPr>
        <w:t>экономичность выбираемых способов работ;</w:t>
      </w:r>
    </w:p>
    <w:p w:rsidR="0092570F" w:rsidRPr="0045538D" w:rsidRDefault="0092570F" w:rsidP="0045538D">
      <w:pPr>
        <w:widowControl w:val="0"/>
        <w:numPr>
          <w:ilvl w:val="0"/>
          <w:numId w:val="41"/>
        </w:numPr>
        <w:shd w:val="clear" w:color="auto" w:fill="FFFFFF"/>
        <w:tabs>
          <w:tab w:val="left" w:pos="9349"/>
        </w:tabs>
        <w:autoSpaceDE w:val="0"/>
        <w:autoSpaceDN w:val="0"/>
        <w:adjustRightInd w:val="0"/>
        <w:spacing w:after="0" w:line="240" w:lineRule="auto"/>
        <w:ind w:left="0"/>
        <w:jc w:val="both"/>
        <w:rPr>
          <w:rFonts w:ascii="Times New Roman" w:hAnsi="Times New Roman" w:cs="Times New Roman"/>
          <w:sz w:val="24"/>
          <w:szCs w:val="24"/>
        </w:rPr>
      </w:pPr>
      <w:r w:rsidRPr="0045538D">
        <w:rPr>
          <w:rFonts w:ascii="Times New Roman" w:hAnsi="Times New Roman" w:cs="Times New Roman"/>
          <w:sz w:val="24"/>
          <w:szCs w:val="24"/>
        </w:rPr>
        <w:t>технологическая целесообразность способов работ и соответствие характеру и условию производства;</w:t>
      </w:r>
    </w:p>
    <w:p w:rsidR="0092570F" w:rsidRPr="0045538D" w:rsidRDefault="0092570F" w:rsidP="0045538D">
      <w:pPr>
        <w:widowControl w:val="0"/>
        <w:numPr>
          <w:ilvl w:val="0"/>
          <w:numId w:val="41"/>
        </w:numPr>
        <w:shd w:val="clear" w:color="auto" w:fill="FFFFFF"/>
        <w:tabs>
          <w:tab w:val="left" w:pos="9349"/>
        </w:tabs>
        <w:autoSpaceDE w:val="0"/>
        <w:autoSpaceDN w:val="0"/>
        <w:adjustRightInd w:val="0"/>
        <w:spacing w:after="0" w:line="240" w:lineRule="auto"/>
        <w:ind w:left="0"/>
        <w:jc w:val="both"/>
        <w:rPr>
          <w:rFonts w:ascii="Times New Roman" w:hAnsi="Times New Roman" w:cs="Times New Roman"/>
          <w:sz w:val="24"/>
          <w:szCs w:val="24"/>
        </w:rPr>
      </w:pPr>
      <w:r w:rsidRPr="0045538D">
        <w:rPr>
          <w:rFonts w:ascii="Times New Roman" w:hAnsi="Times New Roman" w:cs="Times New Roman"/>
          <w:sz w:val="24"/>
          <w:szCs w:val="24"/>
        </w:rPr>
        <w:t>комплексная механизация работ и эффективное использование машин.</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sz w:val="24"/>
          <w:szCs w:val="24"/>
        </w:rPr>
      </w:pPr>
      <w:r w:rsidRPr="0045538D">
        <w:rPr>
          <w:rFonts w:ascii="Times New Roman" w:hAnsi="Times New Roman" w:cs="Times New Roman"/>
          <w:sz w:val="24"/>
          <w:szCs w:val="24"/>
        </w:rPr>
        <w:t>Д) взаимоувязка выполнения работ во времени.</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sz w:val="24"/>
          <w:szCs w:val="24"/>
        </w:rPr>
      </w:pPr>
      <w:r w:rsidRPr="0045538D">
        <w:rPr>
          <w:rFonts w:ascii="Times New Roman" w:hAnsi="Times New Roman" w:cs="Times New Roman"/>
          <w:sz w:val="24"/>
          <w:szCs w:val="24"/>
        </w:rPr>
        <w:lastRenderedPageBreak/>
        <w:t>При выборе последовательности работ должна производиться такая взаимная увязка работ при которой здание вводилось бы в эксплуатацию в кратчайший срок, однако возможность совмещения большого числа строительных процессов ограничивается требованиями технологии производства отдельных работ. Необходимость обеспечения устойчивости всех возводимых конструкций, а также соблюдения правил ТБ.</w:t>
      </w:r>
    </w:p>
    <w:p w:rsidR="0092570F" w:rsidRPr="0045538D" w:rsidRDefault="0092570F" w:rsidP="0045538D">
      <w:pPr>
        <w:shd w:val="clear" w:color="auto" w:fill="FFFFFF"/>
        <w:tabs>
          <w:tab w:val="left" w:pos="9349"/>
        </w:tabs>
        <w:spacing w:after="0" w:line="240" w:lineRule="auto"/>
        <w:ind w:firstLine="540"/>
        <w:jc w:val="both"/>
        <w:rPr>
          <w:rFonts w:ascii="Times New Roman" w:hAnsi="Times New Roman" w:cs="Times New Roman"/>
          <w:sz w:val="24"/>
          <w:szCs w:val="24"/>
        </w:rPr>
      </w:pPr>
      <w:r w:rsidRPr="0045538D">
        <w:rPr>
          <w:rFonts w:ascii="Times New Roman" w:hAnsi="Times New Roman" w:cs="Times New Roman"/>
          <w:sz w:val="24"/>
          <w:szCs w:val="24"/>
        </w:rPr>
        <w:t>Технологический перерыв – необходимость прерывания одних строительных процессов другими.</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p>
    <w:p w:rsidR="0092570F" w:rsidRPr="0045538D" w:rsidRDefault="0092570F" w:rsidP="0045538D">
      <w:pPr>
        <w:pStyle w:val="a8"/>
        <w:shd w:val="clear" w:color="auto" w:fill="FFFFF0"/>
        <w:tabs>
          <w:tab w:val="left" w:pos="9349"/>
        </w:tabs>
        <w:spacing w:before="0" w:beforeAutospacing="0" w:after="0" w:afterAutospacing="0"/>
        <w:jc w:val="both"/>
        <w:rPr>
          <w:color w:val="000000"/>
        </w:rPr>
      </w:pPr>
      <w:r w:rsidRPr="0045538D">
        <w:rPr>
          <w:color w:val="000000"/>
        </w:rPr>
        <w:t>Продолжительность процессов в днях рассчитывается исходя из трудоемкости этих процессов.</w:t>
      </w:r>
    </w:p>
    <w:p w:rsidR="0092570F" w:rsidRPr="0045538D" w:rsidRDefault="0092570F" w:rsidP="0045538D">
      <w:pPr>
        <w:pStyle w:val="a8"/>
        <w:shd w:val="clear" w:color="auto" w:fill="FFFFF0"/>
        <w:tabs>
          <w:tab w:val="left" w:pos="9349"/>
        </w:tabs>
        <w:spacing w:before="0" w:beforeAutospacing="0" w:after="0" w:afterAutospacing="0"/>
        <w:jc w:val="both"/>
        <w:rPr>
          <w:color w:val="000000"/>
        </w:rPr>
      </w:pPr>
      <w:r w:rsidRPr="0045538D">
        <w:rPr>
          <w:i/>
          <w:iCs/>
          <w:noProof/>
          <w:color w:val="000000"/>
        </w:rPr>
        <w:drawing>
          <wp:inline distT="0" distB="0" distL="0" distR="0" wp14:anchorId="6250EBED" wp14:editId="5577C0D5">
            <wp:extent cx="1162050" cy="514350"/>
            <wp:effectExtent l="0" t="0" r="0" b="0"/>
            <wp:docPr id="126" name="Рисунок 126" descr="http://studepedia.org/img/baza1/32847907871977.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tudepedia.org/img/baza1/32847907871977.files/image189.gif"/>
                    <pic:cNvPicPr>
                      <a:picLocks noChangeAspect="1" noChangeArrowheads="1"/>
                    </pic:cNvPicPr>
                  </pic:nvPicPr>
                  <pic:blipFill>
                    <a:blip r:embed="rId42"/>
                    <a:srcRect/>
                    <a:stretch>
                      <a:fillRect/>
                    </a:stretch>
                  </pic:blipFill>
                  <pic:spPr bwMode="auto">
                    <a:xfrm>
                      <a:off x="0" y="0"/>
                      <a:ext cx="1162050" cy="514350"/>
                    </a:xfrm>
                    <a:prstGeom prst="rect">
                      <a:avLst/>
                    </a:prstGeom>
                    <a:noFill/>
                    <a:ln w="9525">
                      <a:noFill/>
                      <a:miter lim="800000"/>
                      <a:headEnd/>
                      <a:tailEnd/>
                    </a:ln>
                  </pic:spPr>
                </pic:pic>
              </a:graphicData>
            </a:graphic>
          </wp:inline>
        </w:drawing>
      </w:r>
      <w:r w:rsidRPr="0045538D">
        <w:rPr>
          <w:rStyle w:val="apple-converted-space"/>
          <w:i/>
          <w:iCs/>
          <w:color w:val="000000"/>
        </w:rPr>
        <w:t> </w:t>
      </w:r>
      <w:r w:rsidRPr="0045538D">
        <w:rPr>
          <w:i/>
          <w:iCs/>
          <w:color w:val="000000"/>
        </w:rPr>
        <w:t>;</w:t>
      </w:r>
      <w:r w:rsidRPr="0045538D">
        <w:rPr>
          <w:rStyle w:val="apple-converted-space"/>
          <w:i/>
          <w:iCs/>
          <w:color w:val="000000"/>
        </w:rPr>
        <w:t> </w:t>
      </w:r>
      <w:r w:rsidRPr="0045538D">
        <w:rPr>
          <w:i/>
          <w:iCs/>
          <w:noProof/>
          <w:color w:val="000000"/>
        </w:rPr>
        <w:drawing>
          <wp:inline distT="0" distB="0" distL="0" distR="0" wp14:anchorId="6E2D8E22" wp14:editId="64B297A0">
            <wp:extent cx="1209675" cy="514350"/>
            <wp:effectExtent l="0" t="0" r="9525" b="0"/>
            <wp:docPr id="127" name="Рисунок 127" descr="http://studepedia.org/img/baza1/32847907871977.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tudepedia.org/img/baza1/32847907871977.files/image191.gif"/>
                    <pic:cNvPicPr>
                      <a:picLocks noChangeAspect="1" noChangeArrowheads="1"/>
                    </pic:cNvPicPr>
                  </pic:nvPicPr>
                  <pic:blipFill>
                    <a:blip r:embed="rId43"/>
                    <a:srcRect/>
                    <a:stretch>
                      <a:fillRect/>
                    </a:stretch>
                  </pic:blipFill>
                  <pic:spPr bwMode="auto">
                    <a:xfrm>
                      <a:off x="0" y="0"/>
                      <a:ext cx="1209675" cy="514350"/>
                    </a:xfrm>
                    <a:prstGeom prst="rect">
                      <a:avLst/>
                    </a:prstGeom>
                    <a:noFill/>
                    <a:ln w="9525">
                      <a:noFill/>
                      <a:miter lim="800000"/>
                      <a:headEnd/>
                      <a:tailEnd/>
                    </a:ln>
                  </pic:spPr>
                </pic:pic>
              </a:graphicData>
            </a:graphic>
          </wp:inline>
        </w:drawing>
      </w:r>
      <w:r w:rsidRPr="0045538D">
        <w:rPr>
          <w:rStyle w:val="apple-converted-space"/>
          <w:i/>
          <w:iCs/>
          <w:color w:val="000000"/>
        </w:rPr>
        <w:t> </w:t>
      </w:r>
      <w:r w:rsidRPr="0045538D">
        <w:rPr>
          <w:i/>
          <w:iCs/>
          <w:color w:val="000000"/>
        </w:rPr>
        <w:t>,</w:t>
      </w:r>
    </w:p>
    <w:p w:rsidR="0092570F" w:rsidRPr="0045538D" w:rsidRDefault="0092570F" w:rsidP="0045538D">
      <w:pPr>
        <w:pStyle w:val="a8"/>
        <w:shd w:val="clear" w:color="auto" w:fill="FFFFF0"/>
        <w:tabs>
          <w:tab w:val="left" w:pos="9349"/>
        </w:tabs>
        <w:spacing w:before="0" w:beforeAutospacing="0" w:after="0" w:afterAutospacing="0"/>
        <w:jc w:val="both"/>
        <w:rPr>
          <w:color w:val="000000"/>
        </w:rPr>
      </w:pPr>
      <w:r w:rsidRPr="0045538D">
        <w:rPr>
          <w:color w:val="000000"/>
        </w:rPr>
        <w:t>где</w:t>
      </w:r>
      <w:r w:rsidRPr="0045538D">
        <w:rPr>
          <w:rStyle w:val="apple-converted-space"/>
          <w:color w:val="000000"/>
        </w:rPr>
        <w:t> </w:t>
      </w:r>
      <w:r w:rsidRPr="0045538D">
        <w:rPr>
          <w:noProof/>
          <w:color w:val="000000"/>
        </w:rPr>
        <w:drawing>
          <wp:inline distT="0" distB="0" distL="0" distR="0" wp14:anchorId="326FB6E8" wp14:editId="02C8BDB3">
            <wp:extent cx="314325" cy="276225"/>
            <wp:effectExtent l="0" t="0" r="9525" b="0"/>
            <wp:docPr id="128" name="Рисунок 128" descr="http://studepedia.org/img/baza1/32847907871977.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tudepedia.org/img/baza1/32847907871977.files/image193.gif"/>
                    <pic:cNvPicPr>
                      <a:picLocks noChangeAspect="1" noChangeArrowheads="1"/>
                    </pic:cNvPicPr>
                  </pic:nvPicPr>
                  <pic:blipFill>
                    <a:blip r:embed="rId44"/>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45538D">
        <w:rPr>
          <w:rStyle w:val="apple-converted-space"/>
          <w:color w:val="000000"/>
        </w:rPr>
        <w:t> </w:t>
      </w:r>
      <w:r w:rsidRPr="0045538D">
        <w:rPr>
          <w:color w:val="000000"/>
        </w:rPr>
        <w:t>– количество людей, занятых на выполнении работы;</w:t>
      </w:r>
    </w:p>
    <w:p w:rsidR="0092570F" w:rsidRPr="0045538D" w:rsidRDefault="0092570F" w:rsidP="0045538D">
      <w:pPr>
        <w:pStyle w:val="a8"/>
        <w:shd w:val="clear" w:color="auto" w:fill="FFFFF0"/>
        <w:tabs>
          <w:tab w:val="left" w:pos="9349"/>
        </w:tabs>
        <w:spacing w:before="0" w:beforeAutospacing="0" w:after="0" w:afterAutospacing="0"/>
        <w:jc w:val="both"/>
        <w:rPr>
          <w:color w:val="000000"/>
        </w:rPr>
      </w:pPr>
      <w:r w:rsidRPr="0045538D">
        <w:rPr>
          <w:noProof/>
          <w:color w:val="000000"/>
        </w:rPr>
        <w:drawing>
          <wp:inline distT="0" distB="0" distL="0" distR="0" wp14:anchorId="6A222037" wp14:editId="3A3AD3EC">
            <wp:extent cx="342900" cy="276225"/>
            <wp:effectExtent l="0" t="0" r="0" b="0"/>
            <wp:docPr id="129" name="Рисунок 129" descr="http://studepedia.org/img/baza1/32847907871977.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tudepedia.org/img/baza1/32847907871977.files/image195.gif"/>
                    <pic:cNvPicPr>
                      <a:picLocks noChangeAspect="1" noChangeArrowheads="1"/>
                    </pic:cNvPicPr>
                  </pic:nvPicPr>
                  <pic:blipFill>
                    <a:blip r:embed="rId45"/>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45538D">
        <w:rPr>
          <w:rStyle w:val="apple-converted-space"/>
          <w:color w:val="000000"/>
        </w:rPr>
        <w:t> </w:t>
      </w:r>
      <w:r w:rsidRPr="0045538D">
        <w:rPr>
          <w:color w:val="000000"/>
        </w:rPr>
        <w:t>– количество механизмов одного типа, задействованных на выполнении работы;</w:t>
      </w:r>
    </w:p>
    <w:p w:rsidR="0092570F" w:rsidRPr="0045538D" w:rsidRDefault="0092570F" w:rsidP="0045538D">
      <w:pPr>
        <w:pStyle w:val="a8"/>
        <w:shd w:val="clear" w:color="auto" w:fill="FFFFF0"/>
        <w:tabs>
          <w:tab w:val="left" w:pos="9349"/>
        </w:tabs>
        <w:spacing w:before="0" w:beforeAutospacing="0" w:after="0" w:afterAutospacing="0"/>
        <w:jc w:val="both"/>
        <w:rPr>
          <w:color w:val="000000"/>
        </w:rPr>
      </w:pPr>
      <w:r w:rsidRPr="0045538D">
        <w:rPr>
          <w:noProof/>
          <w:color w:val="000000"/>
        </w:rPr>
        <w:drawing>
          <wp:inline distT="0" distB="0" distL="0" distR="0" wp14:anchorId="7DE0CB77" wp14:editId="33EA800E">
            <wp:extent cx="285750" cy="276225"/>
            <wp:effectExtent l="0" t="0" r="0" b="0"/>
            <wp:docPr id="130" name="Рисунок 130" descr="http://studepedia.org/img/baza1/32847907871977.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tudepedia.org/img/baza1/32847907871977.files/image197.gif"/>
                    <pic:cNvPicPr>
                      <a:picLocks noChangeAspect="1" noChangeArrowheads="1"/>
                    </pic:cNvPicPr>
                  </pic:nvPicPr>
                  <pic:blipFill>
                    <a:blip r:embed="rId4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45538D">
        <w:rPr>
          <w:rStyle w:val="apple-converted-space"/>
          <w:color w:val="000000"/>
        </w:rPr>
        <w:t> </w:t>
      </w:r>
      <w:r w:rsidRPr="0045538D">
        <w:rPr>
          <w:color w:val="000000"/>
        </w:rPr>
        <w:t>– количество рабочих смен в одном календарном дне.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7: Разработка элементов технологической карты на производство каменных работ</w:t>
      </w:r>
    </w:p>
    <w:p w:rsidR="0092570F" w:rsidRPr="0045538D" w:rsidRDefault="0092570F" w:rsidP="0045538D">
      <w:pPr>
        <w:pStyle w:val="a3"/>
        <w:numPr>
          <w:ilvl w:val="0"/>
          <w:numId w:val="40"/>
        </w:numPr>
        <w:tabs>
          <w:tab w:val="left" w:pos="9349"/>
        </w:tabs>
        <w:rPr>
          <w:rFonts w:ascii="Times New Roman" w:hAnsi="Times New Roman"/>
          <w:sz w:val="24"/>
          <w:szCs w:val="24"/>
        </w:rPr>
      </w:pPr>
      <w:r w:rsidRPr="0045538D">
        <w:rPr>
          <w:rFonts w:ascii="Times New Roman" w:hAnsi="Times New Roman"/>
          <w:b/>
          <w:sz w:val="24"/>
          <w:szCs w:val="24"/>
        </w:rPr>
        <w:t xml:space="preserve">Цель работы: </w:t>
      </w:r>
      <w:r w:rsidRPr="0045538D">
        <w:rPr>
          <w:rFonts w:ascii="Times New Roman" w:hAnsi="Times New Roman"/>
          <w:sz w:val="24"/>
          <w:szCs w:val="24"/>
        </w:rPr>
        <w:t>овладение студентом методикой разработкифрагмента технологической карты на производство каменных работ с умением определять объёмы каменных работ, трудоёмкости работ, состав звеньев каменщиков и их размещение на захватке при производстве  работ.</w:t>
      </w:r>
    </w:p>
    <w:p w:rsidR="0092570F" w:rsidRPr="0045538D" w:rsidRDefault="0092570F" w:rsidP="0045538D">
      <w:pPr>
        <w:pStyle w:val="a3"/>
        <w:numPr>
          <w:ilvl w:val="0"/>
          <w:numId w:val="40"/>
        </w:numPr>
        <w:tabs>
          <w:tab w:val="left" w:pos="9349"/>
        </w:tabs>
        <w:rPr>
          <w:rFonts w:ascii="Times New Roman" w:hAnsi="Times New Roman"/>
          <w:b/>
          <w:sz w:val="24"/>
          <w:szCs w:val="24"/>
        </w:rPr>
      </w:pPr>
      <w:r w:rsidRPr="0045538D">
        <w:rPr>
          <w:rFonts w:ascii="Times New Roman" w:hAnsi="Times New Roman"/>
          <w:b/>
          <w:sz w:val="24"/>
          <w:szCs w:val="24"/>
        </w:rPr>
        <w:t>Методические указания:</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Подсчёт объёмов работ каменной кладки наружных, внутренних стен и перегородок.</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Производится в табличной форме.</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Расчёт трудоёмкости выполнения работ.</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Составление калькуляции трудовых затрат.</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Трудоёмкость каменной кладки по ЕНиР Е3. </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Расчёт состава бригады каменщиков.</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По следующей формуле определяем требуемое количество каменщиков для выполнения каменной кладки стен этажа жилого дома: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b/>
          <w:sz w:val="24"/>
          <w:szCs w:val="24"/>
          <w:lang w:val="en-US"/>
        </w:rPr>
        <w:t>N</w:t>
      </w:r>
      <w:r w:rsidRPr="0045538D">
        <w:rPr>
          <w:rFonts w:ascii="Times New Roman" w:hAnsi="Times New Roman"/>
          <w:b/>
          <w:sz w:val="24"/>
          <w:szCs w:val="24"/>
        </w:rPr>
        <w:t xml:space="preserve"> = [</w:t>
      </w:r>
      <w:r w:rsidRPr="0045538D">
        <w:rPr>
          <w:rFonts w:ascii="Times New Roman" w:hAnsi="Times New Roman"/>
          <w:b/>
          <w:sz w:val="24"/>
          <w:szCs w:val="24"/>
          <w:lang w:val="en-US"/>
        </w:rPr>
        <w:t>Q</w:t>
      </w:r>
      <w:r w:rsidRPr="0045538D">
        <w:rPr>
          <w:rFonts w:ascii="Times New Roman" w:hAnsi="Times New Roman"/>
          <w:b/>
          <w:sz w:val="24"/>
          <w:szCs w:val="24"/>
          <w:vertAlign w:val="subscript"/>
        </w:rPr>
        <w:t>кладки</w:t>
      </w:r>
      <w:r w:rsidRPr="0045538D">
        <w:rPr>
          <w:rFonts w:ascii="Times New Roman" w:hAnsi="Times New Roman"/>
          <w:b/>
          <w:sz w:val="24"/>
          <w:szCs w:val="24"/>
        </w:rPr>
        <w:t xml:space="preserve"> + </w:t>
      </w:r>
      <w:r w:rsidRPr="0045538D">
        <w:rPr>
          <w:rFonts w:ascii="Times New Roman" w:hAnsi="Times New Roman"/>
          <w:b/>
          <w:sz w:val="24"/>
          <w:szCs w:val="24"/>
          <w:lang w:val="en-US"/>
        </w:rPr>
        <w:t>Q</w:t>
      </w:r>
      <w:r w:rsidRPr="0045538D">
        <w:rPr>
          <w:rFonts w:ascii="Times New Roman" w:hAnsi="Times New Roman"/>
          <w:b/>
          <w:sz w:val="24"/>
          <w:szCs w:val="24"/>
          <w:vertAlign w:val="subscript"/>
        </w:rPr>
        <w:t>бруск. переем.</w:t>
      </w:r>
      <w:r w:rsidRPr="0045538D">
        <w:rPr>
          <w:rFonts w:ascii="Times New Roman" w:hAnsi="Times New Roman"/>
          <w:b/>
          <w:sz w:val="24"/>
          <w:szCs w:val="24"/>
        </w:rPr>
        <w:t>]/</w:t>
      </w:r>
      <w:r w:rsidRPr="0045538D">
        <w:rPr>
          <w:rFonts w:ascii="Times New Roman" w:hAnsi="Times New Roman"/>
          <w:b/>
          <w:sz w:val="24"/>
          <w:szCs w:val="24"/>
          <w:lang w:val="en-US"/>
        </w:rPr>
        <w:t>m</w:t>
      </w:r>
      <w:r w:rsidRPr="0045538D">
        <w:rPr>
          <w:rFonts w:ascii="Times New Roman" w:hAnsi="Times New Roman"/>
          <w:b/>
          <w:sz w:val="24"/>
          <w:szCs w:val="24"/>
        </w:rPr>
        <w:t xml:space="preserve">∙ </w:t>
      </w:r>
      <w:r w:rsidRPr="0045538D">
        <w:rPr>
          <w:rFonts w:ascii="Times New Roman" w:hAnsi="Times New Roman"/>
          <w:b/>
          <w:sz w:val="24"/>
          <w:szCs w:val="24"/>
          <w:lang w:val="en-US"/>
        </w:rPr>
        <w:t>n</w:t>
      </w:r>
      <w:r w:rsidRPr="0045538D">
        <w:rPr>
          <w:rFonts w:ascii="Times New Roman" w:hAnsi="Times New Roman"/>
          <w:b/>
          <w:sz w:val="24"/>
          <w:szCs w:val="24"/>
        </w:rPr>
        <w:t xml:space="preserve">∙ </w:t>
      </w:r>
      <w:r w:rsidRPr="0045538D">
        <w:rPr>
          <w:rFonts w:ascii="Times New Roman" w:hAnsi="Times New Roman"/>
          <w:b/>
          <w:sz w:val="24"/>
          <w:szCs w:val="24"/>
          <w:lang w:val="en-US"/>
        </w:rPr>
        <w:t>t</w:t>
      </w:r>
      <w:r w:rsidRPr="0045538D">
        <w:rPr>
          <w:rFonts w:ascii="Times New Roman" w:hAnsi="Times New Roman"/>
          <w:b/>
          <w:sz w:val="24"/>
          <w:szCs w:val="24"/>
        </w:rPr>
        <w:t xml:space="preserve">∙ </w:t>
      </w:r>
      <w:r w:rsidRPr="0045538D">
        <w:rPr>
          <w:rFonts w:ascii="Times New Roman" w:hAnsi="Times New Roman"/>
          <w:b/>
          <w:sz w:val="24"/>
          <w:szCs w:val="24"/>
          <w:lang w:val="en-US"/>
        </w:rPr>
        <w:t>q</w:t>
      </w:r>
      <w:r w:rsidRPr="0045538D">
        <w:rPr>
          <w:rFonts w:ascii="Times New Roman" w:hAnsi="Times New Roman"/>
          <w:sz w:val="24"/>
          <w:szCs w:val="24"/>
        </w:rPr>
        <w:t>,</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где </w:t>
      </w:r>
      <w:r w:rsidRPr="0045538D">
        <w:rPr>
          <w:rFonts w:ascii="Times New Roman" w:hAnsi="Times New Roman"/>
          <w:b/>
          <w:sz w:val="24"/>
          <w:szCs w:val="24"/>
          <w:lang w:val="en-US"/>
        </w:rPr>
        <w:t>Q</w:t>
      </w:r>
      <w:r w:rsidRPr="0045538D">
        <w:rPr>
          <w:rFonts w:ascii="Times New Roman" w:hAnsi="Times New Roman"/>
          <w:b/>
          <w:sz w:val="24"/>
          <w:szCs w:val="24"/>
          <w:vertAlign w:val="subscript"/>
        </w:rPr>
        <w:t>кладки</w:t>
      </w:r>
      <w:r w:rsidRPr="0045538D">
        <w:rPr>
          <w:rFonts w:ascii="Times New Roman" w:hAnsi="Times New Roman"/>
          <w:b/>
          <w:sz w:val="24"/>
          <w:szCs w:val="24"/>
        </w:rPr>
        <w:t xml:space="preserve"> – </w:t>
      </w:r>
      <w:r w:rsidRPr="0045538D">
        <w:rPr>
          <w:rFonts w:ascii="Times New Roman" w:hAnsi="Times New Roman"/>
          <w:sz w:val="24"/>
          <w:szCs w:val="24"/>
        </w:rPr>
        <w:t xml:space="preserve">суммарнаятрудоёмкость выполнения работ по калькуляции,      </w:t>
      </w:r>
      <w:r w:rsidRPr="0045538D">
        <w:rPr>
          <w:rFonts w:ascii="Times New Roman" w:hAnsi="Times New Roman"/>
          <w:b/>
          <w:sz w:val="24"/>
          <w:szCs w:val="24"/>
        </w:rPr>
        <w:t>(чел-дни)</w:t>
      </w:r>
      <w:r w:rsidRPr="0045538D">
        <w:rPr>
          <w:rFonts w:ascii="Times New Roman" w:hAnsi="Times New Roman"/>
          <w:sz w:val="24"/>
          <w:szCs w:val="24"/>
        </w:rPr>
        <w:t>;</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b/>
          <w:sz w:val="24"/>
          <w:szCs w:val="24"/>
        </w:rPr>
        <w:t>Q</w:t>
      </w:r>
      <w:r w:rsidRPr="0045538D">
        <w:rPr>
          <w:rFonts w:ascii="Times New Roman" w:hAnsi="Times New Roman"/>
          <w:b/>
          <w:sz w:val="24"/>
          <w:szCs w:val="24"/>
          <w:vertAlign w:val="subscript"/>
        </w:rPr>
        <w:t>бруск. переем</w:t>
      </w:r>
      <w:r w:rsidRPr="0045538D">
        <w:rPr>
          <w:rFonts w:ascii="Times New Roman" w:hAnsi="Times New Roman"/>
          <w:b/>
          <w:sz w:val="24"/>
          <w:szCs w:val="24"/>
        </w:rPr>
        <w:t xml:space="preserve"> - </w:t>
      </w:r>
      <w:r w:rsidRPr="0045538D">
        <w:rPr>
          <w:rFonts w:ascii="Times New Roman" w:hAnsi="Times New Roman"/>
          <w:sz w:val="24"/>
          <w:szCs w:val="24"/>
        </w:rPr>
        <w:t>трудоёмкость выполнения работ по укладке брусковых перемычек (в данной практической работе условно пренебрегаем);</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b/>
          <w:sz w:val="24"/>
          <w:szCs w:val="24"/>
          <w:lang w:val="en-US"/>
        </w:rPr>
        <w:t>m</w:t>
      </w:r>
      <w:r w:rsidRPr="0045538D">
        <w:rPr>
          <w:rFonts w:ascii="Times New Roman" w:hAnsi="Times New Roman"/>
          <w:b/>
          <w:sz w:val="24"/>
          <w:szCs w:val="24"/>
        </w:rPr>
        <w:t xml:space="preserve"> – </w:t>
      </w:r>
      <w:r w:rsidRPr="0045538D">
        <w:rPr>
          <w:rFonts w:ascii="Times New Roman" w:hAnsi="Times New Roman"/>
          <w:sz w:val="24"/>
          <w:szCs w:val="24"/>
        </w:rPr>
        <w:t xml:space="preserve">число захваток; </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При строительстве небольших типовых домов, сжатых сроках строительства и наличии каменщиков, освоивших профессию монтажников, целесообразно применять </w:t>
      </w:r>
      <w:r w:rsidRPr="0045538D">
        <w:rPr>
          <w:rFonts w:ascii="Times New Roman" w:hAnsi="Times New Roman"/>
          <w:b/>
          <w:sz w:val="24"/>
          <w:szCs w:val="24"/>
        </w:rPr>
        <w:t>однозахватную</w:t>
      </w:r>
      <w:r w:rsidRPr="0045538D">
        <w:rPr>
          <w:rFonts w:ascii="Times New Roman" w:hAnsi="Times New Roman"/>
          <w:sz w:val="24"/>
          <w:szCs w:val="24"/>
        </w:rPr>
        <w:t xml:space="preserve"> систему организации работ.</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При этой системе здание разбивают на делянки. На каждой делянке кладку ведут отдельные звенья. Количество звеньев, их численный и квалификационный состав следует подбирать так, чтобы по всему периметру здания на высоту одного яруса кладка заканчивалась бы к концу первой смены. Подготовку фронта работ (подмащивание и заготовку кирпича) производят во вторую смену.</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По окончании кладки третьего яруса бригада каменщиков должна перегруппироваться в монтажные звенья по 4-5 человек. В зависимости от числа звеньев сборные элементы здания монтируют в две или три смены.</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По окончании монтажа звенья монтажников вновь приступают к возведению стен следующего этажа в том же порядке, уже в составе каменщиков.</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lastRenderedPageBreak/>
        <w:t xml:space="preserve">   Строительство крупных жилых домов рекомендуется делить на очереди, для каждой из которых целесообразно применять двухзахватную или трёхзахватную систему организации работ.</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При работе по </w:t>
      </w:r>
      <w:r w:rsidRPr="0045538D">
        <w:rPr>
          <w:rFonts w:ascii="Times New Roman" w:hAnsi="Times New Roman"/>
          <w:b/>
          <w:sz w:val="24"/>
          <w:szCs w:val="24"/>
        </w:rPr>
        <w:t xml:space="preserve">двухзахватной </w:t>
      </w:r>
      <w:r w:rsidRPr="0045538D">
        <w:rPr>
          <w:rFonts w:ascii="Times New Roman" w:hAnsi="Times New Roman"/>
          <w:sz w:val="24"/>
          <w:szCs w:val="24"/>
        </w:rPr>
        <w:t>системе здание в плане разбивают на две равные по трудоёмкости захватки: на первой ведут кладку, на второй – монтаж перекрытий, лестничных маршей и др. Каменщики по окончании кладки стен этажа на одной захватке переходят на вторую, где им уже подготовлено рабочее место и материал. При двухзахватной системе на одной захватке с каменщиками работают транспортные рабочие, при этом первоначальный двухчасовой запас материалов они завозят до начала работы каменщиков.</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Кладку на захватке можно осуществлять в одну, две или три смены параллельно с монтажом перекрытий, лестничных площадок, маршей и прочих сборных элементов на второй захватке. В этом случае необходимо рассчитать количество потребных для работы кранов по их производительности.</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При наличии одного крана наибольшей производительности труда и высоких темпов можно достичь, когда кладку стен выполняют в одну смену, монтаж перекрытий, лестниц и других сборных элементов – в другую, а подготовку фронта работ для каменщиков и профилактический ремонт крана – в третью.</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При работе по </w:t>
      </w:r>
      <w:r w:rsidRPr="0045538D">
        <w:rPr>
          <w:rFonts w:ascii="Times New Roman" w:hAnsi="Times New Roman"/>
          <w:b/>
          <w:sz w:val="24"/>
          <w:szCs w:val="24"/>
        </w:rPr>
        <w:t xml:space="preserve">трёхзахватной </w:t>
      </w:r>
      <w:r w:rsidRPr="0045538D">
        <w:rPr>
          <w:rFonts w:ascii="Times New Roman" w:hAnsi="Times New Roman"/>
          <w:sz w:val="24"/>
          <w:szCs w:val="24"/>
        </w:rPr>
        <w:t>системе здание в плане разбивают на три равные по трудоёмкости захватки. В этом случае на одной захватке каменщики с подручными ведут кладку, на второй – плотники устанавливают подмости, транспортные рабочие заготовляют материалы, а на третьей – монтажники устанавливают конструкции перекрытий, лестничные площадки, марши, крупнопанельные перегородки и др.</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Здание следует разбивать на три захватки лишь тогда, когда для организации работ на двух захватках недостаёт рабочих, материалов, строительных деталей и мощностей подъёмных механизмов.</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b/>
          <w:sz w:val="24"/>
          <w:szCs w:val="24"/>
          <w:lang w:val="en-US"/>
        </w:rPr>
        <w:t>n</w:t>
      </w:r>
      <w:r w:rsidRPr="0045538D">
        <w:rPr>
          <w:rFonts w:ascii="Times New Roman" w:hAnsi="Times New Roman"/>
          <w:b/>
          <w:sz w:val="24"/>
          <w:szCs w:val="24"/>
        </w:rPr>
        <w:t xml:space="preserve"> –</w:t>
      </w:r>
      <w:r w:rsidRPr="0045538D">
        <w:rPr>
          <w:rFonts w:ascii="Times New Roman" w:hAnsi="Times New Roman"/>
          <w:sz w:val="24"/>
          <w:szCs w:val="24"/>
        </w:rPr>
        <w:t>количество ярусов, на которые разбили стены этажа по высоте;</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b/>
          <w:sz w:val="24"/>
          <w:szCs w:val="24"/>
          <w:lang w:val="en-US"/>
        </w:rPr>
        <w:t>t</w:t>
      </w:r>
      <w:r w:rsidRPr="0045538D">
        <w:rPr>
          <w:rFonts w:ascii="Times New Roman" w:hAnsi="Times New Roman"/>
          <w:b/>
          <w:sz w:val="24"/>
          <w:szCs w:val="24"/>
        </w:rPr>
        <w:t xml:space="preserve"> –</w:t>
      </w:r>
      <w:r w:rsidRPr="0045538D">
        <w:rPr>
          <w:rFonts w:ascii="Times New Roman" w:hAnsi="Times New Roman"/>
          <w:sz w:val="24"/>
          <w:szCs w:val="24"/>
        </w:rPr>
        <w:t xml:space="preserve">время работы на ярус-захватке, </w:t>
      </w:r>
      <w:r w:rsidRPr="0045538D">
        <w:rPr>
          <w:rFonts w:ascii="Times New Roman" w:hAnsi="Times New Roman"/>
          <w:b/>
          <w:sz w:val="24"/>
          <w:szCs w:val="24"/>
        </w:rPr>
        <w:t>(смены)</w:t>
      </w:r>
      <w:r w:rsidRPr="0045538D">
        <w:rPr>
          <w:rFonts w:ascii="Times New Roman" w:hAnsi="Times New Roman"/>
          <w:sz w:val="24"/>
          <w:szCs w:val="24"/>
        </w:rPr>
        <w:t>.</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b/>
          <w:sz w:val="24"/>
          <w:szCs w:val="24"/>
          <w:lang w:val="en-US"/>
        </w:rPr>
        <w:t>q</w:t>
      </w:r>
      <w:r w:rsidRPr="0045538D">
        <w:rPr>
          <w:rFonts w:ascii="Times New Roman" w:hAnsi="Times New Roman"/>
          <w:b/>
          <w:sz w:val="24"/>
          <w:szCs w:val="24"/>
        </w:rPr>
        <w:t xml:space="preserve"> - </w:t>
      </w:r>
      <w:r w:rsidRPr="0045538D">
        <w:rPr>
          <w:rFonts w:ascii="Times New Roman" w:hAnsi="Times New Roman"/>
          <w:sz w:val="24"/>
          <w:szCs w:val="24"/>
        </w:rPr>
        <w:t xml:space="preserve">коэффициент перевыполнения норм, </w:t>
      </w:r>
      <w:r w:rsidRPr="0045538D">
        <w:rPr>
          <w:rFonts w:ascii="Times New Roman" w:hAnsi="Times New Roman"/>
          <w:b/>
          <w:sz w:val="24"/>
          <w:szCs w:val="24"/>
        </w:rPr>
        <w:t>(1,15…1,2)</w:t>
      </w:r>
      <w:r w:rsidRPr="0045538D">
        <w:rPr>
          <w:rFonts w:ascii="Times New Roman" w:hAnsi="Times New Roman"/>
          <w:sz w:val="24"/>
          <w:szCs w:val="24"/>
        </w:rPr>
        <w:t>;</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Определение продолжительности кладки.</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Продолжительность выполнения кладки зависит от организации труда каменщиков.</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Расчёт состава звеньев в бригаде.</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Рекомендуемый состав звена каменщиков</w: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075"/>
        <w:gridCol w:w="1267"/>
        <w:gridCol w:w="1533"/>
        <w:gridCol w:w="1533"/>
        <w:gridCol w:w="1621"/>
      </w:tblGrid>
      <w:tr w:rsidR="0092570F" w:rsidRPr="0045538D" w:rsidTr="00DE0E42">
        <w:trPr>
          <w:trHeight w:val="393"/>
        </w:trPr>
        <w:tc>
          <w:tcPr>
            <w:tcW w:w="1599" w:type="dxa"/>
            <w:vMerge w:val="restart"/>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Вид стен</w:t>
            </w:r>
          </w:p>
          <w:p w:rsidR="0092570F" w:rsidRPr="0045538D" w:rsidRDefault="0092570F" w:rsidP="0045538D">
            <w:pPr>
              <w:pStyle w:val="a3"/>
              <w:tabs>
                <w:tab w:val="left" w:pos="9349"/>
              </w:tabs>
              <w:jc w:val="both"/>
              <w:rPr>
                <w:rFonts w:ascii="Times New Roman" w:hAnsi="Times New Roman"/>
                <w:sz w:val="24"/>
                <w:szCs w:val="24"/>
              </w:rPr>
            </w:pPr>
          </w:p>
        </w:tc>
        <w:tc>
          <w:tcPr>
            <w:tcW w:w="1140" w:type="dxa"/>
            <w:vMerge w:val="restart"/>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Проём-</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ность стен, %</w:t>
            </w:r>
          </w:p>
        </w:tc>
        <w:tc>
          <w:tcPr>
            <w:tcW w:w="6247" w:type="dxa"/>
            <w:gridSpan w:val="4"/>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Толщина стен, кирпича</w:t>
            </w:r>
          </w:p>
        </w:tc>
      </w:tr>
      <w:tr w:rsidR="0092570F" w:rsidRPr="0045538D" w:rsidTr="00DE0E42">
        <w:tc>
          <w:tcPr>
            <w:tcW w:w="1599" w:type="dxa"/>
            <w:vMerge/>
          </w:tcPr>
          <w:p w:rsidR="0092570F" w:rsidRPr="0045538D" w:rsidRDefault="0092570F" w:rsidP="0045538D">
            <w:pPr>
              <w:pStyle w:val="a3"/>
              <w:tabs>
                <w:tab w:val="left" w:pos="9349"/>
              </w:tabs>
              <w:jc w:val="both"/>
              <w:rPr>
                <w:rFonts w:ascii="Times New Roman" w:hAnsi="Times New Roman"/>
                <w:sz w:val="24"/>
                <w:szCs w:val="24"/>
              </w:rPr>
            </w:pPr>
          </w:p>
        </w:tc>
        <w:tc>
          <w:tcPr>
            <w:tcW w:w="1140" w:type="dxa"/>
            <w:vMerge/>
          </w:tcPr>
          <w:p w:rsidR="0092570F" w:rsidRPr="0045538D" w:rsidRDefault="0092570F" w:rsidP="0045538D">
            <w:pPr>
              <w:pStyle w:val="a3"/>
              <w:tabs>
                <w:tab w:val="left" w:pos="9349"/>
              </w:tabs>
              <w:jc w:val="both"/>
              <w:rPr>
                <w:rFonts w:ascii="Times New Roman" w:hAnsi="Times New Roman"/>
                <w:sz w:val="24"/>
                <w:szCs w:val="24"/>
              </w:rPr>
            </w:pPr>
          </w:p>
        </w:tc>
        <w:tc>
          <w:tcPr>
            <w:tcW w:w="133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1 1/2</w:t>
            </w: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2</w:t>
            </w: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2 1/2</w:t>
            </w:r>
          </w:p>
        </w:tc>
        <w:tc>
          <w:tcPr>
            <w:tcW w:w="1701"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3</w:t>
            </w:r>
          </w:p>
        </w:tc>
      </w:tr>
      <w:tr w:rsidR="0092570F" w:rsidRPr="0045538D" w:rsidTr="00DE0E42">
        <w:tc>
          <w:tcPr>
            <w:tcW w:w="1599"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Гладкие наружные и внутренние</w:t>
            </w:r>
          </w:p>
        </w:tc>
        <w:tc>
          <w:tcPr>
            <w:tcW w:w="114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Глухие и до 20</w:t>
            </w:r>
          </w:p>
        </w:tc>
        <w:tc>
          <w:tcPr>
            <w:tcW w:w="133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«пятёрка»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«пятёрка»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c>
          <w:tcPr>
            <w:tcW w:w="1701"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r>
      <w:tr w:rsidR="0092570F" w:rsidRPr="0045538D" w:rsidTr="00DE0E42">
        <w:tc>
          <w:tcPr>
            <w:tcW w:w="1599"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Простые с</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небольшим</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колич-вом</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услож-</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нений</w:t>
            </w:r>
          </w:p>
        </w:tc>
        <w:tc>
          <w:tcPr>
            <w:tcW w:w="114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До 40</w:t>
            </w:r>
          </w:p>
        </w:tc>
        <w:tc>
          <w:tcPr>
            <w:tcW w:w="133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«пятёрка»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«пятёрка»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c>
          <w:tcPr>
            <w:tcW w:w="1701"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r>
      <w:tr w:rsidR="0092570F" w:rsidRPr="0045538D" w:rsidTr="00DE0E42">
        <w:tc>
          <w:tcPr>
            <w:tcW w:w="1599"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Средней сложности</w:t>
            </w:r>
          </w:p>
        </w:tc>
        <w:tc>
          <w:tcPr>
            <w:tcW w:w="114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До 20</w:t>
            </w:r>
          </w:p>
        </w:tc>
        <w:tc>
          <w:tcPr>
            <w:tcW w:w="133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«пятёрка»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p w:rsidR="0092570F" w:rsidRPr="0045538D" w:rsidRDefault="0092570F" w:rsidP="0045538D">
            <w:pPr>
              <w:pStyle w:val="a3"/>
              <w:tabs>
                <w:tab w:val="left" w:pos="9349"/>
              </w:tabs>
              <w:jc w:val="both"/>
              <w:rPr>
                <w:rFonts w:ascii="Times New Roman" w:hAnsi="Times New Roman"/>
                <w:sz w:val="24"/>
                <w:szCs w:val="24"/>
              </w:rPr>
            </w:pP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«пятёрка»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c>
          <w:tcPr>
            <w:tcW w:w="1701"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r>
      <w:tr w:rsidR="0092570F" w:rsidRPr="0045538D" w:rsidTr="00DE0E42">
        <w:tc>
          <w:tcPr>
            <w:tcW w:w="1599"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То же</w:t>
            </w:r>
          </w:p>
        </w:tc>
        <w:tc>
          <w:tcPr>
            <w:tcW w:w="114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До 40 </w:t>
            </w:r>
          </w:p>
        </w:tc>
        <w:tc>
          <w:tcPr>
            <w:tcW w:w="133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«пятёрка»</w:t>
            </w:r>
          </w:p>
        </w:tc>
        <w:tc>
          <w:tcPr>
            <w:tcW w:w="1701"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«тройка»</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«шестёрка»-</w:t>
            </w:r>
          </w:p>
        </w:tc>
      </w:tr>
      <w:tr w:rsidR="0092570F" w:rsidRPr="0045538D" w:rsidTr="00DE0E42">
        <w:tc>
          <w:tcPr>
            <w:tcW w:w="1599"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Сложные</w:t>
            </w:r>
          </w:p>
        </w:tc>
        <w:tc>
          <w:tcPr>
            <w:tcW w:w="114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До 40</w:t>
            </w:r>
          </w:p>
        </w:tc>
        <w:tc>
          <w:tcPr>
            <w:tcW w:w="1330"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p>
        </w:tc>
        <w:tc>
          <w:tcPr>
            <w:tcW w:w="1608"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p>
        </w:tc>
        <w:tc>
          <w:tcPr>
            <w:tcW w:w="1701" w:type="dxa"/>
          </w:tcPr>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«двойка»</w:t>
            </w:r>
          </w:p>
          <w:p w:rsidR="0092570F" w:rsidRPr="0045538D" w:rsidRDefault="0092570F" w:rsidP="0045538D">
            <w:pPr>
              <w:pStyle w:val="a3"/>
              <w:tabs>
                <w:tab w:val="left" w:pos="9349"/>
              </w:tabs>
              <w:jc w:val="both"/>
              <w:rPr>
                <w:rFonts w:ascii="Times New Roman" w:hAnsi="Times New Roman"/>
                <w:sz w:val="24"/>
                <w:szCs w:val="24"/>
              </w:rPr>
            </w:pPr>
          </w:p>
        </w:tc>
      </w:tr>
    </w:tbl>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Примечание: Сложность кладки наружных стен устанавливают для каждого этажа. Она выражается отношением (%) площади, занимаемой усложнёнными частями </w:t>
      </w:r>
      <w:r w:rsidRPr="0045538D">
        <w:rPr>
          <w:rFonts w:ascii="Times New Roman" w:hAnsi="Times New Roman"/>
          <w:sz w:val="24"/>
          <w:szCs w:val="24"/>
        </w:rPr>
        <w:lastRenderedPageBreak/>
        <w:t>кладки на обеих сторонах всех наружных стен к общей площади лицевой стороны наружных стен без вычета проёмов.</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xml:space="preserve">   Определяем удельный вес каждой кладки в общем объёме (по трудоёмкости).</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стены за вычетом площади проёмов к площади стены без вычета площади проёмов   -</w:t>
      </w:r>
      <w:r w:rsidRPr="0045538D">
        <w:rPr>
          <w:rFonts w:ascii="Times New Roman" w:hAnsi="Times New Roman"/>
          <w:b/>
          <w:sz w:val="24"/>
          <w:szCs w:val="24"/>
          <w:lang w:val="en-US"/>
        </w:rPr>
        <w:t>k</w:t>
      </w:r>
      <w:r w:rsidRPr="0045538D">
        <w:rPr>
          <w:rFonts w:ascii="Times New Roman" w:hAnsi="Times New Roman"/>
          <w:b/>
          <w:sz w:val="24"/>
          <w:szCs w:val="24"/>
          <w:vertAlign w:val="subscript"/>
        </w:rPr>
        <w:t xml:space="preserve">пр </w:t>
      </w:r>
      <w:r w:rsidRPr="0045538D">
        <w:rPr>
          <w:rFonts w:ascii="Times New Roman" w:hAnsi="Times New Roman"/>
          <w:b/>
          <w:sz w:val="24"/>
          <w:szCs w:val="24"/>
        </w:rPr>
        <w:t>&lt; 1</w:t>
      </w:r>
      <w:r w:rsidRPr="0045538D">
        <w:rPr>
          <w:rFonts w:ascii="Times New Roman" w:hAnsi="Times New Roman"/>
          <w:sz w:val="24"/>
          <w:szCs w:val="24"/>
        </w:rPr>
        <w:t>.</w:t>
      </w:r>
    </w:p>
    <w:p w:rsidR="0092570F" w:rsidRPr="0045538D" w:rsidRDefault="0092570F" w:rsidP="0045538D">
      <w:pPr>
        <w:pStyle w:val="a7"/>
        <w:numPr>
          <w:ilvl w:val="0"/>
          <w:numId w:val="40"/>
        </w:num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Задание для практической работы:</w:t>
      </w:r>
    </w:p>
    <w:p w:rsidR="0092570F" w:rsidRPr="0045538D" w:rsidRDefault="0092570F" w:rsidP="0045538D">
      <w:pPr>
        <w:tabs>
          <w:tab w:val="left" w:pos="9349"/>
        </w:tabs>
        <w:spacing w:after="0" w:line="240" w:lineRule="auto"/>
        <w:ind w:left="360"/>
        <w:jc w:val="both"/>
        <w:rPr>
          <w:rFonts w:ascii="Times New Roman" w:hAnsi="Times New Roman" w:cs="Times New Roman"/>
          <w:sz w:val="24"/>
          <w:szCs w:val="24"/>
        </w:rPr>
      </w:pPr>
      <w:r w:rsidRPr="0045538D">
        <w:rPr>
          <w:rFonts w:ascii="Times New Roman" w:hAnsi="Times New Roman" w:cs="Times New Roman"/>
          <w:sz w:val="24"/>
          <w:szCs w:val="24"/>
        </w:rPr>
        <w:t xml:space="preserve">Исходные данные по вариантам включают в себя: номер варианта для выполнения практической работы, высоту этажа, высоту окон, высоту дверей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9"/>
        <w:gridCol w:w="1693"/>
        <w:gridCol w:w="1688"/>
        <w:gridCol w:w="1668"/>
        <w:gridCol w:w="1681"/>
      </w:tblGrid>
      <w:tr w:rsidR="0092570F" w:rsidRPr="0045538D" w:rsidTr="00DE0E42">
        <w:tc>
          <w:tcPr>
            <w:tcW w:w="1770" w:type="dxa"/>
            <w:vMerge w:val="restart"/>
          </w:tcPr>
          <w:p w:rsidR="0092570F" w:rsidRPr="0045538D" w:rsidRDefault="0092570F" w:rsidP="0045538D">
            <w:pPr>
              <w:pStyle w:val="a3"/>
              <w:tabs>
                <w:tab w:val="left" w:pos="9349"/>
              </w:tabs>
              <w:rPr>
                <w:rFonts w:ascii="Times New Roman" w:hAnsi="Times New Roman"/>
                <w:sz w:val="24"/>
                <w:szCs w:val="24"/>
              </w:rPr>
            </w:pPr>
          </w:p>
          <w:p w:rsidR="0092570F" w:rsidRPr="0045538D" w:rsidRDefault="0092570F" w:rsidP="0045538D">
            <w:pPr>
              <w:pStyle w:val="a3"/>
              <w:tabs>
                <w:tab w:val="left" w:pos="9349"/>
              </w:tabs>
              <w:rPr>
                <w:rFonts w:ascii="Times New Roman" w:hAnsi="Times New Roman"/>
                <w:sz w:val="24"/>
                <w:szCs w:val="24"/>
              </w:rPr>
            </w:pP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 варианта</w:t>
            </w:r>
          </w:p>
        </w:tc>
        <w:tc>
          <w:tcPr>
            <w:tcW w:w="3540" w:type="dxa"/>
            <w:gridSpan w:val="2"/>
          </w:tcPr>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Высота проёмов,  м</w:t>
            </w:r>
          </w:p>
        </w:tc>
        <w:tc>
          <w:tcPr>
            <w:tcW w:w="1770" w:type="dxa"/>
            <w:vMerge w:val="restart"/>
          </w:tcPr>
          <w:p w:rsidR="0092570F" w:rsidRPr="0045538D" w:rsidRDefault="0092570F" w:rsidP="0045538D">
            <w:pPr>
              <w:pStyle w:val="a3"/>
              <w:tabs>
                <w:tab w:val="left" w:pos="9349"/>
              </w:tabs>
              <w:rPr>
                <w:rFonts w:ascii="Times New Roman" w:hAnsi="Times New Roman"/>
                <w:sz w:val="24"/>
                <w:szCs w:val="24"/>
              </w:rPr>
            </w:pP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Высота этажа,  м</w:t>
            </w:r>
          </w:p>
          <w:p w:rsidR="0092570F" w:rsidRPr="0045538D" w:rsidRDefault="0092570F" w:rsidP="0045538D">
            <w:pPr>
              <w:pStyle w:val="a3"/>
              <w:tabs>
                <w:tab w:val="left" w:pos="9349"/>
              </w:tabs>
              <w:rPr>
                <w:rFonts w:ascii="Times New Roman" w:hAnsi="Times New Roman"/>
                <w:sz w:val="24"/>
                <w:szCs w:val="24"/>
                <w:lang w:val="en-US"/>
              </w:rPr>
            </w:pP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Н</w:t>
            </w:r>
          </w:p>
        </w:tc>
        <w:tc>
          <w:tcPr>
            <w:tcW w:w="1771" w:type="dxa"/>
            <w:vMerge w:val="restart"/>
          </w:tcPr>
          <w:p w:rsidR="0092570F" w:rsidRPr="0045538D" w:rsidRDefault="0092570F" w:rsidP="0045538D">
            <w:pPr>
              <w:pStyle w:val="a3"/>
              <w:tabs>
                <w:tab w:val="left" w:pos="9349"/>
              </w:tabs>
              <w:rPr>
                <w:rFonts w:ascii="Times New Roman" w:hAnsi="Times New Roman"/>
                <w:sz w:val="24"/>
                <w:szCs w:val="24"/>
              </w:rPr>
            </w:pP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Вариант чертежа</w:t>
            </w:r>
          </w:p>
          <w:p w:rsidR="0092570F" w:rsidRPr="0045538D" w:rsidRDefault="0092570F" w:rsidP="0045538D">
            <w:pPr>
              <w:pStyle w:val="a3"/>
              <w:tabs>
                <w:tab w:val="left" w:pos="9349"/>
              </w:tabs>
              <w:rPr>
                <w:rFonts w:ascii="Times New Roman" w:hAnsi="Times New Roman"/>
                <w:sz w:val="24"/>
                <w:szCs w:val="24"/>
              </w:rPr>
            </w:pPr>
          </w:p>
          <w:p w:rsidR="0092570F" w:rsidRPr="0045538D" w:rsidRDefault="0092570F" w:rsidP="0045538D">
            <w:pPr>
              <w:pStyle w:val="a3"/>
              <w:tabs>
                <w:tab w:val="left" w:pos="9349"/>
              </w:tabs>
              <w:rPr>
                <w:rFonts w:ascii="Times New Roman" w:hAnsi="Times New Roman"/>
                <w:sz w:val="24"/>
                <w:szCs w:val="24"/>
              </w:rPr>
            </w:pPr>
          </w:p>
        </w:tc>
      </w:tr>
      <w:tr w:rsidR="0092570F" w:rsidRPr="0045538D" w:rsidTr="00DE0E42">
        <w:tc>
          <w:tcPr>
            <w:tcW w:w="1770" w:type="dxa"/>
            <w:vMerge/>
          </w:tcPr>
          <w:p w:rsidR="0092570F" w:rsidRPr="0045538D" w:rsidRDefault="0092570F" w:rsidP="0045538D">
            <w:pPr>
              <w:pStyle w:val="a3"/>
              <w:tabs>
                <w:tab w:val="left" w:pos="9349"/>
              </w:tabs>
              <w:rPr>
                <w:rFonts w:ascii="Times New Roman" w:hAnsi="Times New Roman"/>
                <w:sz w:val="24"/>
                <w:szCs w:val="24"/>
              </w:rPr>
            </w:pPr>
          </w:p>
        </w:tc>
        <w:tc>
          <w:tcPr>
            <w:tcW w:w="1770" w:type="dxa"/>
          </w:tcPr>
          <w:p w:rsidR="0092570F" w:rsidRPr="0045538D" w:rsidRDefault="0092570F" w:rsidP="0045538D">
            <w:pPr>
              <w:pStyle w:val="a3"/>
              <w:tabs>
                <w:tab w:val="left" w:pos="9349"/>
              </w:tabs>
              <w:rPr>
                <w:rFonts w:ascii="Times New Roman" w:hAnsi="Times New Roman"/>
                <w:sz w:val="24"/>
                <w:szCs w:val="24"/>
              </w:rPr>
            </w:pP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rPr>
              <w:t>Оконных</w:t>
            </w:r>
          </w:p>
          <w:p w:rsidR="0092570F" w:rsidRPr="0045538D" w:rsidRDefault="0092570F" w:rsidP="0045538D">
            <w:pPr>
              <w:pStyle w:val="a3"/>
              <w:tabs>
                <w:tab w:val="left" w:pos="9349"/>
              </w:tabs>
              <w:rPr>
                <w:rFonts w:ascii="Times New Roman" w:hAnsi="Times New Roman"/>
                <w:sz w:val="24"/>
                <w:szCs w:val="24"/>
                <w:lang w:val="en-US"/>
              </w:rPr>
            </w:pP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lang w:val="en-US"/>
              </w:rPr>
              <w:t>h</w:t>
            </w:r>
            <w:r w:rsidRPr="0045538D">
              <w:rPr>
                <w:rFonts w:ascii="Times New Roman" w:hAnsi="Times New Roman"/>
                <w:sz w:val="24"/>
                <w:szCs w:val="24"/>
                <w:vertAlign w:val="subscript"/>
              </w:rPr>
              <w:t>ок</w:t>
            </w:r>
          </w:p>
        </w:tc>
        <w:tc>
          <w:tcPr>
            <w:tcW w:w="1770" w:type="dxa"/>
          </w:tcPr>
          <w:p w:rsidR="0092570F" w:rsidRPr="0045538D" w:rsidRDefault="0092570F" w:rsidP="0045538D">
            <w:pPr>
              <w:pStyle w:val="a3"/>
              <w:tabs>
                <w:tab w:val="left" w:pos="9349"/>
              </w:tabs>
              <w:rPr>
                <w:rFonts w:ascii="Times New Roman" w:hAnsi="Times New Roman"/>
                <w:sz w:val="24"/>
                <w:szCs w:val="24"/>
              </w:rPr>
            </w:pP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Дверных</w:t>
            </w:r>
          </w:p>
          <w:p w:rsidR="0092570F" w:rsidRPr="0045538D" w:rsidRDefault="0092570F" w:rsidP="0045538D">
            <w:pPr>
              <w:pStyle w:val="a3"/>
              <w:tabs>
                <w:tab w:val="left" w:pos="9349"/>
              </w:tabs>
              <w:rPr>
                <w:rFonts w:ascii="Times New Roman" w:hAnsi="Times New Roman"/>
                <w:sz w:val="24"/>
                <w:szCs w:val="24"/>
                <w:lang w:val="en-US"/>
              </w:rPr>
            </w:pP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lang w:val="en-US"/>
              </w:rPr>
              <w:t>h</w:t>
            </w:r>
            <w:r w:rsidRPr="0045538D">
              <w:rPr>
                <w:rFonts w:ascii="Times New Roman" w:hAnsi="Times New Roman"/>
                <w:sz w:val="24"/>
                <w:szCs w:val="24"/>
                <w:vertAlign w:val="subscript"/>
              </w:rPr>
              <w:t>дв</w:t>
            </w:r>
          </w:p>
        </w:tc>
        <w:tc>
          <w:tcPr>
            <w:tcW w:w="1770" w:type="dxa"/>
            <w:vMerge/>
          </w:tcPr>
          <w:p w:rsidR="0092570F" w:rsidRPr="0045538D" w:rsidRDefault="0092570F" w:rsidP="0045538D">
            <w:pPr>
              <w:pStyle w:val="a3"/>
              <w:tabs>
                <w:tab w:val="left" w:pos="9349"/>
              </w:tabs>
              <w:rPr>
                <w:rFonts w:ascii="Times New Roman" w:hAnsi="Times New Roman"/>
                <w:sz w:val="24"/>
                <w:szCs w:val="24"/>
              </w:rPr>
            </w:pPr>
          </w:p>
        </w:tc>
        <w:tc>
          <w:tcPr>
            <w:tcW w:w="1771" w:type="dxa"/>
            <w:vMerge/>
          </w:tcPr>
          <w:p w:rsidR="0092570F" w:rsidRPr="0045538D" w:rsidRDefault="0092570F" w:rsidP="0045538D">
            <w:pPr>
              <w:pStyle w:val="a3"/>
              <w:tabs>
                <w:tab w:val="left" w:pos="9349"/>
              </w:tabs>
              <w:rPr>
                <w:rFonts w:ascii="Times New Roman" w:hAnsi="Times New Roman"/>
                <w:sz w:val="24"/>
                <w:szCs w:val="24"/>
              </w:rPr>
            </w:pPr>
          </w:p>
        </w:tc>
      </w:tr>
      <w:tr w:rsidR="0092570F" w:rsidRPr="0045538D" w:rsidTr="00DE0E42">
        <w:tc>
          <w:tcPr>
            <w:tcW w:w="1770" w:type="dxa"/>
          </w:tcPr>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3</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4</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5</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6</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7</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8</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9</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10</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11</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12</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13</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14</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15</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16</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17</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18</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19</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20</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21</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22</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23</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24</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25</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26</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27</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28</w:t>
            </w:r>
          </w:p>
          <w:p w:rsidR="0092570F" w:rsidRPr="0045538D" w:rsidRDefault="0092570F" w:rsidP="0045538D">
            <w:pPr>
              <w:pStyle w:val="a3"/>
              <w:tabs>
                <w:tab w:val="left" w:pos="9349"/>
              </w:tabs>
              <w:rPr>
                <w:rFonts w:ascii="Times New Roman" w:hAnsi="Times New Roman"/>
                <w:sz w:val="24"/>
                <w:szCs w:val="24"/>
                <w:lang w:val="en-US"/>
              </w:rPr>
            </w:pPr>
            <w:r w:rsidRPr="0045538D">
              <w:rPr>
                <w:rFonts w:ascii="Times New Roman" w:hAnsi="Times New Roman"/>
                <w:sz w:val="24"/>
                <w:szCs w:val="24"/>
                <w:lang w:val="en-US"/>
              </w:rPr>
              <w:t>29</w:t>
            </w:r>
          </w:p>
          <w:p w:rsidR="0092570F" w:rsidRPr="0045538D" w:rsidRDefault="0092570F" w:rsidP="0045538D">
            <w:pPr>
              <w:pStyle w:val="a3"/>
              <w:tabs>
                <w:tab w:val="left" w:pos="9349"/>
              </w:tabs>
              <w:rPr>
                <w:rFonts w:ascii="Times New Roman" w:hAnsi="Times New Roman"/>
                <w:sz w:val="24"/>
                <w:szCs w:val="24"/>
              </w:rPr>
            </w:pPr>
          </w:p>
        </w:tc>
        <w:tc>
          <w:tcPr>
            <w:tcW w:w="1770" w:type="dxa"/>
          </w:tcPr>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1,6</w:t>
            </w:r>
          </w:p>
          <w:p w:rsidR="0092570F" w:rsidRPr="0045538D" w:rsidRDefault="0092570F" w:rsidP="0045538D">
            <w:pPr>
              <w:pStyle w:val="a3"/>
              <w:tabs>
                <w:tab w:val="left" w:pos="9349"/>
              </w:tabs>
              <w:rPr>
                <w:rFonts w:ascii="Times New Roman" w:hAnsi="Times New Roman"/>
                <w:sz w:val="24"/>
                <w:szCs w:val="24"/>
              </w:rPr>
            </w:pPr>
          </w:p>
        </w:tc>
        <w:tc>
          <w:tcPr>
            <w:tcW w:w="1770" w:type="dxa"/>
          </w:tcPr>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2,8</w:t>
            </w:r>
          </w:p>
        </w:tc>
        <w:tc>
          <w:tcPr>
            <w:tcW w:w="1770" w:type="dxa"/>
          </w:tcPr>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4,5</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5,0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5,0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5,0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5,0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5,0</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4,3</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4,7</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3,9</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3,9</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3,9</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3,9</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3,9</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4,1</w:t>
            </w:r>
          </w:p>
        </w:tc>
        <w:tc>
          <w:tcPr>
            <w:tcW w:w="1771" w:type="dxa"/>
          </w:tcPr>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2</w:t>
            </w:r>
          </w:p>
          <w:p w:rsidR="0092570F" w:rsidRPr="0045538D" w:rsidRDefault="0092570F" w:rsidP="0045538D">
            <w:pPr>
              <w:pStyle w:val="a3"/>
              <w:tabs>
                <w:tab w:val="left" w:pos="9349"/>
              </w:tabs>
              <w:rPr>
                <w:rFonts w:ascii="Times New Roman" w:hAnsi="Times New Roman"/>
                <w:sz w:val="24"/>
                <w:szCs w:val="24"/>
              </w:rPr>
            </w:pPr>
            <w:r w:rsidRPr="0045538D">
              <w:rPr>
                <w:rFonts w:ascii="Times New Roman" w:hAnsi="Times New Roman"/>
                <w:sz w:val="24"/>
                <w:szCs w:val="24"/>
              </w:rPr>
              <w:t>1</w:t>
            </w: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8: Разработка элементов технологической карты на возведение конструкций из бревен и пиломатериалов</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u w:val="single"/>
        </w:rPr>
      </w:pPr>
      <w:r w:rsidRPr="0045538D">
        <w:rPr>
          <w:rFonts w:ascii="Times New Roman" w:hAnsi="Times New Roman" w:cs="Times New Roman"/>
          <w:sz w:val="24"/>
          <w:szCs w:val="24"/>
          <w:u w:val="single"/>
        </w:rPr>
        <w:t>1.Возведение строительных конструкций  стен  из бревен</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5"/>
          <w:sz w:val="24"/>
          <w:szCs w:val="24"/>
        </w:rPr>
      </w:pPr>
      <w:r w:rsidRPr="0045538D">
        <w:rPr>
          <w:rFonts w:ascii="Times New Roman" w:hAnsi="Times New Roman" w:cs="Times New Roman"/>
          <w:color w:val="000000"/>
          <w:spacing w:val="-6"/>
          <w:sz w:val="24"/>
          <w:szCs w:val="24"/>
        </w:rPr>
        <w:t xml:space="preserve">Основные виды пиломатериалов, которыми пользуются для изготовления деревянных </w:t>
      </w:r>
      <w:r w:rsidRPr="0045538D">
        <w:rPr>
          <w:rFonts w:ascii="Times New Roman" w:hAnsi="Times New Roman" w:cs="Times New Roman"/>
          <w:color w:val="000000"/>
          <w:spacing w:val="-5"/>
          <w:sz w:val="24"/>
          <w:szCs w:val="24"/>
        </w:rPr>
        <w:t xml:space="preserve">конструкций: круглый лес - бревна диаметром 20-25см; брус сечением 100x100мм, 100 х </w:t>
      </w:r>
      <w:r w:rsidRPr="0045538D">
        <w:rPr>
          <w:rFonts w:ascii="Times New Roman" w:hAnsi="Times New Roman" w:cs="Times New Roman"/>
          <w:color w:val="000000"/>
          <w:spacing w:val="-3"/>
          <w:sz w:val="24"/>
          <w:szCs w:val="24"/>
        </w:rPr>
        <w:t xml:space="preserve">150мм, 100х200мм, 200х200мм; доски обрезные и необразные толщиной 25, 37, 48мм; </w:t>
      </w:r>
      <w:r w:rsidRPr="0045538D">
        <w:rPr>
          <w:rFonts w:ascii="Times New Roman" w:hAnsi="Times New Roman" w:cs="Times New Roman"/>
          <w:color w:val="000000"/>
          <w:spacing w:val="-6"/>
          <w:sz w:val="24"/>
          <w:szCs w:val="24"/>
        </w:rPr>
        <w:t xml:space="preserve">рейки сечением 50 х 50мм; лаги 50x70 и 70х100мм; доска для облицовки толщиной 12мм; </w:t>
      </w:r>
      <w:r w:rsidRPr="0045538D">
        <w:rPr>
          <w:rFonts w:ascii="Times New Roman" w:hAnsi="Times New Roman" w:cs="Times New Roman"/>
          <w:color w:val="000000"/>
          <w:spacing w:val="-5"/>
          <w:sz w:val="24"/>
          <w:szCs w:val="24"/>
        </w:rPr>
        <w:t>различные погонажные изделия (наличники, плинтусы).</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По конструкции стен деревянные здания делятся на бревенчатые (рубленные), брусовые, каркасные, щитовые и панельные.</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5"/>
          <w:sz w:val="24"/>
          <w:szCs w:val="24"/>
        </w:rPr>
      </w:pPr>
      <w:r w:rsidRPr="0045538D">
        <w:rPr>
          <w:rFonts w:ascii="Times New Roman" w:hAnsi="Times New Roman" w:cs="Times New Roman"/>
          <w:sz w:val="24"/>
          <w:szCs w:val="24"/>
        </w:rPr>
        <w:t xml:space="preserve">Бревенчатые стены собирают из горизонтальных рядов – венцов с прокладкой мха, пакли, других изоляционных материалов. Для устойчивости через 1,5…2 м венцы скрепляют между собой шипами (шкантами) или металлическими нагелями </w:t>
      </w:r>
      <w:r w:rsidRPr="0045538D">
        <w:rPr>
          <w:rFonts w:ascii="Times New Roman" w:hAnsi="Times New Roman" w:cs="Times New Roman"/>
          <w:sz w:val="24"/>
          <w:szCs w:val="24"/>
        </w:rPr>
        <w:lastRenderedPageBreak/>
        <w:t>(рис.8.9). вследствие усушки древесины стены дают усадку, достигающую 1/20 их высоты. Поэтому над оконными и дверными коробками оставляют зазоры на осадку 8-10 см, а проконопачивание стен выполняется через 1 год.</w:t>
      </w:r>
      <w:r w:rsidRPr="0045538D">
        <w:rPr>
          <w:rFonts w:ascii="Times New Roman" w:hAnsi="Times New Roman" w:cs="Times New Roman"/>
          <w:color w:val="000000"/>
          <w:spacing w:val="-5"/>
          <w:sz w:val="24"/>
          <w:szCs w:val="24"/>
        </w:rPr>
        <w:t xml:space="preserve"> . Коробки </w:t>
      </w:r>
      <w:r w:rsidRPr="0045538D">
        <w:rPr>
          <w:rFonts w:ascii="Times New Roman" w:hAnsi="Times New Roman" w:cs="Times New Roman"/>
          <w:color w:val="000000"/>
          <w:spacing w:val="-6"/>
          <w:sz w:val="24"/>
          <w:szCs w:val="24"/>
        </w:rPr>
        <w:t xml:space="preserve">первоначально укрепляют клиньями, Окончательно они закрепляются только после выверки </w:t>
      </w:r>
      <w:r w:rsidRPr="0045538D">
        <w:rPr>
          <w:rFonts w:ascii="Times New Roman" w:hAnsi="Times New Roman" w:cs="Times New Roman"/>
          <w:color w:val="000000"/>
          <w:spacing w:val="-5"/>
          <w:sz w:val="24"/>
          <w:szCs w:val="24"/>
        </w:rPr>
        <w:t>их вертикальности и горизонтальности, а также совпадения и вертикальных и горизонтальных осей с заполнителем других проемов.</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 xml:space="preserve">Толщина наружных стен принимается в пределах 22…26 см. для внутренних стен используют более тонкие бревна, а для сохранения одинаковой высоты венцов уменьшают ширину припазовки. </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Первый ряд (оклад) устанавливают из толстых бревен с врубкой в полдерева. Остальные венцы сопрягают в узлах в чашку (в обло) или лапу.</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При укладке венца прочерчиванием определяют глубину паза и размер врубки угла; с нижней стороны каждого бревна венца вырубают полукруглый паз, врубку угла, сверлят отверстия под шипы; расстилают паклю и устанавливают бревна венца.</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При устройстве стен из оцинкованных бревен венцы скрепляют болтами, паклю заменяют пенополистирольной лентой, а в бревнах прорезают пазы для образования организованных трещин. В конструкциях оконных и дверных проемов предусматривается возможность свободной осадки конструкций.</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u w:val="single"/>
        </w:rPr>
      </w:pPr>
      <w:r w:rsidRPr="0045538D">
        <w:rPr>
          <w:rFonts w:ascii="Times New Roman" w:hAnsi="Times New Roman" w:cs="Times New Roman"/>
          <w:sz w:val="24"/>
          <w:szCs w:val="24"/>
          <w:u w:val="single"/>
        </w:rPr>
        <w:t>2.Виды стен деревянных зданий</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 xml:space="preserve">Брусовые стены собираются из изготовленных на заводе брусьев с деталями их сопряжений. Применяются брусья размерами 10х10…20х20 см. Брусовые стены из-за их эстетичности часто устраивают без обшивки, покрывая их специальными лаками. </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Каркасные здания строились в средние века в Западной Европе. Затем этот метод широко распространился в Северной Америке.</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 xml:space="preserve">Сейчас каркасные здания собирают на месте из отдельных элементов (нижней и верхней обвязки, стоек, раскосов, прожилин) или устанавливают легкими каркасными блоками, временно скрепляют подпорками, а затем постоянно – верхней обвязкой. Обшивку каркасов можно выполнять с вертикальным, горизонтальным или наклонным расположением обшивочных досок. Однако горизонтальная обшивка обеспечивает лучшую защиту от атмосферных воздействий </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Пространство между обшивками заполняют плитным или засыпным утеплителем. Для предупреждения проникания водяных аров утеплитель защищают пароизоляционным пленочным или рулонным слоем гидроизоляции.</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В последнее время для обшивки каркасов стали использовать клееные плиты «Термобрик» с эффективным утеплителем. Наружная поверхность плит состоит из тонких пластинок, имитирующих кирпичную кладку.</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 xml:space="preserve">При малоэтажном строительстве стены можно возводить из щитов или панелей </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При обшивке панелей используют не доски, а фанера, что позволяет увеличить их размеры и превратить процесс возведения стен в монтажный процесс, состоящий из следующих операций: тщательная установка нижней обвязки (точность установки контролируется по равенству диагоналей); монтаж, скрепление с обвязкой и между собой щитов или панелей наружных стен или перегородок; укладка и скрепление с панелями (щитами)верхней обвязки; укладка щитов (панелей) перекрытий, на которые обычно опирается мансардный этаж.</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Распространенные конструкции мансард и узлы соединения их элементов показаны на рис. 8.14.</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Внедрение новых эффективных утеплителей, профилированных брусьев и оцинкованных бревен, мансардных и деревометаллических оконных заполнений позволяет применять в деревянном строительстве индустриальные методы.</w:t>
      </w:r>
    </w:p>
    <w:p w:rsidR="0092570F" w:rsidRPr="0045538D" w:rsidRDefault="0092570F" w:rsidP="0045538D">
      <w:pPr>
        <w:tabs>
          <w:tab w:val="left" w:pos="9349"/>
        </w:tabs>
        <w:spacing w:after="0" w:line="240" w:lineRule="auto"/>
        <w:ind w:firstLine="709"/>
        <w:rPr>
          <w:rFonts w:ascii="Times New Roman" w:hAnsi="Times New Roman" w:cs="Times New Roman"/>
          <w:sz w:val="24"/>
          <w:szCs w:val="24"/>
        </w:rPr>
      </w:pPr>
      <w:r w:rsidRPr="0045538D">
        <w:rPr>
          <w:rFonts w:ascii="Times New Roman" w:hAnsi="Times New Roman" w:cs="Times New Roman"/>
          <w:sz w:val="24"/>
          <w:szCs w:val="24"/>
        </w:rPr>
        <w:t>Процесс сборки и монтажа состоит из следующих основных технологических операций:</w:t>
      </w:r>
    </w:p>
    <w:p w:rsidR="0092570F" w:rsidRPr="0045538D" w:rsidRDefault="0092570F" w:rsidP="0045538D">
      <w:pPr>
        <w:pStyle w:val="a7"/>
        <w:numPr>
          <w:ilvl w:val="0"/>
          <w:numId w:val="43"/>
        </w:num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Сборка стен с установкой металлических болтов и нагелей оконных и дверных заполнений;</w:t>
      </w:r>
    </w:p>
    <w:p w:rsidR="0092570F" w:rsidRPr="0045538D" w:rsidRDefault="0092570F" w:rsidP="0045538D">
      <w:pPr>
        <w:pStyle w:val="a7"/>
        <w:numPr>
          <w:ilvl w:val="0"/>
          <w:numId w:val="43"/>
        </w:num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Монтаж балок перекрытий, укладка утеплителя между балками, чернового пола мансарды;</w:t>
      </w:r>
    </w:p>
    <w:p w:rsidR="0092570F" w:rsidRPr="0045538D" w:rsidRDefault="0092570F" w:rsidP="0045538D">
      <w:pPr>
        <w:pStyle w:val="a7"/>
        <w:numPr>
          <w:ilvl w:val="0"/>
          <w:numId w:val="43"/>
        </w:num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t>Установка стропил, укладка утеплителей, в том числе теплоотражающего;</w:t>
      </w:r>
    </w:p>
    <w:p w:rsidR="0092570F" w:rsidRPr="0045538D" w:rsidRDefault="0092570F" w:rsidP="0045538D">
      <w:pPr>
        <w:pStyle w:val="a7"/>
        <w:numPr>
          <w:ilvl w:val="0"/>
          <w:numId w:val="43"/>
        </w:num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Устройство обрешетки и кровли;</w:t>
      </w:r>
    </w:p>
    <w:p w:rsidR="0092570F" w:rsidRPr="0045538D" w:rsidRDefault="0092570F" w:rsidP="0045538D">
      <w:pPr>
        <w:pStyle w:val="a7"/>
        <w:numPr>
          <w:ilvl w:val="0"/>
          <w:numId w:val="43"/>
        </w:num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Обшивка и утепление фронтонов, установка мансардных оконных заполнений;</w:t>
      </w:r>
    </w:p>
    <w:p w:rsidR="0092570F" w:rsidRPr="0045538D" w:rsidRDefault="0092570F" w:rsidP="0045538D">
      <w:pPr>
        <w:pStyle w:val="a7"/>
        <w:numPr>
          <w:ilvl w:val="0"/>
          <w:numId w:val="43"/>
        </w:num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Отделочные работы (устройство лестниц, полов, подшивка потолков и т.д.).</w:t>
      </w:r>
    </w:p>
    <w:p w:rsidR="0092570F" w:rsidRPr="0045538D" w:rsidRDefault="0092570F" w:rsidP="0045538D">
      <w:pPr>
        <w:tabs>
          <w:tab w:val="left" w:pos="9349"/>
        </w:tabs>
        <w:spacing w:after="0" w:line="240" w:lineRule="auto"/>
        <w:rPr>
          <w:rFonts w:ascii="Times New Roman" w:hAnsi="Times New Roman" w:cs="Times New Roman"/>
          <w:color w:val="000000"/>
          <w:spacing w:val="-6"/>
          <w:sz w:val="24"/>
          <w:szCs w:val="24"/>
        </w:rPr>
      </w:pPr>
      <w:r w:rsidRPr="0045538D">
        <w:rPr>
          <w:rFonts w:ascii="Times New Roman" w:hAnsi="Times New Roman" w:cs="Times New Roman"/>
          <w:color w:val="000000"/>
          <w:spacing w:val="-6"/>
          <w:sz w:val="24"/>
          <w:szCs w:val="24"/>
          <w:u w:val="single"/>
        </w:rPr>
        <w:t xml:space="preserve"> Надстройка мансардных этажей</w:t>
      </w:r>
      <w:r w:rsidRPr="0045538D">
        <w:rPr>
          <w:rFonts w:ascii="Times New Roman" w:hAnsi="Times New Roman" w:cs="Times New Roman"/>
          <w:color w:val="000000"/>
          <w:spacing w:val="-6"/>
          <w:sz w:val="24"/>
          <w:szCs w:val="24"/>
        </w:rPr>
        <w:t xml:space="preserve"> .</w:t>
      </w:r>
    </w:p>
    <w:p w:rsidR="0092570F" w:rsidRPr="0045538D" w:rsidRDefault="0092570F" w:rsidP="0045538D">
      <w:pPr>
        <w:tabs>
          <w:tab w:val="left" w:pos="9349"/>
        </w:tabs>
        <w:spacing w:after="0" w:line="240" w:lineRule="auto"/>
        <w:rPr>
          <w:rFonts w:ascii="Times New Roman" w:hAnsi="Times New Roman" w:cs="Times New Roman"/>
          <w:color w:val="000000"/>
          <w:spacing w:val="-6"/>
          <w:sz w:val="24"/>
          <w:szCs w:val="24"/>
        </w:rPr>
      </w:pPr>
      <w:r w:rsidRPr="0045538D">
        <w:rPr>
          <w:rFonts w:ascii="Times New Roman" w:hAnsi="Times New Roman" w:cs="Times New Roman"/>
          <w:color w:val="000000"/>
          <w:spacing w:val="-6"/>
          <w:sz w:val="24"/>
          <w:szCs w:val="24"/>
        </w:rPr>
        <w:t>Надстройка мансардных этажей обеспечивает получение дополнительной жилой площади, имеется возможность использовать местные строительные и отделочные материалы, работы могут выполняться без применения кранового оборудования и других средств механизации.</w:t>
      </w:r>
    </w:p>
    <w:p w:rsidR="0092570F" w:rsidRPr="0045538D" w:rsidRDefault="0092570F" w:rsidP="0045538D">
      <w:pPr>
        <w:tabs>
          <w:tab w:val="left" w:pos="9349"/>
        </w:tabs>
        <w:spacing w:after="0" w:line="240" w:lineRule="auto"/>
        <w:rPr>
          <w:rFonts w:ascii="Times New Roman" w:hAnsi="Times New Roman" w:cs="Times New Roman"/>
          <w:color w:val="000000"/>
          <w:spacing w:val="-6"/>
          <w:sz w:val="24"/>
          <w:szCs w:val="24"/>
        </w:rPr>
      </w:pPr>
      <w:r w:rsidRPr="0045538D">
        <w:rPr>
          <w:rFonts w:ascii="Times New Roman" w:hAnsi="Times New Roman" w:cs="Times New Roman"/>
          <w:color w:val="000000"/>
          <w:spacing w:val="-6"/>
          <w:sz w:val="24"/>
          <w:szCs w:val="24"/>
        </w:rPr>
        <w:t>Способы надстройки мансардных этажей:</w:t>
      </w:r>
    </w:p>
    <w:p w:rsidR="0092570F" w:rsidRPr="0045538D" w:rsidRDefault="0092570F" w:rsidP="0045538D">
      <w:pPr>
        <w:numPr>
          <w:ilvl w:val="0"/>
          <w:numId w:val="42"/>
        </w:numPr>
        <w:tabs>
          <w:tab w:val="left" w:pos="9349"/>
        </w:tabs>
        <w:spacing w:after="0" w:line="240" w:lineRule="auto"/>
        <w:rPr>
          <w:rFonts w:ascii="Times New Roman" w:hAnsi="Times New Roman" w:cs="Times New Roman"/>
          <w:color w:val="000000"/>
          <w:spacing w:val="-6"/>
          <w:sz w:val="24"/>
          <w:szCs w:val="24"/>
        </w:rPr>
      </w:pPr>
      <w:r w:rsidRPr="0045538D">
        <w:rPr>
          <w:rFonts w:ascii="Times New Roman" w:hAnsi="Times New Roman" w:cs="Times New Roman"/>
          <w:color w:val="000000"/>
          <w:spacing w:val="-6"/>
          <w:sz w:val="24"/>
          <w:szCs w:val="24"/>
        </w:rPr>
        <w:t>использование деревянных ферм и рам на шпоночных соединениях</w:t>
      </w:r>
    </w:p>
    <w:p w:rsidR="0092570F" w:rsidRPr="0045538D" w:rsidRDefault="0092570F" w:rsidP="0045538D">
      <w:pPr>
        <w:numPr>
          <w:ilvl w:val="0"/>
          <w:numId w:val="42"/>
        </w:numPr>
        <w:tabs>
          <w:tab w:val="left" w:pos="9349"/>
        </w:tabs>
        <w:spacing w:after="0" w:line="240" w:lineRule="auto"/>
        <w:rPr>
          <w:rFonts w:ascii="Times New Roman" w:hAnsi="Times New Roman" w:cs="Times New Roman"/>
          <w:color w:val="000000"/>
          <w:spacing w:val="-6"/>
          <w:sz w:val="24"/>
          <w:szCs w:val="24"/>
        </w:rPr>
      </w:pPr>
      <w:r w:rsidRPr="0045538D">
        <w:rPr>
          <w:rFonts w:ascii="Times New Roman" w:hAnsi="Times New Roman" w:cs="Times New Roman"/>
          <w:color w:val="000000"/>
          <w:spacing w:val="-6"/>
          <w:sz w:val="24"/>
          <w:szCs w:val="24"/>
        </w:rPr>
        <w:t>создание сборного или монолитного обвязочного пояса по контуру надстраиваемой части здания</w:t>
      </w:r>
    </w:p>
    <w:p w:rsidR="0092570F" w:rsidRPr="0045538D" w:rsidRDefault="0092570F" w:rsidP="0045538D">
      <w:pPr>
        <w:numPr>
          <w:ilvl w:val="0"/>
          <w:numId w:val="42"/>
        </w:numPr>
        <w:tabs>
          <w:tab w:val="left" w:pos="9349"/>
        </w:tabs>
        <w:spacing w:after="0" w:line="240" w:lineRule="auto"/>
        <w:rPr>
          <w:rFonts w:ascii="Times New Roman" w:hAnsi="Times New Roman" w:cs="Times New Roman"/>
          <w:color w:val="000000"/>
          <w:spacing w:val="-6"/>
          <w:sz w:val="24"/>
          <w:szCs w:val="24"/>
        </w:rPr>
      </w:pPr>
      <w:r w:rsidRPr="0045538D">
        <w:rPr>
          <w:rFonts w:ascii="Times New Roman" w:hAnsi="Times New Roman" w:cs="Times New Roman"/>
          <w:color w:val="000000"/>
          <w:spacing w:val="-6"/>
          <w:sz w:val="24"/>
          <w:szCs w:val="24"/>
        </w:rPr>
        <w:t>применение дощато-клееных гнутых рам двух- и трехшарнирных</w:t>
      </w:r>
    </w:p>
    <w:p w:rsidR="0092570F" w:rsidRPr="0045538D" w:rsidRDefault="0092570F" w:rsidP="0045538D">
      <w:pPr>
        <w:numPr>
          <w:ilvl w:val="0"/>
          <w:numId w:val="42"/>
        </w:numPr>
        <w:tabs>
          <w:tab w:val="left" w:pos="9349"/>
        </w:tabs>
        <w:spacing w:after="0" w:line="240" w:lineRule="auto"/>
        <w:rPr>
          <w:rFonts w:ascii="Times New Roman" w:hAnsi="Times New Roman" w:cs="Times New Roman"/>
          <w:color w:val="000000"/>
          <w:spacing w:val="-6"/>
          <w:sz w:val="24"/>
          <w:szCs w:val="24"/>
        </w:rPr>
      </w:pPr>
      <w:r w:rsidRPr="0045538D">
        <w:rPr>
          <w:rFonts w:ascii="Times New Roman" w:hAnsi="Times New Roman" w:cs="Times New Roman"/>
          <w:color w:val="000000"/>
          <w:spacing w:val="-6"/>
          <w:sz w:val="24"/>
          <w:szCs w:val="24"/>
        </w:rPr>
        <w:t>использование металлоконструкций</w:t>
      </w:r>
    </w:p>
    <w:p w:rsidR="0092570F" w:rsidRPr="0045538D" w:rsidRDefault="0092570F" w:rsidP="0045538D">
      <w:pPr>
        <w:tabs>
          <w:tab w:val="left" w:pos="9349"/>
        </w:tabs>
        <w:spacing w:after="0" w:line="240" w:lineRule="auto"/>
        <w:ind w:firstLine="360"/>
        <w:rPr>
          <w:rFonts w:ascii="Times New Roman" w:hAnsi="Times New Roman" w:cs="Times New Roman"/>
          <w:color w:val="000000"/>
          <w:spacing w:val="-6"/>
          <w:sz w:val="24"/>
          <w:szCs w:val="24"/>
        </w:rPr>
      </w:pPr>
      <w:r w:rsidRPr="0045538D">
        <w:rPr>
          <w:rFonts w:ascii="Times New Roman" w:hAnsi="Times New Roman" w:cs="Times New Roman"/>
          <w:color w:val="000000"/>
          <w:spacing w:val="-6"/>
          <w:sz w:val="24"/>
          <w:szCs w:val="24"/>
        </w:rPr>
        <w:t>Возможна надстройка на 2…3 этажа, без выселения жильцов, нагрузка от надстраиваемой части будет передаваться на существующие конструкции и фундаменты, имеющие необходимый запас прочности.</w:t>
      </w:r>
    </w:p>
    <w:p w:rsidR="0092570F" w:rsidRPr="0045538D" w:rsidRDefault="0092570F" w:rsidP="0045538D">
      <w:pPr>
        <w:tabs>
          <w:tab w:val="left" w:pos="9349"/>
        </w:tabs>
        <w:spacing w:after="0" w:line="240" w:lineRule="auto"/>
        <w:ind w:firstLine="360"/>
        <w:rPr>
          <w:rFonts w:ascii="Times New Roman" w:hAnsi="Times New Roman" w:cs="Times New Roman"/>
          <w:color w:val="000000"/>
          <w:spacing w:val="-5"/>
          <w:sz w:val="24"/>
          <w:szCs w:val="24"/>
        </w:rPr>
      </w:pPr>
      <w:r w:rsidRPr="0045538D">
        <w:rPr>
          <w:rFonts w:ascii="Times New Roman" w:hAnsi="Times New Roman" w:cs="Times New Roman"/>
          <w:color w:val="000000"/>
          <w:spacing w:val="-6"/>
          <w:sz w:val="24"/>
          <w:szCs w:val="24"/>
        </w:rPr>
        <w:t>При надстройке зданий устройство обвязочного пояса по периметру наружных и части внутренних стен обязательно. Он способствует равномерному распределению нагрузки от мансардного этажа на реконструируемое здание.</w:t>
      </w:r>
    </w:p>
    <w:p w:rsidR="0092570F" w:rsidRPr="0045538D" w:rsidRDefault="0092570F" w:rsidP="0045538D">
      <w:pPr>
        <w:shd w:val="clear" w:color="auto" w:fill="FFFFFF"/>
        <w:tabs>
          <w:tab w:val="left" w:pos="9349"/>
        </w:tabs>
        <w:spacing w:after="0" w:line="240" w:lineRule="auto"/>
        <w:ind w:firstLine="567"/>
        <w:jc w:val="center"/>
        <w:rPr>
          <w:rFonts w:ascii="Times New Roman" w:hAnsi="Times New Roman" w:cs="Times New Roman"/>
          <w:sz w:val="24"/>
          <w:szCs w:val="24"/>
        </w:rPr>
      </w:pPr>
      <w:r w:rsidRPr="0045538D">
        <w:rPr>
          <w:rFonts w:ascii="Times New Roman" w:hAnsi="Times New Roman" w:cs="Times New Roman"/>
          <w:color w:val="000000"/>
          <w:spacing w:val="-5"/>
          <w:sz w:val="24"/>
          <w:szCs w:val="24"/>
        </w:rPr>
        <w:t>Подсчет объемов работ деревянных конструкций.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1098"/>
        <w:gridCol w:w="982"/>
        <w:gridCol w:w="1070"/>
        <w:gridCol w:w="1151"/>
        <w:gridCol w:w="911"/>
        <w:gridCol w:w="790"/>
      </w:tblGrid>
      <w:tr w:rsidR="0092570F" w:rsidRPr="0045538D" w:rsidTr="00DE0E42">
        <w:trPr>
          <w:trHeight w:val="360"/>
        </w:trPr>
        <w:tc>
          <w:tcPr>
            <w:tcW w:w="3379"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Наименование </w:t>
            </w:r>
          </w:p>
        </w:tc>
        <w:tc>
          <w:tcPr>
            <w:tcW w:w="1070"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Диаметр </w:t>
            </w:r>
          </w:p>
        </w:tc>
        <w:tc>
          <w:tcPr>
            <w:tcW w:w="1013"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Длина </w:t>
            </w:r>
          </w:p>
        </w:tc>
        <w:tc>
          <w:tcPr>
            <w:tcW w:w="1056"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Ширина </w:t>
            </w:r>
          </w:p>
        </w:tc>
        <w:tc>
          <w:tcPr>
            <w:tcW w:w="1075"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Толщина </w:t>
            </w:r>
          </w:p>
        </w:tc>
        <w:tc>
          <w:tcPr>
            <w:tcW w:w="968"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Кол-во </w:t>
            </w:r>
          </w:p>
        </w:tc>
        <w:tc>
          <w:tcPr>
            <w:tcW w:w="902"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w:t>
            </w:r>
          </w:p>
        </w:tc>
      </w:tr>
      <w:tr w:rsidR="0092570F" w:rsidRPr="0045538D" w:rsidTr="00DE0E42">
        <w:trPr>
          <w:trHeight w:val="1589"/>
        </w:trPr>
        <w:tc>
          <w:tcPr>
            <w:tcW w:w="3379" w:type="dxa"/>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Бревна</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Брус</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Доски</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Лаги</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Вагонка (облицовка)</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Наличник</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 xml:space="preserve">Плинтус </w:t>
            </w:r>
          </w:p>
        </w:tc>
        <w:tc>
          <w:tcPr>
            <w:tcW w:w="1070"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tc>
        <w:tc>
          <w:tcPr>
            <w:tcW w:w="1013"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tc>
        <w:tc>
          <w:tcPr>
            <w:tcW w:w="1056"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tc>
        <w:tc>
          <w:tcPr>
            <w:tcW w:w="1075"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tc>
        <w:tc>
          <w:tcPr>
            <w:tcW w:w="968"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tc>
        <w:tc>
          <w:tcPr>
            <w:tcW w:w="902" w:type="dxa"/>
            <w:vAlign w:val="center"/>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tc>
      </w:tr>
    </w:tbl>
    <w:p w:rsidR="0092570F" w:rsidRPr="0045538D" w:rsidRDefault="0092570F" w:rsidP="0045538D">
      <w:pPr>
        <w:shd w:val="clear" w:color="auto" w:fill="FFFFFF"/>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shd w:val="clear" w:color="auto" w:fill="FFFFFF"/>
        <w:tabs>
          <w:tab w:val="left" w:pos="9349"/>
        </w:tabs>
        <w:spacing w:after="0" w:line="240" w:lineRule="auto"/>
        <w:jc w:val="center"/>
        <w:rPr>
          <w:rFonts w:ascii="Times New Roman" w:hAnsi="Times New Roman" w:cs="Times New Roman"/>
          <w:b/>
          <w:sz w:val="24"/>
          <w:szCs w:val="24"/>
        </w:rPr>
      </w:pPr>
      <w:r w:rsidRPr="0045538D">
        <w:rPr>
          <w:rFonts w:ascii="Times New Roman" w:hAnsi="Times New Roman" w:cs="Times New Roman"/>
          <w:noProof/>
          <w:sz w:val="24"/>
          <w:szCs w:val="24"/>
        </w:rPr>
        <w:lastRenderedPageBreak/>
        <w:drawing>
          <wp:inline distT="0" distB="0" distL="0" distR="0" wp14:anchorId="463F5B3F" wp14:editId="079C68A4">
            <wp:extent cx="3440220" cy="3990975"/>
            <wp:effectExtent l="19050" t="0" r="7830" b="0"/>
            <wp:docPr id="243" name="Рисунок 1" descr="C:\Documents and Settings\QUATTRORUOTE\Рабочий стол\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QUATTRORUOTE\Рабочий стол\Изображение 003.jpg"/>
                    <pic:cNvPicPr>
                      <a:picLocks noChangeAspect="1" noChangeArrowheads="1"/>
                    </pic:cNvPicPr>
                  </pic:nvPicPr>
                  <pic:blipFill>
                    <a:blip r:embed="rId47" cstate="print"/>
                    <a:srcRect/>
                    <a:stretch>
                      <a:fillRect/>
                    </a:stretch>
                  </pic:blipFill>
                  <pic:spPr bwMode="auto">
                    <a:xfrm>
                      <a:off x="0" y="0"/>
                      <a:ext cx="3440220" cy="3990975"/>
                    </a:xfrm>
                    <a:prstGeom prst="rect">
                      <a:avLst/>
                    </a:prstGeom>
                    <a:noFill/>
                    <a:ln w="9525">
                      <a:noFill/>
                      <a:miter lim="800000"/>
                      <a:headEnd/>
                      <a:tailEnd/>
                    </a:ln>
                  </pic:spPr>
                </pic:pic>
              </a:graphicData>
            </a:graphic>
          </wp:inline>
        </w:drawing>
      </w:r>
    </w:p>
    <w:p w:rsidR="0092570F" w:rsidRPr="0045538D" w:rsidRDefault="0092570F" w:rsidP="0045538D">
      <w:pPr>
        <w:shd w:val="clear" w:color="auto" w:fill="FFFFFF"/>
        <w:tabs>
          <w:tab w:val="left" w:pos="9349"/>
        </w:tabs>
        <w:spacing w:after="0" w:line="240" w:lineRule="auto"/>
        <w:jc w:val="center"/>
        <w:rPr>
          <w:rFonts w:ascii="Times New Roman" w:hAnsi="Times New Roman" w:cs="Times New Roman"/>
          <w:b/>
          <w:sz w:val="24"/>
          <w:szCs w:val="24"/>
        </w:rPr>
      </w:pPr>
    </w:p>
    <w:p w:rsidR="0092570F" w:rsidRPr="0045538D" w:rsidRDefault="0092570F" w:rsidP="0045538D">
      <w:pPr>
        <w:shd w:val="clear" w:color="auto" w:fill="FFFFFF"/>
        <w:tabs>
          <w:tab w:val="left" w:pos="9349"/>
        </w:tabs>
        <w:spacing w:after="0" w:line="240" w:lineRule="auto"/>
        <w:jc w:val="center"/>
        <w:rPr>
          <w:rFonts w:ascii="Times New Roman" w:hAnsi="Times New Roman" w:cs="Times New Roman"/>
          <w:b/>
          <w:sz w:val="24"/>
          <w:szCs w:val="24"/>
        </w:rPr>
      </w:pPr>
      <w:r w:rsidRPr="0045538D">
        <w:rPr>
          <w:rFonts w:ascii="Times New Roman" w:hAnsi="Times New Roman" w:cs="Times New Roman"/>
          <w:b/>
          <w:noProof/>
          <w:sz w:val="24"/>
          <w:szCs w:val="24"/>
        </w:rPr>
        <w:drawing>
          <wp:inline distT="0" distB="0" distL="0" distR="0" wp14:anchorId="16670C82" wp14:editId="0A57A229">
            <wp:extent cx="2811749" cy="4667250"/>
            <wp:effectExtent l="19050" t="0" r="7651" b="0"/>
            <wp:docPr id="22" name="Рисунок 1" descr="C:\Documents and Settings\QUATTRORUOTE\Рабочий стол\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QUATTRORUOTE\Рабочий стол\Изображение 001.jpg"/>
                    <pic:cNvPicPr>
                      <a:picLocks noChangeAspect="1" noChangeArrowheads="1"/>
                    </pic:cNvPicPr>
                  </pic:nvPicPr>
                  <pic:blipFill>
                    <a:blip r:embed="rId48" cstate="print"/>
                    <a:srcRect b="5391"/>
                    <a:stretch>
                      <a:fillRect/>
                    </a:stretch>
                  </pic:blipFill>
                  <pic:spPr bwMode="auto">
                    <a:xfrm>
                      <a:off x="0" y="0"/>
                      <a:ext cx="2811749" cy="4667250"/>
                    </a:xfrm>
                    <a:prstGeom prst="rect">
                      <a:avLst/>
                    </a:prstGeom>
                    <a:noFill/>
                    <a:ln w="9525">
                      <a:noFill/>
                      <a:miter lim="800000"/>
                      <a:headEnd/>
                      <a:tailEnd/>
                    </a:ln>
                  </pic:spPr>
                </pic:pic>
              </a:graphicData>
            </a:graphic>
          </wp:inline>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Default="0092570F" w:rsidP="0045538D">
      <w:pPr>
        <w:tabs>
          <w:tab w:val="left" w:pos="9349"/>
        </w:tabs>
        <w:spacing w:after="0" w:line="240" w:lineRule="auto"/>
        <w:rPr>
          <w:rFonts w:ascii="Times New Roman" w:hAnsi="Times New Roman" w:cs="Times New Roman"/>
          <w:sz w:val="24"/>
          <w:szCs w:val="24"/>
        </w:rPr>
      </w:pPr>
    </w:p>
    <w:p w:rsidR="00A1698D" w:rsidRDefault="00A1698D" w:rsidP="0045538D">
      <w:pPr>
        <w:tabs>
          <w:tab w:val="left" w:pos="9349"/>
        </w:tabs>
        <w:spacing w:after="0" w:line="240" w:lineRule="auto"/>
        <w:rPr>
          <w:rFonts w:ascii="Times New Roman" w:hAnsi="Times New Roman" w:cs="Times New Roman"/>
          <w:sz w:val="24"/>
          <w:szCs w:val="24"/>
        </w:rPr>
      </w:pPr>
    </w:p>
    <w:p w:rsidR="00A1698D" w:rsidRPr="0045538D" w:rsidRDefault="00A1698D"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t>Практическое занятие 9: Подсчет объемов работ при бетонировании различных конструкций</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3"/>
          <w:sz w:val="24"/>
          <w:szCs w:val="24"/>
        </w:rPr>
      </w:pPr>
      <w:r w:rsidRPr="0045538D">
        <w:rPr>
          <w:rFonts w:ascii="Times New Roman" w:hAnsi="Times New Roman" w:cs="Times New Roman"/>
          <w:color w:val="000000"/>
          <w:spacing w:val="-1"/>
          <w:sz w:val="24"/>
          <w:szCs w:val="24"/>
        </w:rPr>
        <w:t xml:space="preserve">1.Находим площадь опалубки, делим здание на захватки по 8-12 м, находим площадь одной </w:t>
      </w:r>
      <w:r w:rsidRPr="0045538D">
        <w:rPr>
          <w:rFonts w:ascii="Times New Roman" w:hAnsi="Times New Roman" w:cs="Times New Roman"/>
          <w:color w:val="000000"/>
          <w:sz w:val="24"/>
          <w:szCs w:val="24"/>
        </w:rPr>
        <w:t xml:space="preserve">опалубки одной захватки принимаем высоту одной опалубки 1 м, узнаем сколько ярусов в нашем здании, умножаем площадь одной захватки на количество комплектов в плане </w:t>
      </w:r>
      <w:r w:rsidRPr="0045538D">
        <w:rPr>
          <w:rFonts w:ascii="Times New Roman" w:hAnsi="Times New Roman" w:cs="Times New Roman"/>
          <w:color w:val="000000"/>
          <w:spacing w:val="-3"/>
          <w:sz w:val="24"/>
          <w:szCs w:val="24"/>
        </w:rPr>
        <w:t>здания.</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noProof/>
          <w:sz w:val="24"/>
          <w:szCs w:val="24"/>
        </w:rPr>
        <w:drawing>
          <wp:inline distT="0" distB="0" distL="0" distR="0" wp14:anchorId="5EF4A495" wp14:editId="6A5ACFFA">
            <wp:extent cx="2190750" cy="1085850"/>
            <wp:effectExtent l="1905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2190750" cy="1085850"/>
                    </a:xfrm>
                    <a:prstGeom prst="rect">
                      <a:avLst/>
                    </a:prstGeom>
                    <a:noFill/>
                    <a:ln w="9525">
                      <a:noFill/>
                      <a:miter lim="800000"/>
                      <a:headEnd/>
                      <a:tailEnd/>
                    </a:ln>
                  </pic:spPr>
                </pic:pic>
              </a:graphicData>
            </a:graphic>
          </wp:inline>
        </w:drawing>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3"/>
          <w:sz w:val="24"/>
          <w:szCs w:val="24"/>
        </w:rPr>
      </w:pPr>
      <w:r w:rsidRPr="0045538D">
        <w:rPr>
          <w:rFonts w:ascii="Times New Roman" w:hAnsi="Times New Roman" w:cs="Times New Roman"/>
          <w:color w:val="000000"/>
          <w:spacing w:val="-3"/>
          <w:sz w:val="24"/>
          <w:szCs w:val="24"/>
          <w:lang w:val="en-US"/>
        </w:rPr>
        <w:t>S</w:t>
      </w:r>
      <w:r w:rsidRPr="0045538D">
        <w:rPr>
          <w:rFonts w:ascii="Times New Roman" w:hAnsi="Times New Roman" w:cs="Times New Roman"/>
          <w:color w:val="000000"/>
          <w:spacing w:val="-3"/>
          <w:sz w:val="24"/>
          <w:szCs w:val="24"/>
        </w:rPr>
        <w:t xml:space="preserve"> оп.= (8+8)*1=16м</w:t>
      </w:r>
      <w:r w:rsidRPr="0045538D">
        <w:rPr>
          <w:rFonts w:ascii="Times New Roman" w:hAnsi="Times New Roman" w:cs="Times New Roman"/>
          <w:color w:val="000000"/>
          <w:spacing w:val="-3"/>
          <w:sz w:val="24"/>
          <w:szCs w:val="24"/>
          <w:vertAlign w:val="superscript"/>
        </w:rPr>
        <w:t>2</w:t>
      </w:r>
      <w:r w:rsidRPr="0045538D">
        <w:rPr>
          <w:rFonts w:ascii="Times New Roman" w:hAnsi="Times New Roman" w:cs="Times New Roman"/>
          <w:color w:val="000000"/>
          <w:spacing w:val="-3"/>
          <w:sz w:val="24"/>
          <w:szCs w:val="24"/>
        </w:rPr>
        <w:t xml:space="preserve"> - площадь одного комплекта опалубки </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1"/>
          <w:sz w:val="24"/>
          <w:szCs w:val="24"/>
        </w:rPr>
      </w:pPr>
      <w:r w:rsidRPr="0045538D">
        <w:rPr>
          <w:rFonts w:ascii="Times New Roman" w:hAnsi="Times New Roman" w:cs="Times New Roman"/>
          <w:color w:val="000000"/>
          <w:spacing w:val="-1"/>
          <w:sz w:val="24"/>
          <w:szCs w:val="24"/>
        </w:rPr>
        <w:t>16м * 16шт * 9 = 2304м опалубки</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1"/>
          <w:sz w:val="24"/>
          <w:szCs w:val="24"/>
        </w:rPr>
      </w:pPr>
      <w:r w:rsidRPr="0045538D">
        <w:rPr>
          <w:rFonts w:ascii="Times New Roman" w:hAnsi="Times New Roman" w:cs="Times New Roman"/>
          <w:color w:val="000000"/>
          <w:spacing w:val="-1"/>
          <w:sz w:val="24"/>
          <w:szCs w:val="24"/>
        </w:rPr>
        <w:t xml:space="preserve">2.Ремонт щитов. </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3"/>
          <w:sz w:val="24"/>
          <w:szCs w:val="24"/>
        </w:rPr>
        <w:t>Заделка щелей рейками принять на 100м</w:t>
      </w:r>
      <w:r w:rsidRPr="0045538D">
        <w:rPr>
          <w:rFonts w:ascii="Times New Roman" w:hAnsi="Times New Roman" w:cs="Times New Roman"/>
          <w:color w:val="000000"/>
          <w:spacing w:val="-3"/>
          <w:sz w:val="24"/>
          <w:szCs w:val="24"/>
          <w:vertAlign w:val="superscript"/>
        </w:rPr>
        <w:t>2</w:t>
      </w:r>
      <w:r w:rsidRPr="0045538D">
        <w:rPr>
          <w:rFonts w:ascii="Times New Roman" w:hAnsi="Times New Roman" w:cs="Times New Roman"/>
          <w:color w:val="000000"/>
          <w:spacing w:val="-3"/>
          <w:sz w:val="24"/>
          <w:szCs w:val="24"/>
        </w:rPr>
        <w:t xml:space="preserve"> опалубки 20м рейки.</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20"/>
          <w:sz w:val="24"/>
          <w:szCs w:val="24"/>
        </w:rPr>
      </w:pPr>
      <w:r w:rsidRPr="0045538D">
        <w:rPr>
          <w:rFonts w:ascii="Times New Roman" w:hAnsi="Times New Roman" w:cs="Times New Roman"/>
          <w:color w:val="000000"/>
          <w:spacing w:val="-20"/>
          <w:sz w:val="24"/>
          <w:szCs w:val="24"/>
        </w:rPr>
        <w:t>100м</w:t>
      </w:r>
      <w:r w:rsidRPr="0045538D">
        <w:rPr>
          <w:rFonts w:ascii="Times New Roman" w:hAnsi="Times New Roman" w:cs="Times New Roman"/>
          <w:color w:val="000000"/>
          <w:spacing w:val="-20"/>
          <w:sz w:val="24"/>
          <w:szCs w:val="24"/>
          <w:vertAlign w:val="superscript"/>
        </w:rPr>
        <w:t>2</w:t>
      </w:r>
      <w:r w:rsidRPr="0045538D">
        <w:rPr>
          <w:rFonts w:ascii="Times New Roman" w:hAnsi="Times New Roman" w:cs="Times New Roman"/>
          <w:color w:val="000000"/>
          <w:spacing w:val="-20"/>
          <w:sz w:val="24"/>
          <w:szCs w:val="24"/>
        </w:rPr>
        <w:t xml:space="preserve"> –  20м </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2"/>
          <w:sz w:val="24"/>
          <w:szCs w:val="24"/>
        </w:rPr>
        <w:t>2304 – х</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2"/>
          <w:sz w:val="24"/>
          <w:szCs w:val="24"/>
        </w:rPr>
      </w:pPr>
      <w:r w:rsidRPr="0045538D">
        <w:rPr>
          <w:rFonts w:ascii="Times New Roman" w:hAnsi="Times New Roman" w:cs="Times New Roman"/>
          <w:color w:val="000000"/>
          <w:spacing w:val="-2"/>
          <w:sz w:val="24"/>
          <w:szCs w:val="24"/>
        </w:rPr>
        <w:t>х = (2304 *20)/100 = 461м рейки</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1"/>
          <w:sz w:val="24"/>
          <w:szCs w:val="24"/>
        </w:rPr>
        <w:t>3.Погрузка и разгрузка щитов принять 1,5м</w:t>
      </w:r>
      <w:r w:rsidRPr="0045538D">
        <w:rPr>
          <w:rFonts w:ascii="Times New Roman" w:hAnsi="Times New Roman" w:cs="Times New Roman"/>
          <w:color w:val="000000"/>
          <w:spacing w:val="-1"/>
          <w:sz w:val="24"/>
          <w:szCs w:val="24"/>
          <w:vertAlign w:val="superscript"/>
        </w:rPr>
        <w:t>2</w:t>
      </w:r>
      <w:r w:rsidRPr="0045538D">
        <w:rPr>
          <w:rFonts w:ascii="Times New Roman" w:hAnsi="Times New Roman" w:cs="Times New Roman"/>
          <w:color w:val="000000"/>
          <w:spacing w:val="-1"/>
          <w:sz w:val="24"/>
          <w:szCs w:val="24"/>
        </w:rPr>
        <w:t xml:space="preserve"> опалубки весит 25кг.</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4"/>
          <w:sz w:val="24"/>
          <w:szCs w:val="24"/>
        </w:rPr>
      </w:pPr>
      <w:r w:rsidRPr="0045538D">
        <w:rPr>
          <w:rFonts w:ascii="Times New Roman" w:hAnsi="Times New Roman" w:cs="Times New Roman"/>
          <w:color w:val="000000"/>
          <w:spacing w:val="4"/>
          <w:sz w:val="24"/>
          <w:szCs w:val="24"/>
        </w:rPr>
        <w:t>х = (2304* 25)/1,5= 38400кг</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z w:val="24"/>
          <w:szCs w:val="24"/>
        </w:rPr>
        <w:t>4.Поливка бетонной поверхности стены толщиной 0,54м принять 8 раз.</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1"/>
          <w:sz w:val="24"/>
          <w:szCs w:val="24"/>
        </w:rPr>
        <w:t>8 раз * 0,54 = 4,32м</w:t>
      </w:r>
      <w:r w:rsidRPr="0045538D">
        <w:rPr>
          <w:rFonts w:ascii="Times New Roman" w:hAnsi="Times New Roman" w:cs="Times New Roman"/>
          <w:color w:val="000000"/>
          <w:spacing w:val="-1"/>
          <w:sz w:val="24"/>
          <w:szCs w:val="24"/>
          <w:vertAlign w:val="superscript"/>
        </w:rPr>
        <w:t>2</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1"/>
          <w:sz w:val="24"/>
          <w:szCs w:val="24"/>
          <w:lang w:val="en-US"/>
        </w:rPr>
        <w:t>F</w:t>
      </w:r>
      <w:r w:rsidRPr="0045538D">
        <w:rPr>
          <w:rFonts w:ascii="Times New Roman" w:hAnsi="Times New Roman" w:cs="Times New Roman"/>
          <w:color w:val="000000"/>
          <w:spacing w:val="-1"/>
          <w:sz w:val="24"/>
          <w:szCs w:val="24"/>
        </w:rPr>
        <w:t xml:space="preserve"> полива = 9 ярусов * 16 комплектов * 4,32 =622,1м</w:t>
      </w:r>
      <w:r w:rsidRPr="0045538D">
        <w:rPr>
          <w:rFonts w:ascii="Times New Roman" w:hAnsi="Times New Roman" w:cs="Times New Roman"/>
          <w:color w:val="000000"/>
          <w:spacing w:val="-1"/>
          <w:sz w:val="24"/>
          <w:szCs w:val="24"/>
          <w:vertAlign w:val="superscript"/>
        </w:rPr>
        <w:t>2</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1"/>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1"/>
          <w:sz w:val="24"/>
          <w:szCs w:val="24"/>
        </w:rPr>
      </w:pPr>
      <w:r w:rsidRPr="0045538D">
        <w:rPr>
          <w:rFonts w:ascii="Times New Roman" w:hAnsi="Times New Roman" w:cs="Times New Roman"/>
          <w:color w:val="000000"/>
          <w:spacing w:val="-1"/>
          <w:sz w:val="24"/>
          <w:szCs w:val="24"/>
        </w:rPr>
        <w:t xml:space="preserve">5.Покрытие бетона утеплителем. </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1"/>
          <w:sz w:val="24"/>
          <w:szCs w:val="24"/>
        </w:rPr>
        <w:t>Покрывают опилками толщиной 15см.</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vertAlign w:val="superscript"/>
        </w:rPr>
      </w:pPr>
      <w:r w:rsidRPr="0045538D">
        <w:rPr>
          <w:rFonts w:ascii="Times New Roman" w:hAnsi="Times New Roman" w:cs="Times New Roman"/>
          <w:color w:val="000000"/>
          <w:sz w:val="24"/>
          <w:szCs w:val="24"/>
          <w:lang w:val="en-US"/>
        </w:rPr>
        <w:t>V</w:t>
      </w:r>
      <w:r w:rsidRPr="0045538D">
        <w:rPr>
          <w:rFonts w:ascii="Times New Roman" w:hAnsi="Times New Roman" w:cs="Times New Roman"/>
          <w:color w:val="000000"/>
          <w:sz w:val="24"/>
          <w:szCs w:val="24"/>
        </w:rPr>
        <w:t xml:space="preserve"> пок. = </w:t>
      </w:r>
      <w:r w:rsidRPr="0045538D">
        <w:rPr>
          <w:rFonts w:ascii="Times New Roman" w:hAnsi="Times New Roman" w:cs="Times New Roman"/>
          <w:color w:val="000000"/>
          <w:sz w:val="24"/>
          <w:szCs w:val="24"/>
          <w:lang w:val="en-US"/>
        </w:rPr>
        <w:t>F</w:t>
      </w:r>
      <w:r w:rsidRPr="0045538D">
        <w:rPr>
          <w:rFonts w:ascii="Times New Roman" w:hAnsi="Times New Roman" w:cs="Times New Roman"/>
          <w:color w:val="000000"/>
          <w:sz w:val="24"/>
          <w:szCs w:val="24"/>
        </w:rPr>
        <w:t xml:space="preserve"> полива * </w:t>
      </w:r>
      <w:r w:rsidRPr="0045538D">
        <w:rPr>
          <w:rFonts w:ascii="Times New Roman" w:hAnsi="Times New Roman" w:cs="Times New Roman"/>
          <w:color w:val="000000"/>
          <w:sz w:val="24"/>
          <w:szCs w:val="24"/>
          <w:lang w:val="en-US"/>
        </w:rPr>
        <w:t>h</w:t>
      </w:r>
      <w:r w:rsidRPr="0045538D">
        <w:rPr>
          <w:rFonts w:ascii="Times New Roman" w:hAnsi="Times New Roman" w:cs="Times New Roman"/>
          <w:color w:val="000000"/>
          <w:sz w:val="24"/>
          <w:szCs w:val="24"/>
        </w:rPr>
        <w:t xml:space="preserve"> покрытия = 622,1 * 0,15=93,3м</w:t>
      </w:r>
      <w:r w:rsidRPr="0045538D">
        <w:rPr>
          <w:rFonts w:ascii="Times New Roman" w:hAnsi="Times New Roman" w:cs="Times New Roman"/>
          <w:color w:val="000000"/>
          <w:sz w:val="24"/>
          <w:szCs w:val="24"/>
          <w:vertAlign w:val="superscript"/>
        </w:rPr>
        <w:t>3</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2"/>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vertAlign w:val="superscript"/>
        </w:rPr>
      </w:pPr>
      <w:r w:rsidRPr="0045538D">
        <w:rPr>
          <w:rFonts w:ascii="Times New Roman" w:hAnsi="Times New Roman" w:cs="Times New Roman"/>
          <w:color w:val="000000"/>
          <w:spacing w:val="-2"/>
          <w:sz w:val="24"/>
          <w:szCs w:val="24"/>
        </w:rPr>
        <w:t xml:space="preserve">6.Устройство блочных подмостей принять на 1 захватку длиной 8м, 4 комплекта подмостей </w:t>
      </w:r>
      <w:r w:rsidRPr="0045538D">
        <w:rPr>
          <w:rFonts w:ascii="Times New Roman" w:hAnsi="Times New Roman" w:cs="Times New Roman"/>
          <w:color w:val="000000"/>
          <w:spacing w:val="-3"/>
          <w:sz w:val="24"/>
          <w:szCs w:val="24"/>
        </w:rPr>
        <w:t>площадью 2м</w:t>
      </w:r>
      <w:r w:rsidRPr="0045538D">
        <w:rPr>
          <w:rFonts w:ascii="Times New Roman" w:hAnsi="Times New Roman" w:cs="Times New Roman"/>
          <w:color w:val="000000"/>
          <w:spacing w:val="-3"/>
          <w:sz w:val="24"/>
          <w:szCs w:val="24"/>
          <w:vertAlign w:val="superscript"/>
        </w:rPr>
        <w:t>2</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2"/>
          <w:sz w:val="24"/>
          <w:szCs w:val="24"/>
        </w:rPr>
        <w:t>4 *16 * 9 = 676 раз * 2м = 1152м</w:t>
      </w:r>
      <w:r w:rsidRPr="0045538D">
        <w:rPr>
          <w:rFonts w:ascii="Times New Roman" w:hAnsi="Times New Roman" w:cs="Times New Roman"/>
          <w:color w:val="000000"/>
          <w:spacing w:val="-2"/>
          <w:sz w:val="24"/>
          <w:szCs w:val="24"/>
          <w:vertAlign w:val="superscript"/>
        </w:rPr>
        <w:t>2</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8"/>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8"/>
          <w:sz w:val="24"/>
          <w:szCs w:val="24"/>
        </w:rPr>
        <w:t>7.Укладка арматурных сеток принять на 1м</w:t>
      </w:r>
      <w:r w:rsidRPr="0045538D">
        <w:rPr>
          <w:rFonts w:ascii="Times New Roman" w:hAnsi="Times New Roman" w:cs="Times New Roman"/>
          <w:color w:val="000000"/>
          <w:spacing w:val="-8"/>
          <w:sz w:val="24"/>
          <w:szCs w:val="24"/>
          <w:vertAlign w:val="superscript"/>
        </w:rPr>
        <w:t>3</w:t>
      </w:r>
      <w:r w:rsidRPr="0045538D">
        <w:rPr>
          <w:rFonts w:ascii="Times New Roman" w:hAnsi="Times New Roman" w:cs="Times New Roman"/>
          <w:color w:val="000000"/>
          <w:spacing w:val="-8"/>
          <w:sz w:val="24"/>
          <w:szCs w:val="24"/>
        </w:rPr>
        <w:t xml:space="preserve"> - 2 арм. сет.</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8"/>
          <w:sz w:val="24"/>
          <w:szCs w:val="24"/>
        </w:rPr>
      </w:pPr>
      <w:r w:rsidRPr="0045538D">
        <w:rPr>
          <w:rFonts w:ascii="Times New Roman" w:hAnsi="Times New Roman" w:cs="Times New Roman"/>
          <w:color w:val="000000"/>
          <w:spacing w:val="-8"/>
          <w:sz w:val="24"/>
          <w:szCs w:val="24"/>
          <w:lang w:val="en-US"/>
        </w:rPr>
        <w:t>V</w:t>
      </w:r>
      <w:r w:rsidRPr="0045538D">
        <w:rPr>
          <w:rFonts w:ascii="Times New Roman" w:hAnsi="Times New Roman" w:cs="Times New Roman"/>
          <w:color w:val="000000"/>
          <w:spacing w:val="-8"/>
          <w:sz w:val="24"/>
          <w:szCs w:val="24"/>
        </w:rPr>
        <w:t xml:space="preserve"> бет. = 48 * 2 * 0,54 *9 =466м</w:t>
      </w:r>
      <w:r w:rsidRPr="0045538D">
        <w:rPr>
          <w:rFonts w:ascii="Times New Roman" w:hAnsi="Times New Roman" w:cs="Times New Roman"/>
          <w:color w:val="000000"/>
          <w:spacing w:val="-8"/>
          <w:sz w:val="24"/>
          <w:szCs w:val="24"/>
          <w:vertAlign w:val="superscript"/>
        </w:rPr>
        <w:t>3</w:t>
      </w:r>
      <w:r w:rsidRPr="0045538D">
        <w:rPr>
          <w:rFonts w:ascii="Times New Roman" w:hAnsi="Times New Roman" w:cs="Times New Roman"/>
          <w:color w:val="000000"/>
          <w:spacing w:val="-8"/>
          <w:sz w:val="24"/>
          <w:szCs w:val="24"/>
        </w:rPr>
        <w:t xml:space="preserve"> </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8"/>
          <w:sz w:val="24"/>
          <w:szCs w:val="24"/>
        </w:rPr>
      </w:pPr>
      <w:r w:rsidRPr="0045538D">
        <w:rPr>
          <w:rFonts w:ascii="Times New Roman" w:hAnsi="Times New Roman" w:cs="Times New Roman"/>
          <w:color w:val="000000"/>
          <w:spacing w:val="-8"/>
          <w:sz w:val="24"/>
          <w:szCs w:val="24"/>
          <w:lang w:val="en-US"/>
        </w:rPr>
        <w:t>V</w:t>
      </w:r>
      <w:r w:rsidRPr="0045538D">
        <w:rPr>
          <w:rFonts w:ascii="Times New Roman" w:hAnsi="Times New Roman" w:cs="Times New Roman"/>
          <w:color w:val="000000"/>
          <w:spacing w:val="-8"/>
          <w:sz w:val="24"/>
          <w:szCs w:val="24"/>
        </w:rPr>
        <w:t xml:space="preserve"> бет. = 16 *2* 0,54 *9 = 155м</w:t>
      </w:r>
      <w:r w:rsidRPr="0045538D">
        <w:rPr>
          <w:rFonts w:ascii="Times New Roman" w:hAnsi="Times New Roman" w:cs="Times New Roman"/>
          <w:color w:val="000000"/>
          <w:spacing w:val="-8"/>
          <w:sz w:val="24"/>
          <w:szCs w:val="24"/>
          <w:vertAlign w:val="superscript"/>
        </w:rPr>
        <w:t>3</w:t>
      </w:r>
      <w:r w:rsidRPr="0045538D">
        <w:rPr>
          <w:rFonts w:ascii="Times New Roman" w:hAnsi="Times New Roman" w:cs="Times New Roman"/>
          <w:color w:val="000000"/>
          <w:spacing w:val="-8"/>
          <w:sz w:val="24"/>
          <w:szCs w:val="24"/>
        </w:rPr>
        <w:t xml:space="preserve"> </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2"/>
          <w:sz w:val="24"/>
          <w:szCs w:val="24"/>
        </w:rPr>
      </w:pPr>
      <w:r w:rsidRPr="0045538D">
        <w:rPr>
          <w:rFonts w:ascii="Times New Roman" w:hAnsi="Times New Roman" w:cs="Times New Roman"/>
          <w:color w:val="000000"/>
          <w:spacing w:val="-2"/>
          <w:sz w:val="24"/>
          <w:szCs w:val="24"/>
          <w:lang w:val="en-US"/>
        </w:rPr>
        <w:t>h</w:t>
      </w:r>
      <w:r w:rsidRPr="0045538D">
        <w:rPr>
          <w:rFonts w:ascii="Times New Roman" w:hAnsi="Times New Roman" w:cs="Times New Roman"/>
          <w:color w:val="000000"/>
          <w:spacing w:val="-2"/>
          <w:sz w:val="24"/>
          <w:szCs w:val="24"/>
        </w:rPr>
        <w:t xml:space="preserve"> сет. = 621 *2 = 1242 шт</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6"/>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6"/>
          <w:sz w:val="24"/>
          <w:szCs w:val="24"/>
        </w:rPr>
        <w:t>8.Масса сеток</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5"/>
          <w:sz w:val="24"/>
          <w:szCs w:val="24"/>
          <w:lang w:val="en-US"/>
        </w:rPr>
        <w:t>m</w:t>
      </w:r>
      <w:r w:rsidRPr="0045538D">
        <w:rPr>
          <w:rFonts w:ascii="Times New Roman" w:hAnsi="Times New Roman" w:cs="Times New Roman"/>
          <w:color w:val="000000"/>
          <w:spacing w:val="-5"/>
          <w:sz w:val="24"/>
          <w:szCs w:val="24"/>
        </w:rPr>
        <w:t xml:space="preserve"> сет. =30кг</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5"/>
          <w:sz w:val="24"/>
          <w:szCs w:val="24"/>
        </w:rPr>
      </w:pPr>
      <w:r w:rsidRPr="0045538D">
        <w:rPr>
          <w:rFonts w:ascii="Times New Roman" w:hAnsi="Times New Roman" w:cs="Times New Roman"/>
          <w:color w:val="000000"/>
          <w:spacing w:val="-5"/>
          <w:sz w:val="24"/>
          <w:szCs w:val="24"/>
          <w:lang w:val="en-US"/>
        </w:rPr>
        <w:t>m</w:t>
      </w:r>
      <w:r w:rsidRPr="0045538D">
        <w:rPr>
          <w:rFonts w:ascii="Times New Roman" w:hAnsi="Times New Roman" w:cs="Times New Roman"/>
          <w:color w:val="000000"/>
          <w:spacing w:val="-5"/>
          <w:sz w:val="24"/>
          <w:szCs w:val="24"/>
        </w:rPr>
        <w:t xml:space="preserve"> всех сеток = 1242 * 30 = 37260кг = 37,3т</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color w:val="000000"/>
          <w:spacing w:val="-5"/>
          <w:sz w:val="24"/>
          <w:szCs w:val="24"/>
        </w:rPr>
      </w:pPr>
      <w:r w:rsidRPr="0045538D">
        <w:rPr>
          <w:rFonts w:ascii="Times New Roman" w:hAnsi="Times New Roman" w:cs="Times New Roman"/>
          <w:color w:val="000000"/>
          <w:spacing w:val="-5"/>
          <w:sz w:val="24"/>
          <w:szCs w:val="24"/>
        </w:rPr>
        <w:t>9.Калькуляция трудовых затрат и график производства работ.</w:t>
      </w: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color w:val="000000"/>
          <w:spacing w:val="-6"/>
          <w:sz w:val="24"/>
          <w:szCs w:val="24"/>
        </w:rPr>
        <w:t>10.Безопасные условия в производстве бетонных работ:</w:t>
      </w:r>
    </w:p>
    <w:p w:rsidR="0092570F" w:rsidRPr="0045538D" w:rsidRDefault="0092570F" w:rsidP="0045538D">
      <w:pPr>
        <w:widowControl w:val="0"/>
        <w:numPr>
          <w:ilvl w:val="0"/>
          <w:numId w:val="44"/>
        </w:numPr>
        <w:shd w:val="clear" w:color="auto" w:fill="FFFFFF"/>
        <w:tabs>
          <w:tab w:val="left" w:pos="715"/>
          <w:tab w:val="left" w:pos="9349"/>
        </w:tabs>
        <w:autoSpaceDE w:val="0"/>
        <w:autoSpaceDN w:val="0"/>
        <w:adjustRightInd w:val="0"/>
        <w:spacing w:after="0" w:line="240" w:lineRule="auto"/>
        <w:ind w:left="6" w:firstLine="357"/>
        <w:jc w:val="both"/>
        <w:rPr>
          <w:rFonts w:ascii="Times New Roman" w:hAnsi="Times New Roman" w:cs="Times New Roman"/>
          <w:color w:val="000000"/>
          <w:sz w:val="24"/>
          <w:szCs w:val="24"/>
        </w:rPr>
      </w:pPr>
      <w:r w:rsidRPr="0045538D">
        <w:rPr>
          <w:rFonts w:ascii="Times New Roman" w:hAnsi="Times New Roman" w:cs="Times New Roman"/>
          <w:color w:val="000000"/>
          <w:sz w:val="24"/>
          <w:szCs w:val="24"/>
        </w:rPr>
        <w:t>Перед укладкой бетонной смеси обязательно проверить надежность и качество опалубки.</w:t>
      </w:r>
    </w:p>
    <w:p w:rsidR="0092570F" w:rsidRPr="0045538D" w:rsidRDefault="0092570F" w:rsidP="0045538D">
      <w:pPr>
        <w:widowControl w:val="0"/>
        <w:numPr>
          <w:ilvl w:val="0"/>
          <w:numId w:val="44"/>
        </w:numPr>
        <w:shd w:val="clear" w:color="auto" w:fill="FFFFFF"/>
        <w:tabs>
          <w:tab w:val="left" w:pos="715"/>
          <w:tab w:val="left" w:pos="9349"/>
        </w:tabs>
        <w:autoSpaceDE w:val="0"/>
        <w:autoSpaceDN w:val="0"/>
        <w:adjustRightInd w:val="0"/>
        <w:spacing w:after="0" w:line="240" w:lineRule="auto"/>
        <w:ind w:left="5" w:firstLine="360"/>
        <w:jc w:val="both"/>
        <w:rPr>
          <w:rFonts w:ascii="Times New Roman" w:hAnsi="Times New Roman" w:cs="Times New Roman"/>
          <w:color w:val="000000"/>
          <w:spacing w:val="-12"/>
          <w:sz w:val="24"/>
          <w:szCs w:val="24"/>
        </w:rPr>
      </w:pPr>
      <w:r w:rsidRPr="0045538D">
        <w:rPr>
          <w:rFonts w:ascii="Times New Roman" w:hAnsi="Times New Roman" w:cs="Times New Roman"/>
          <w:color w:val="000000"/>
          <w:spacing w:val="-7"/>
          <w:sz w:val="24"/>
          <w:szCs w:val="24"/>
        </w:rPr>
        <w:t xml:space="preserve">При подаче бетонной смеси стреловыми кранами применяют меры против </w:t>
      </w:r>
      <w:r w:rsidRPr="0045538D">
        <w:rPr>
          <w:rFonts w:ascii="Times New Roman" w:hAnsi="Times New Roman" w:cs="Times New Roman"/>
          <w:color w:val="000000"/>
          <w:spacing w:val="-5"/>
          <w:sz w:val="24"/>
          <w:szCs w:val="24"/>
        </w:rPr>
        <w:t>самопроизвольного открывания затвора бадьи.</w:t>
      </w:r>
    </w:p>
    <w:p w:rsidR="0092570F" w:rsidRPr="0045538D" w:rsidRDefault="0092570F" w:rsidP="0045538D">
      <w:pPr>
        <w:widowControl w:val="0"/>
        <w:numPr>
          <w:ilvl w:val="0"/>
          <w:numId w:val="44"/>
        </w:numPr>
        <w:shd w:val="clear" w:color="auto" w:fill="FFFFFF"/>
        <w:tabs>
          <w:tab w:val="left" w:pos="715"/>
          <w:tab w:val="left" w:pos="9349"/>
        </w:tabs>
        <w:autoSpaceDE w:val="0"/>
        <w:autoSpaceDN w:val="0"/>
        <w:adjustRightInd w:val="0"/>
        <w:spacing w:after="0" w:line="240" w:lineRule="auto"/>
        <w:ind w:left="5" w:firstLine="360"/>
        <w:jc w:val="both"/>
        <w:rPr>
          <w:rFonts w:ascii="Times New Roman" w:hAnsi="Times New Roman" w:cs="Times New Roman"/>
          <w:color w:val="000000"/>
          <w:spacing w:val="-15"/>
          <w:sz w:val="24"/>
          <w:szCs w:val="24"/>
        </w:rPr>
      </w:pPr>
      <w:r w:rsidRPr="0045538D">
        <w:rPr>
          <w:rFonts w:ascii="Times New Roman" w:hAnsi="Times New Roman" w:cs="Times New Roman"/>
          <w:color w:val="000000"/>
          <w:spacing w:val="-6"/>
          <w:sz w:val="24"/>
          <w:szCs w:val="24"/>
        </w:rPr>
        <w:t>Расстояние от низа бадьи до поверхности, на которую производится выгрузка смеси не должно превышать в момент выгрузки 1м.</w:t>
      </w:r>
    </w:p>
    <w:p w:rsidR="0092570F" w:rsidRPr="0045538D" w:rsidRDefault="0092570F" w:rsidP="0045538D">
      <w:pPr>
        <w:widowControl w:val="0"/>
        <w:numPr>
          <w:ilvl w:val="0"/>
          <w:numId w:val="44"/>
        </w:numPr>
        <w:shd w:val="clear" w:color="auto" w:fill="FFFFFF"/>
        <w:tabs>
          <w:tab w:val="left" w:pos="715"/>
          <w:tab w:val="left" w:pos="9349"/>
        </w:tabs>
        <w:autoSpaceDE w:val="0"/>
        <w:autoSpaceDN w:val="0"/>
        <w:adjustRightInd w:val="0"/>
        <w:spacing w:after="0" w:line="240" w:lineRule="auto"/>
        <w:ind w:left="5" w:firstLine="360"/>
        <w:jc w:val="both"/>
        <w:rPr>
          <w:rFonts w:ascii="Times New Roman" w:hAnsi="Times New Roman" w:cs="Times New Roman"/>
          <w:color w:val="000000"/>
          <w:spacing w:val="-13"/>
          <w:sz w:val="24"/>
          <w:szCs w:val="24"/>
        </w:rPr>
      </w:pPr>
      <w:r w:rsidRPr="0045538D">
        <w:rPr>
          <w:rFonts w:ascii="Times New Roman" w:hAnsi="Times New Roman" w:cs="Times New Roman"/>
          <w:color w:val="000000"/>
          <w:spacing w:val="-6"/>
          <w:sz w:val="24"/>
          <w:szCs w:val="24"/>
        </w:rPr>
        <w:lastRenderedPageBreak/>
        <w:t>При электропрогреве армированных конструкций напряжение на электродах не должно превышать 127 Вт.</w:t>
      </w:r>
    </w:p>
    <w:p w:rsidR="0092570F" w:rsidRPr="0045538D" w:rsidRDefault="0092570F" w:rsidP="0045538D">
      <w:pPr>
        <w:widowControl w:val="0"/>
        <w:numPr>
          <w:ilvl w:val="0"/>
          <w:numId w:val="44"/>
        </w:numPr>
        <w:shd w:val="clear" w:color="auto" w:fill="FFFFFF"/>
        <w:tabs>
          <w:tab w:val="left" w:pos="715"/>
          <w:tab w:val="left" w:pos="9349"/>
        </w:tabs>
        <w:autoSpaceDE w:val="0"/>
        <w:autoSpaceDN w:val="0"/>
        <w:adjustRightInd w:val="0"/>
        <w:spacing w:after="0" w:line="240" w:lineRule="auto"/>
        <w:ind w:left="5" w:firstLine="360"/>
        <w:jc w:val="both"/>
        <w:rPr>
          <w:rFonts w:ascii="Times New Roman" w:hAnsi="Times New Roman" w:cs="Times New Roman"/>
          <w:color w:val="000000"/>
          <w:spacing w:val="-15"/>
          <w:sz w:val="24"/>
          <w:szCs w:val="24"/>
        </w:rPr>
      </w:pPr>
      <w:r w:rsidRPr="0045538D">
        <w:rPr>
          <w:rFonts w:ascii="Times New Roman" w:hAnsi="Times New Roman" w:cs="Times New Roman"/>
          <w:color w:val="000000"/>
          <w:spacing w:val="-6"/>
          <w:sz w:val="24"/>
          <w:szCs w:val="24"/>
        </w:rPr>
        <w:t xml:space="preserve">В зонах, где наряду с электропрогревом одновременно ведутся и другие работы, </w:t>
      </w:r>
      <w:r w:rsidRPr="0045538D">
        <w:rPr>
          <w:rFonts w:ascii="Times New Roman" w:hAnsi="Times New Roman" w:cs="Times New Roman"/>
          <w:color w:val="000000"/>
          <w:spacing w:val="-5"/>
          <w:sz w:val="24"/>
          <w:szCs w:val="24"/>
        </w:rPr>
        <w:t>электропрогрев ведут не выше 60 Вт.</w:t>
      </w:r>
    </w:p>
    <w:p w:rsidR="0092570F" w:rsidRPr="0045538D" w:rsidRDefault="0092570F" w:rsidP="0045538D">
      <w:pPr>
        <w:widowControl w:val="0"/>
        <w:numPr>
          <w:ilvl w:val="0"/>
          <w:numId w:val="44"/>
        </w:numPr>
        <w:shd w:val="clear" w:color="auto" w:fill="FFFFFF"/>
        <w:tabs>
          <w:tab w:val="left" w:pos="715"/>
          <w:tab w:val="left" w:pos="9349"/>
        </w:tabs>
        <w:autoSpaceDE w:val="0"/>
        <w:autoSpaceDN w:val="0"/>
        <w:adjustRightInd w:val="0"/>
        <w:spacing w:after="0" w:line="240" w:lineRule="auto"/>
        <w:ind w:left="5" w:firstLine="360"/>
        <w:jc w:val="both"/>
        <w:rPr>
          <w:rFonts w:ascii="Times New Roman" w:hAnsi="Times New Roman" w:cs="Times New Roman"/>
          <w:color w:val="000000"/>
          <w:spacing w:val="-13"/>
          <w:sz w:val="24"/>
          <w:szCs w:val="24"/>
        </w:rPr>
      </w:pPr>
      <w:r w:rsidRPr="0045538D">
        <w:rPr>
          <w:rFonts w:ascii="Times New Roman" w:hAnsi="Times New Roman" w:cs="Times New Roman"/>
          <w:color w:val="000000"/>
          <w:spacing w:val="-6"/>
          <w:sz w:val="24"/>
          <w:szCs w:val="24"/>
        </w:rPr>
        <w:t xml:space="preserve">Участки, где ведется электропрогрев должны быть ограждены, а в точное время </w:t>
      </w:r>
      <w:r w:rsidRPr="0045538D">
        <w:rPr>
          <w:rFonts w:ascii="Times New Roman" w:hAnsi="Times New Roman" w:cs="Times New Roman"/>
          <w:color w:val="000000"/>
          <w:spacing w:val="-9"/>
          <w:sz w:val="24"/>
          <w:szCs w:val="24"/>
        </w:rPr>
        <w:t>освещены.</w:t>
      </w:r>
    </w:p>
    <w:p w:rsidR="0092570F" w:rsidRPr="0045538D" w:rsidRDefault="0092570F" w:rsidP="0045538D">
      <w:pPr>
        <w:widowControl w:val="0"/>
        <w:numPr>
          <w:ilvl w:val="0"/>
          <w:numId w:val="44"/>
        </w:numPr>
        <w:shd w:val="clear" w:color="auto" w:fill="FFFFFF"/>
        <w:tabs>
          <w:tab w:val="left" w:pos="715"/>
          <w:tab w:val="left" w:pos="9349"/>
        </w:tabs>
        <w:autoSpaceDE w:val="0"/>
        <w:autoSpaceDN w:val="0"/>
        <w:adjustRightInd w:val="0"/>
        <w:spacing w:after="0" w:line="240" w:lineRule="auto"/>
        <w:ind w:left="5" w:firstLine="360"/>
        <w:jc w:val="both"/>
        <w:rPr>
          <w:rFonts w:ascii="Times New Roman" w:hAnsi="Times New Roman" w:cs="Times New Roman"/>
          <w:color w:val="000000"/>
          <w:spacing w:val="-15"/>
          <w:sz w:val="24"/>
          <w:szCs w:val="24"/>
        </w:rPr>
      </w:pPr>
      <w:r w:rsidRPr="0045538D">
        <w:rPr>
          <w:rFonts w:ascii="Times New Roman" w:hAnsi="Times New Roman" w:cs="Times New Roman"/>
          <w:color w:val="000000"/>
          <w:spacing w:val="-6"/>
          <w:sz w:val="24"/>
          <w:szCs w:val="24"/>
        </w:rPr>
        <w:t xml:space="preserve">Не забетонированную арматуру, связанную с участком прогревания необходимо </w:t>
      </w:r>
      <w:r w:rsidRPr="0045538D">
        <w:rPr>
          <w:rFonts w:ascii="Times New Roman" w:hAnsi="Times New Roman" w:cs="Times New Roman"/>
          <w:color w:val="000000"/>
          <w:spacing w:val="-7"/>
          <w:sz w:val="24"/>
          <w:szCs w:val="24"/>
        </w:rPr>
        <w:t>заземлить.</w:t>
      </w:r>
    </w:p>
    <w:p w:rsidR="0092570F" w:rsidRPr="0045538D" w:rsidRDefault="0092570F" w:rsidP="0045538D">
      <w:pPr>
        <w:widowControl w:val="0"/>
        <w:numPr>
          <w:ilvl w:val="0"/>
          <w:numId w:val="44"/>
        </w:numPr>
        <w:shd w:val="clear" w:color="auto" w:fill="FFFFFF"/>
        <w:tabs>
          <w:tab w:val="left" w:pos="715"/>
          <w:tab w:val="left" w:pos="9349"/>
        </w:tabs>
        <w:autoSpaceDE w:val="0"/>
        <w:autoSpaceDN w:val="0"/>
        <w:adjustRightInd w:val="0"/>
        <w:spacing w:after="0" w:line="240" w:lineRule="auto"/>
        <w:ind w:left="365"/>
        <w:jc w:val="both"/>
        <w:rPr>
          <w:rFonts w:ascii="Times New Roman" w:hAnsi="Times New Roman" w:cs="Times New Roman"/>
          <w:color w:val="000000"/>
          <w:spacing w:val="-15"/>
          <w:sz w:val="24"/>
          <w:szCs w:val="24"/>
        </w:rPr>
      </w:pPr>
      <w:r w:rsidRPr="0045538D">
        <w:rPr>
          <w:rFonts w:ascii="Times New Roman" w:hAnsi="Times New Roman" w:cs="Times New Roman"/>
          <w:color w:val="000000"/>
          <w:spacing w:val="-5"/>
          <w:sz w:val="24"/>
          <w:szCs w:val="24"/>
        </w:rPr>
        <w:t>Поливка бетона допускается только при отключенном напряжении.</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firstLine="567"/>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10: Расчет трудоемкости и продолжительности работ по бетонированию конструкций</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Бетонирование конструкций делится на 3 этапа.</w:t>
      </w:r>
    </w:p>
    <w:p w:rsidR="0092570F" w:rsidRPr="0045538D" w:rsidRDefault="0092570F" w:rsidP="0045538D">
      <w:pPr>
        <w:pStyle w:val="a8"/>
        <w:tabs>
          <w:tab w:val="left" w:pos="9349"/>
        </w:tabs>
        <w:spacing w:before="0" w:beforeAutospacing="0" w:after="0" w:afterAutospacing="0"/>
        <w:rPr>
          <w:color w:val="000000"/>
        </w:rPr>
      </w:pPr>
      <w:r w:rsidRPr="0045538D">
        <w:rPr>
          <w:i/>
          <w:iCs/>
          <w:color w:val="000000"/>
        </w:rPr>
        <w:t>Подготовительный этап</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Заготовка бетонной смеси централизованная на растворном узле, доставка производится автобетоносмесителями.</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Перед приемом бетонной смеси подготавливают территорию объекта, емкости для приема бетона. С помощью геодезических и мерных инструментов проверяют положение опалубки, арматуры, закладных деталей и анкерных болтов, наличие защитного слоя у арматуры, устойчивость арматурных каркасов и элементов опалубки.</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Разгрузка бетонной смеси производится в приемные бункера бетононасосов.</w:t>
      </w:r>
    </w:p>
    <w:p w:rsidR="0092570F" w:rsidRPr="0045538D" w:rsidRDefault="0092570F" w:rsidP="0045538D">
      <w:pPr>
        <w:pStyle w:val="a8"/>
        <w:tabs>
          <w:tab w:val="left" w:pos="9349"/>
        </w:tabs>
        <w:spacing w:before="0" w:beforeAutospacing="0" w:after="0" w:afterAutospacing="0"/>
        <w:rPr>
          <w:color w:val="000000"/>
        </w:rPr>
      </w:pPr>
      <w:r w:rsidRPr="0045538D">
        <w:rPr>
          <w:i/>
          <w:iCs/>
          <w:color w:val="000000"/>
        </w:rPr>
        <w:t>Подача бетонной смеси</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Подача бетонной смеси осуществляется с помощью бетононасоса марки СБ-95 с диаметром трубы 100 мм, который имеет набор труб и колен. До начала работы трубопровод смазывают прокачкой известкового теста цементного раствора. После работы бетононасос промывают водой и пропускают через него эластичный пыш. Смесь подается непрерывно при вынужденных перерывах в 30 минут (в это время насос периодически включают, активизируя смесь). При перерывах в 1 час и более трубопровод полностью освобождают. Бетононасос используют до -15˚С.</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Так как площади бетонирования велики и у бетононасоса недостаточный вылет стрелы, он работает в комплексе с круговымбетонораздатчиком (КБР) на выносных опорах. Использование такого типа бетонораздатчика увеличивает производительность труда за счет более редких перестановок КБР.</w:t>
      </w:r>
    </w:p>
    <w:p w:rsidR="0092570F" w:rsidRPr="0045538D" w:rsidRDefault="0092570F" w:rsidP="0045538D">
      <w:pPr>
        <w:pStyle w:val="a8"/>
        <w:tabs>
          <w:tab w:val="left" w:pos="9349"/>
        </w:tabs>
        <w:spacing w:before="0" w:beforeAutospacing="0" w:after="0" w:afterAutospacing="0"/>
        <w:rPr>
          <w:color w:val="000000"/>
        </w:rPr>
      </w:pPr>
      <w:r w:rsidRPr="0045538D">
        <w:rPr>
          <w:i/>
          <w:iCs/>
          <w:color w:val="000000"/>
        </w:rPr>
        <w:t>Укладка бетонной смеси</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При укладке бетонной смеси предъявляются следующие требования:</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до начала работы проверяют с оформлением актом опалубку и арматуру;</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опалубку очищают, смазывают; деревянную за 1 час до укладки обильно смачивают водой, щели конопатятся;</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если бетонную смесь укладывают на старый бетон, то его насекают, промывают, остатки воды убирают (за 8-12 часов);</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при укладке бетонной смеси стараются не забрызгать арматуру;</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бетонную смесь разгружают в опалубку как можно ближе к месту укладки; начиная с высоты 3 м используют виброхобот;</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в процессе укладки смеси наблюдают за состоянием опалубки, положением арматуры, крепежных элементов, поддерживающих лесов, раскосов и распорок. При обнаружении их деформации или смещения от проектного положения прекращают процесс бетонирования и устраняют нарушения;</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укладывать смесь рекомендуется непрерывно, если перерыв неизбежен, то устраивают рабочие швы, используя доску или реечный щит. Если перерыв был незначительный, то при укладке новой бетонной смеси не рекомендуется вибрировать бетон на расстоянии 1 м от шва. Если бетон достиг прочности, то новый можно укладывать как обычно;</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если один слой кладут на другой, то время перекрытия определяется лабораторией, т.к. зависит от условий выдерживания;</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lastRenderedPageBreak/>
        <w:t>если разрыв в укладке слоев более двух часов, то поверхность нижнего слоя не заглаживают, а по окончании схватывания очищают от цементной пленки сжатым воздухом или водяной струей;</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чтобы улучшить удобоукладываемость смеси, в нее добавляют пластификаторы;</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в крупных конструкциях делают деформационные швы, чтобы предотвратить растрескивание (появление усадочных трещин);</w:t>
      </w:r>
    </w:p>
    <w:p w:rsidR="0092570F" w:rsidRPr="0045538D" w:rsidRDefault="0092570F" w:rsidP="0045538D">
      <w:pPr>
        <w:pStyle w:val="a8"/>
        <w:numPr>
          <w:ilvl w:val="0"/>
          <w:numId w:val="46"/>
        </w:numPr>
        <w:tabs>
          <w:tab w:val="left" w:pos="9349"/>
        </w:tabs>
        <w:spacing w:before="0" w:beforeAutospacing="0" w:after="0" w:afterAutospacing="0"/>
        <w:rPr>
          <w:color w:val="000000"/>
        </w:rPr>
      </w:pPr>
      <w:r w:rsidRPr="0045538D">
        <w:rPr>
          <w:color w:val="000000"/>
        </w:rPr>
        <w:t>разравнивают смесь лопатами или вибраторами.</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Уплотнение бетонной смеси фундамента и перекрытий осуществляют при помощи виброплощадок, колонн – при помощи виброигл.</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Глубинные вибраторы опускают в бетон не более чем на 1,25 длины рабочей части. Шаг вибраторов устанавливают не более чем на 1,5 радиуса действия.</w:t>
      </w:r>
    </w:p>
    <w:p w:rsidR="0092570F" w:rsidRPr="0045538D" w:rsidRDefault="0092570F" w:rsidP="0045538D">
      <w:pPr>
        <w:pStyle w:val="a8"/>
        <w:tabs>
          <w:tab w:val="left" w:pos="9349"/>
        </w:tabs>
        <w:spacing w:before="0" w:beforeAutospacing="0" w:after="0" w:afterAutospacing="0"/>
        <w:rPr>
          <w:color w:val="000000"/>
        </w:rPr>
      </w:pPr>
    </w:p>
    <w:p w:rsidR="0092570F" w:rsidRPr="0045538D" w:rsidRDefault="0092570F" w:rsidP="0045538D">
      <w:pPr>
        <w:pStyle w:val="a8"/>
        <w:tabs>
          <w:tab w:val="left" w:pos="9349"/>
        </w:tabs>
        <w:spacing w:before="0" w:beforeAutospacing="0" w:after="0" w:afterAutospacing="0"/>
        <w:rPr>
          <w:color w:val="000000"/>
        </w:rPr>
      </w:pPr>
    </w:p>
    <w:p w:rsidR="0092570F" w:rsidRPr="0045538D" w:rsidRDefault="0092570F" w:rsidP="0045538D">
      <w:pPr>
        <w:pStyle w:val="a8"/>
        <w:tabs>
          <w:tab w:val="left" w:pos="9349"/>
        </w:tabs>
        <w:spacing w:before="0" w:beforeAutospacing="0" w:after="0" w:afterAutospacing="0"/>
        <w:rPr>
          <w:color w:val="000000"/>
        </w:rPr>
      </w:pPr>
      <w:r w:rsidRPr="0045538D">
        <w:rPr>
          <w:b/>
          <w:bCs/>
          <w:color w:val="000000"/>
        </w:rPr>
        <w:t>Контроль качества</w:t>
      </w:r>
    </w:p>
    <w:p w:rsidR="0092570F" w:rsidRPr="0045538D" w:rsidRDefault="0092570F" w:rsidP="0045538D">
      <w:pPr>
        <w:pStyle w:val="a8"/>
        <w:tabs>
          <w:tab w:val="left" w:pos="9349"/>
        </w:tabs>
        <w:spacing w:before="0" w:beforeAutospacing="0" w:after="0" w:afterAutospacing="0"/>
        <w:rPr>
          <w:color w:val="000000"/>
        </w:rPr>
      </w:pPr>
    </w:p>
    <w:p w:rsidR="0092570F" w:rsidRPr="0045538D" w:rsidRDefault="0092570F" w:rsidP="0045538D">
      <w:pPr>
        <w:pStyle w:val="a8"/>
        <w:tabs>
          <w:tab w:val="left" w:pos="9349"/>
        </w:tabs>
        <w:spacing w:before="0" w:beforeAutospacing="0" w:after="0" w:afterAutospacing="0"/>
        <w:rPr>
          <w:color w:val="000000"/>
        </w:rPr>
      </w:pPr>
      <w:r w:rsidRPr="0045538D">
        <w:rPr>
          <w:b/>
          <w:bCs/>
          <w:color w:val="000000"/>
        </w:rPr>
        <w:t>Опалубочные работы</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Точность установки инвентарной опалубки уникальных и специальных сооружений должна определяться проектом.</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Перепады поверхностей, в том числе стыковых, для конструкций, готовых под окраску без шпатлевки, не должны превышать 2 мм.</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Установка и приемка опалубки, распалубливание монолитных конструкций, очистка и смазка производятся по проекту производства работ.</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В процессе опалубливания контролируют правильность установки опалубки, креплений, а также плотность стыков в щитах и сопряжениях, взаимное положение опалубочных форм и арматуры (для получения заданной толщины защитного слоя). Правильность положения опалубки в пространстве проверяют привязкой к разбивочным осям и нивелировкой, а размеры – обычными измерениями.</w:t>
      </w:r>
    </w:p>
    <w:p w:rsidR="0092570F" w:rsidRPr="0045538D" w:rsidRDefault="0092570F" w:rsidP="0045538D">
      <w:pPr>
        <w:pStyle w:val="a8"/>
        <w:tabs>
          <w:tab w:val="left" w:pos="9349"/>
        </w:tabs>
        <w:spacing w:before="0" w:beforeAutospacing="0" w:after="0" w:afterAutospacing="0"/>
        <w:rPr>
          <w:color w:val="000000"/>
        </w:rPr>
      </w:pPr>
    </w:p>
    <w:p w:rsidR="0092570F" w:rsidRPr="0045538D" w:rsidRDefault="0092570F" w:rsidP="0045538D">
      <w:pPr>
        <w:pStyle w:val="a8"/>
        <w:tabs>
          <w:tab w:val="left" w:pos="9349"/>
        </w:tabs>
        <w:spacing w:before="0" w:beforeAutospacing="0" w:after="0" w:afterAutospacing="0"/>
        <w:rPr>
          <w:color w:val="000000"/>
        </w:rPr>
      </w:pPr>
      <w:r w:rsidRPr="0045538D">
        <w:rPr>
          <w:b/>
          <w:bCs/>
          <w:color w:val="000000"/>
        </w:rPr>
        <w:t>Арматурные работы</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В процессе армирования конструкций контроль осуществляется при приемке стали (наличие заводских марок и бирок, качество арматурной стали); при складировании и транспортировке (правильность складирования по маркам, сортам, размерам, сохранность при перевозках); при изготовлении арматурных элементов и конструкций (правильность формы и размеров, качество сварки, соблюдение технологии сварки). После установки и соединения всех арматурных элементов в блоке бетонирования проводят окончательную проверку правильности размеров и положения арматуры с учетом допускаемых отклонений.</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На арматурные работы необходимо составлять</w:t>
      </w:r>
      <w:r w:rsidRPr="0045538D">
        <w:rPr>
          <w:rStyle w:val="apple-converted-space"/>
          <w:color w:val="000000"/>
        </w:rPr>
        <w:t> </w:t>
      </w:r>
      <w:r w:rsidRPr="0045538D">
        <w:rPr>
          <w:i/>
          <w:iCs/>
          <w:color w:val="000000"/>
        </w:rPr>
        <w:t>акты освидетельствования скрытых работ.</w:t>
      </w:r>
    </w:p>
    <w:p w:rsidR="0092570F" w:rsidRPr="0045538D" w:rsidRDefault="0092570F" w:rsidP="0045538D">
      <w:pPr>
        <w:pStyle w:val="a8"/>
        <w:tabs>
          <w:tab w:val="left" w:pos="9349"/>
        </w:tabs>
        <w:spacing w:before="0" w:beforeAutospacing="0" w:after="0" w:afterAutospacing="0"/>
        <w:rPr>
          <w:color w:val="000000"/>
        </w:rPr>
      </w:pPr>
    </w:p>
    <w:p w:rsidR="0092570F" w:rsidRPr="0045538D" w:rsidRDefault="0092570F" w:rsidP="0045538D">
      <w:pPr>
        <w:pStyle w:val="a8"/>
        <w:tabs>
          <w:tab w:val="left" w:pos="9349"/>
        </w:tabs>
        <w:spacing w:before="0" w:beforeAutospacing="0" w:after="0" w:afterAutospacing="0"/>
        <w:rPr>
          <w:color w:val="000000"/>
        </w:rPr>
      </w:pPr>
      <w:r w:rsidRPr="0045538D">
        <w:rPr>
          <w:b/>
          <w:bCs/>
          <w:color w:val="000000"/>
        </w:rPr>
        <w:t>Бетонирование</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При</w:t>
      </w:r>
      <w:r w:rsidRPr="0045538D">
        <w:rPr>
          <w:rStyle w:val="apple-converted-space"/>
          <w:color w:val="000000"/>
        </w:rPr>
        <w:t> </w:t>
      </w:r>
      <w:r w:rsidRPr="0045538D">
        <w:rPr>
          <w:i/>
          <w:iCs/>
          <w:color w:val="000000"/>
        </w:rPr>
        <w:t>транспортировке бетонной смеси</w:t>
      </w:r>
      <w:r w:rsidRPr="0045538D">
        <w:rPr>
          <w:rStyle w:val="apple-converted-space"/>
          <w:color w:val="000000"/>
        </w:rPr>
        <w:t> </w:t>
      </w:r>
      <w:r w:rsidRPr="0045538D">
        <w:rPr>
          <w:color w:val="000000"/>
        </w:rPr>
        <w:t>следят за тем, чтобы она не начала схватываться, не распадалась на составляющие, не теряла подвижности из-за потерь воды, цемента или схватывания.</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Каждая партия бетонной смеси, отправляемая потребителю, должна иметь документ о качестве, в котором должны быть указаны:</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изготовитель, дата и время отправки бетонной смеси;</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вид бетонной смеси и ее условное обозначение;</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номер состава бетонной смеси, класс или марка бетона по прочности на сжатие в проектном возрасте;</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то же по прочности на растяжение при изгибе;</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коэффициент вариаций прочности бетона, требуемая прочность бетона;</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вид и объем доставок;</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наибольшая крупность заполнителя, удобоукладываемость бетонной смеси у места укладки;</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номер сопроводительного документа;</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lastRenderedPageBreak/>
        <w:t>- гарантии изготовителя;</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другие показатели (при необходимости).</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Результаты испытаний контрольных образцов бетона в проектном или другом требуемом возрасте изготовитель обязан сообщить потребителю по его требованию не позднее чем через 3 сут. после проведения испытаний.</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При входном контроле бетонной смеси на строительной площадке необходимо:</w:t>
      </w:r>
    </w:p>
    <w:p w:rsidR="0092570F" w:rsidRPr="0045538D" w:rsidRDefault="0092570F" w:rsidP="0045538D">
      <w:pPr>
        <w:pStyle w:val="a8"/>
        <w:tabs>
          <w:tab w:val="left" w:pos="9349"/>
        </w:tabs>
        <w:spacing w:before="0" w:beforeAutospacing="0" w:after="0" w:afterAutospacing="0"/>
        <w:rPr>
          <w:color w:val="000000"/>
        </w:rPr>
      </w:pPr>
      <w:r w:rsidRPr="0045538D">
        <w:rPr>
          <w:color w:val="000000"/>
        </w:rPr>
        <w:t>- проверить наличие документа о качестве на бетонную смесь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При определении трудоемкости и продолжительности работ обычно используется нормативный и вероятностный методы расчета.</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При </w:t>
      </w:r>
      <w:r w:rsidRPr="0045538D">
        <w:rPr>
          <w:rFonts w:ascii="Times New Roman" w:eastAsia="Times New Roman" w:hAnsi="Times New Roman" w:cs="Times New Roman"/>
          <w:i/>
          <w:iCs/>
          <w:color w:val="424242"/>
          <w:sz w:val="24"/>
          <w:szCs w:val="24"/>
        </w:rPr>
        <w:t>нормативном</w:t>
      </w:r>
      <w:r w:rsidRPr="0045538D">
        <w:rPr>
          <w:rFonts w:ascii="Times New Roman" w:eastAsia="Times New Roman" w:hAnsi="Times New Roman" w:cs="Times New Roman"/>
          <w:color w:val="424242"/>
          <w:sz w:val="24"/>
          <w:szCs w:val="24"/>
        </w:rPr>
        <w:t> методе расчет осуществляется на основании имеющихся нормативов затрат времени по каждому виду работ.</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При этом в общем случае учитываются следующие факторы:</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а) общий объем разработки (определяется размерами изделия или объемом ПС в условных машинных командах);</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б) сложность разрабатываемого изделия или ПС;</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г) новизна разработки;</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д) степень использования стандартных решений (схем, модулей, типовых программ).</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color w:val="424242"/>
          <w:sz w:val="24"/>
          <w:szCs w:val="24"/>
        </w:rPr>
        <w:t>Исходя из объема и сложности разработки сначала обычно определяется общая трудоемкость разработки (Т</w:t>
      </w:r>
      <w:r w:rsidRPr="0045538D">
        <w:rPr>
          <w:rFonts w:ascii="Times New Roman" w:eastAsia="Times New Roman" w:hAnsi="Times New Roman" w:cs="Times New Roman"/>
          <w:color w:val="424242"/>
          <w:sz w:val="24"/>
          <w:szCs w:val="24"/>
          <w:vertAlign w:val="subscript"/>
        </w:rPr>
        <w:t>общ</w:t>
      </w:r>
      <w:r w:rsidRPr="0045538D">
        <w:rPr>
          <w:rFonts w:ascii="Times New Roman" w:eastAsia="Times New Roman" w:hAnsi="Times New Roman" w:cs="Times New Roman"/>
          <w:color w:val="424242"/>
          <w:sz w:val="24"/>
          <w:szCs w:val="24"/>
        </w:rPr>
        <w:t>), затем, в зависимости от степени новизны разработки, и рекомендуемой нормативными документами доли трудоемкости каждой стадии в Т</w:t>
      </w:r>
      <w:r w:rsidRPr="0045538D">
        <w:rPr>
          <w:rFonts w:ascii="Times New Roman" w:eastAsia="Times New Roman" w:hAnsi="Times New Roman" w:cs="Times New Roman"/>
          <w:color w:val="424242"/>
          <w:sz w:val="24"/>
          <w:szCs w:val="24"/>
          <w:vertAlign w:val="subscript"/>
        </w:rPr>
        <w:t>общ</w:t>
      </w:r>
      <w:r w:rsidRPr="0045538D">
        <w:rPr>
          <w:rFonts w:ascii="Times New Roman" w:eastAsia="Times New Roman" w:hAnsi="Times New Roman" w:cs="Times New Roman"/>
          <w:color w:val="424242"/>
          <w:sz w:val="24"/>
          <w:szCs w:val="24"/>
        </w:rPr>
        <w:t xml:space="preserve">, устанавливают трудоемкость отдельных стадий и далее трудоемкость входящих в </w:t>
      </w:r>
      <w:r w:rsidRPr="0045538D">
        <w:rPr>
          <w:rFonts w:ascii="Times New Roman" w:eastAsia="Times New Roman" w:hAnsi="Times New Roman" w:cs="Times New Roman"/>
          <w:sz w:val="24"/>
          <w:szCs w:val="24"/>
        </w:rPr>
        <w:t>них работ.</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Исходя из трудоемкости работ и известного количества исполнителей, находят ожидаемую продолжительность каждой работы, обычно в календарных днях, по формуле:</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i</w:t>
      </w:r>
      <w:r w:rsidRPr="0045538D">
        <w:rPr>
          <w:rFonts w:ascii="Times New Roman" w:eastAsia="Times New Roman" w:hAnsi="Times New Roman" w:cs="Times New Roman"/>
          <w:sz w:val="24"/>
          <w:szCs w:val="24"/>
        </w:rPr>
        <w:t> = </w:t>
      </w:r>
      <w:r w:rsidRPr="0045538D">
        <w:rPr>
          <w:rFonts w:ascii="Times New Roman" w:eastAsia="Times New Roman" w:hAnsi="Times New Roman" w:cs="Times New Roman"/>
          <w:noProof/>
          <w:sz w:val="24"/>
          <w:szCs w:val="24"/>
        </w:rPr>
        <w:drawing>
          <wp:inline distT="0" distB="0" distL="0" distR="0" wp14:anchorId="38E9A095" wp14:editId="75C24A25">
            <wp:extent cx="1057275" cy="447675"/>
            <wp:effectExtent l="19050" t="0" r="0" b="0"/>
            <wp:docPr id="136" name="Рисунок 136" descr="http://ok-t.ru/studopedia/baza14/355116788988.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ok-t.ru/studopedia/baza14/355116788988.files/image006.gif"/>
                    <pic:cNvPicPr>
                      <a:picLocks noChangeAspect="1" noChangeArrowheads="1"/>
                    </pic:cNvPicPr>
                  </pic:nvPicPr>
                  <pic:blipFill>
                    <a:blip r:embed="rId50"/>
                    <a:srcRect/>
                    <a:stretch>
                      <a:fillRect/>
                    </a:stretch>
                  </pic:blipFill>
                  <pic:spPr bwMode="auto">
                    <a:xfrm>
                      <a:off x="0" y="0"/>
                      <a:ext cx="1057275" cy="447675"/>
                    </a:xfrm>
                    <a:prstGeom prst="rect">
                      <a:avLst/>
                    </a:prstGeom>
                    <a:noFill/>
                    <a:ln w="9525">
                      <a:noFill/>
                      <a:miter lim="800000"/>
                      <a:headEnd/>
                      <a:tailEnd/>
                    </a:ln>
                  </pic:spPr>
                </pic:pic>
              </a:graphicData>
            </a:graphic>
          </wp:inline>
        </w:drawing>
      </w:r>
      <w:r w:rsidRPr="0045538D">
        <w:rPr>
          <w:rFonts w:ascii="Times New Roman" w:eastAsia="Times New Roman" w:hAnsi="Times New Roman" w:cs="Times New Roman"/>
          <w:sz w:val="24"/>
          <w:szCs w:val="24"/>
        </w:rPr>
        <w:t> , (1)</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t</w:t>
      </w:r>
      <w:r w:rsidRPr="0045538D">
        <w:rPr>
          <w:rFonts w:ascii="Times New Roman" w:eastAsia="Times New Roman" w:hAnsi="Times New Roman" w:cs="Times New Roman"/>
          <w:sz w:val="24"/>
          <w:szCs w:val="24"/>
          <w:vertAlign w:val="subscript"/>
        </w:rPr>
        <w:t>i</w:t>
      </w:r>
      <w:r w:rsidRPr="0045538D">
        <w:rPr>
          <w:rFonts w:ascii="Times New Roman" w:eastAsia="Times New Roman" w:hAnsi="Times New Roman" w:cs="Times New Roman"/>
          <w:sz w:val="24"/>
          <w:szCs w:val="24"/>
        </w:rPr>
        <w:t> – продолжительность i-й работы, календ. дн.;</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w:t>
      </w:r>
      <w:r w:rsidRPr="0045538D">
        <w:rPr>
          <w:rFonts w:ascii="Times New Roman" w:eastAsia="Times New Roman" w:hAnsi="Times New Roman" w:cs="Times New Roman"/>
          <w:sz w:val="24"/>
          <w:szCs w:val="24"/>
          <w:vertAlign w:val="subscript"/>
        </w:rPr>
        <w:t>i</w:t>
      </w:r>
      <w:r w:rsidRPr="0045538D">
        <w:rPr>
          <w:rFonts w:ascii="Times New Roman" w:eastAsia="Times New Roman" w:hAnsi="Times New Roman" w:cs="Times New Roman"/>
          <w:sz w:val="24"/>
          <w:szCs w:val="24"/>
        </w:rPr>
        <w:t> – трудоемкость i-й работы, дн.;</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w:t>
      </w:r>
      <w:r w:rsidRPr="0045538D">
        <w:rPr>
          <w:rFonts w:ascii="Times New Roman" w:eastAsia="Times New Roman" w:hAnsi="Times New Roman" w:cs="Times New Roman"/>
          <w:sz w:val="24"/>
          <w:szCs w:val="24"/>
          <w:vertAlign w:val="subscript"/>
        </w:rPr>
        <w:t>i</w:t>
      </w:r>
      <w:r w:rsidRPr="0045538D">
        <w:rPr>
          <w:rFonts w:ascii="Times New Roman" w:eastAsia="Times New Roman" w:hAnsi="Times New Roman" w:cs="Times New Roman"/>
          <w:sz w:val="24"/>
          <w:szCs w:val="24"/>
        </w:rPr>
        <w:t> – количество исполнителей, одновременно участвующих в i-й работе;</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k</w:t>
      </w:r>
      <w:r w:rsidRPr="0045538D">
        <w:rPr>
          <w:rFonts w:ascii="Times New Roman" w:eastAsia="Times New Roman" w:hAnsi="Times New Roman" w:cs="Times New Roman"/>
          <w:sz w:val="24"/>
          <w:szCs w:val="24"/>
          <w:vertAlign w:val="subscript"/>
        </w:rPr>
        <w:t>согл</w:t>
      </w:r>
      <w:r w:rsidRPr="0045538D">
        <w:rPr>
          <w:rFonts w:ascii="Times New Roman" w:eastAsia="Times New Roman" w:hAnsi="Times New Roman" w:cs="Times New Roman"/>
          <w:sz w:val="24"/>
          <w:szCs w:val="24"/>
        </w:rPr>
        <w:t> – коэффициент согласования на различные увязки;</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k</w:t>
      </w:r>
      <w:r w:rsidRPr="0045538D">
        <w:rPr>
          <w:rFonts w:ascii="Times New Roman" w:eastAsia="Times New Roman" w:hAnsi="Times New Roman" w:cs="Times New Roman"/>
          <w:sz w:val="24"/>
          <w:szCs w:val="24"/>
          <w:vertAlign w:val="subscript"/>
        </w:rPr>
        <w:t>вн</w:t>
      </w:r>
      <w:r w:rsidRPr="0045538D">
        <w:rPr>
          <w:rFonts w:ascii="Times New Roman" w:eastAsia="Times New Roman" w:hAnsi="Times New Roman" w:cs="Times New Roman"/>
          <w:sz w:val="24"/>
          <w:szCs w:val="24"/>
        </w:rPr>
        <w:t> – коэффициент выполнения нормы (1…1,25);</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k</w:t>
      </w:r>
      <w:r w:rsidRPr="0045538D">
        <w:rPr>
          <w:rFonts w:ascii="Times New Roman" w:eastAsia="Times New Roman" w:hAnsi="Times New Roman" w:cs="Times New Roman"/>
          <w:sz w:val="24"/>
          <w:szCs w:val="24"/>
          <w:vertAlign w:val="subscript"/>
        </w:rPr>
        <w:t>календ</w:t>
      </w:r>
      <w:r w:rsidRPr="0045538D">
        <w:rPr>
          <w:rFonts w:ascii="Times New Roman" w:eastAsia="Times New Roman" w:hAnsi="Times New Roman" w:cs="Times New Roman"/>
          <w:sz w:val="24"/>
          <w:szCs w:val="24"/>
        </w:rPr>
        <w:t> – коэффициент перевода рабочих дней в календарные;</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Величина k</w:t>
      </w:r>
      <w:r w:rsidRPr="0045538D">
        <w:rPr>
          <w:rFonts w:ascii="Times New Roman" w:eastAsia="Times New Roman" w:hAnsi="Times New Roman" w:cs="Times New Roman"/>
          <w:sz w:val="24"/>
          <w:szCs w:val="24"/>
          <w:vertAlign w:val="subscript"/>
        </w:rPr>
        <w:t>календ</w:t>
      </w:r>
      <w:r w:rsidRPr="0045538D">
        <w:rPr>
          <w:rFonts w:ascii="Times New Roman" w:eastAsia="Times New Roman" w:hAnsi="Times New Roman" w:cs="Times New Roman"/>
          <w:sz w:val="24"/>
          <w:szCs w:val="24"/>
        </w:rPr>
        <w:t> находится из выражения:</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k</w:t>
      </w:r>
      <w:r w:rsidRPr="0045538D">
        <w:rPr>
          <w:rFonts w:ascii="Times New Roman" w:eastAsia="Times New Roman" w:hAnsi="Times New Roman" w:cs="Times New Roman"/>
          <w:sz w:val="24"/>
          <w:szCs w:val="24"/>
          <w:vertAlign w:val="subscript"/>
        </w:rPr>
        <w:t>календ</w:t>
      </w:r>
      <w:r w:rsidRPr="0045538D">
        <w:rPr>
          <w:rFonts w:ascii="Times New Roman" w:eastAsia="Times New Roman" w:hAnsi="Times New Roman" w:cs="Times New Roman"/>
          <w:sz w:val="24"/>
          <w:szCs w:val="24"/>
        </w:rPr>
        <w:t> = </w:t>
      </w:r>
      <w:r w:rsidRPr="0045538D">
        <w:rPr>
          <w:rFonts w:ascii="Times New Roman" w:eastAsia="Times New Roman" w:hAnsi="Times New Roman" w:cs="Times New Roman"/>
          <w:noProof/>
          <w:sz w:val="24"/>
          <w:szCs w:val="24"/>
        </w:rPr>
        <w:drawing>
          <wp:inline distT="0" distB="0" distL="0" distR="0" wp14:anchorId="39A35B5D" wp14:editId="4AF4C43E">
            <wp:extent cx="295275" cy="457200"/>
            <wp:effectExtent l="0" t="0" r="9525" b="0"/>
            <wp:docPr id="137" name="Рисунок 137" descr="http://ok-t.ru/studopedia/baza14/355116788988.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ok-t.ru/studopedia/baza14/355116788988.files/image008.gif"/>
                    <pic:cNvPicPr>
                      <a:picLocks noChangeAspect="1" noChangeArrowheads="1"/>
                    </pic:cNvPicPr>
                  </pic:nvPicPr>
                  <pic:blipFill>
                    <a:blip r:embed="rId51"/>
                    <a:srcRect/>
                    <a:stretch>
                      <a:fillRect/>
                    </a:stretch>
                  </pic:blipFill>
                  <pic:spPr bwMode="auto">
                    <a:xfrm>
                      <a:off x="0" y="0"/>
                      <a:ext cx="295275" cy="457200"/>
                    </a:xfrm>
                    <a:prstGeom prst="rect">
                      <a:avLst/>
                    </a:prstGeom>
                    <a:noFill/>
                    <a:ln w="9525">
                      <a:noFill/>
                      <a:miter lim="800000"/>
                      <a:headEnd/>
                      <a:tailEnd/>
                    </a:ln>
                  </pic:spPr>
                </pic:pic>
              </a:graphicData>
            </a:graphic>
          </wp:inline>
        </w:drawing>
      </w: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F</w:t>
      </w:r>
      <w:r w:rsidRPr="0045538D">
        <w:rPr>
          <w:rFonts w:ascii="Times New Roman" w:eastAsia="Times New Roman" w:hAnsi="Times New Roman" w:cs="Times New Roman"/>
          <w:sz w:val="24"/>
          <w:szCs w:val="24"/>
          <w:vertAlign w:val="subscript"/>
        </w:rPr>
        <w:t>кд</w:t>
      </w:r>
      <w:r w:rsidRPr="0045538D">
        <w:rPr>
          <w:rFonts w:ascii="Times New Roman" w:eastAsia="Times New Roman" w:hAnsi="Times New Roman" w:cs="Times New Roman"/>
          <w:sz w:val="24"/>
          <w:szCs w:val="24"/>
        </w:rPr>
        <w:t> – количество календарных дней в году;</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F</w:t>
      </w:r>
      <w:r w:rsidRPr="0045538D">
        <w:rPr>
          <w:rFonts w:ascii="Times New Roman" w:eastAsia="Times New Roman" w:hAnsi="Times New Roman" w:cs="Times New Roman"/>
          <w:sz w:val="24"/>
          <w:szCs w:val="24"/>
          <w:vertAlign w:val="subscript"/>
        </w:rPr>
        <w:t>рд</w:t>
      </w:r>
      <w:r w:rsidRPr="0045538D">
        <w:rPr>
          <w:rFonts w:ascii="Times New Roman" w:eastAsia="Times New Roman" w:hAnsi="Times New Roman" w:cs="Times New Roman"/>
          <w:sz w:val="24"/>
          <w:szCs w:val="24"/>
        </w:rPr>
        <w:t> – количество рабочих дней в году.</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Если выполняются новые разработки или отсутствует возможность использования нормативных материалов, используется </w:t>
      </w:r>
      <w:r w:rsidRPr="0045538D">
        <w:rPr>
          <w:rFonts w:ascii="Times New Roman" w:eastAsia="Times New Roman" w:hAnsi="Times New Roman" w:cs="Times New Roman"/>
          <w:i/>
          <w:iCs/>
          <w:sz w:val="24"/>
          <w:szCs w:val="24"/>
        </w:rPr>
        <w:t>вероятностный </w:t>
      </w:r>
      <w:r w:rsidRPr="0045538D">
        <w:rPr>
          <w:rFonts w:ascii="Times New Roman" w:eastAsia="Times New Roman" w:hAnsi="Times New Roman" w:cs="Times New Roman"/>
          <w:sz w:val="24"/>
          <w:szCs w:val="24"/>
        </w:rPr>
        <w:t>метод и расчет проводится на основании </w:t>
      </w:r>
      <w:r w:rsidRPr="0045538D">
        <w:rPr>
          <w:rFonts w:ascii="Times New Roman" w:eastAsia="Times New Roman" w:hAnsi="Times New Roman" w:cs="Times New Roman"/>
          <w:i/>
          <w:iCs/>
          <w:sz w:val="24"/>
          <w:szCs w:val="24"/>
        </w:rPr>
        <w:t>экспертных оценок</w:t>
      </w:r>
      <w:r w:rsidRPr="0045538D">
        <w:rPr>
          <w:rFonts w:ascii="Times New Roman" w:eastAsia="Times New Roman" w:hAnsi="Times New Roman" w:cs="Times New Roman"/>
          <w:sz w:val="24"/>
          <w:szCs w:val="24"/>
        </w:rPr>
        <w:t>. При этом различаются </w:t>
      </w:r>
      <w:r w:rsidRPr="0045538D">
        <w:rPr>
          <w:rFonts w:ascii="Times New Roman" w:eastAsia="Times New Roman" w:hAnsi="Times New Roman" w:cs="Times New Roman"/>
          <w:i/>
          <w:iCs/>
          <w:sz w:val="24"/>
          <w:szCs w:val="24"/>
        </w:rPr>
        <w:t>два подхода</w:t>
      </w:r>
      <w:r w:rsidRPr="0045538D">
        <w:rPr>
          <w:rFonts w:ascii="Times New Roman" w:eastAsia="Times New Roman" w:hAnsi="Times New Roman" w:cs="Times New Roman"/>
          <w:sz w:val="24"/>
          <w:szCs w:val="24"/>
        </w:rPr>
        <w:t> при оценке трудоемкости и продолжительности работ.</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При </w:t>
      </w:r>
      <w:r w:rsidRPr="0045538D">
        <w:rPr>
          <w:rFonts w:ascii="Times New Roman" w:eastAsia="Times New Roman" w:hAnsi="Times New Roman" w:cs="Times New Roman"/>
          <w:i/>
          <w:iCs/>
          <w:sz w:val="24"/>
          <w:szCs w:val="24"/>
        </w:rPr>
        <w:t>первом подходе</w:t>
      </w:r>
      <w:r w:rsidRPr="0045538D">
        <w:rPr>
          <w:rFonts w:ascii="Times New Roman" w:eastAsia="Times New Roman" w:hAnsi="Times New Roman" w:cs="Times New Roman"/>
          <w:sz w:val="24"/>
          <w:szCs w:val="24"/>
        </w:rPr>
        <w:t> сначала определяется ожидаемая продолжительность работ, в рабочих днях, по формуле:</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ожi</w:t>
      </w:r>
      <w:r w:rsidRPr="0045538D">
        <w:rPr>
          <w:rFonts w:ascii="Times New Roman" w:eastAsia="Times New Roman" w:hAnsi="Times New Roman" w:cs="Times New Roman"/>
          <w:sz w:val="24"/>
          <w:szCs w:val="24"/>
        </w:rPr>
        <w:t> = </w:t>
      </w:r>
      <w:r w:rsidRPr="0045538D">
        <w:rPr>
          <w:rFonts w:ascii="Times New Roman" w:eastAsia="Times New Roman" w:hAnsi="Times New Roman" w:cs="Times New Roman"/>
          <w:noProof/>
          <w:sz w:val="24"/>
          <w:szCs w:val="24"/>
        </w:rPr>
        <w:drawing>
          <wp:inline distT="0" distB="0" distL="0" distR="0" wp14:anchorId="2B1966FA" wp14:editId="0890403E">
            <wp:extent cx="866775" cy="390525"/>
            <wp:effectExtent l="19050" t="0" r="0" b="0"/>
            <wp:docPr id="138" name="Рисунок 138" descr="http://ok-t.ru/studopedia/baza14/355116788988.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ok-t.ru/studopedia/baza14/355116788988.files/image010.gif"/>
                    <pic:cNvPicPr>
                      <a:picLocks noChangeAspect="1" noChangeArrowheads="1"/>
                    </pic:cNvPicPr>
                  </pic:nvPicPr>
                  <pic:blipFill>
                    <a:blip r:embed="rId52"/>
                    <a:srcRect/>
                    <a:stretch>
                      <a:fillRect/>
                    </a:stretch>
                  </pic:blipFill>
                  <pic:spPr bwMode="auto">
                    <a:xfrm>
                      <a:off x="0" y="0"/>
                      <a:ext cx="866775" cy="390525"/>
                    </a:xfrm>
                    <a:prstGeom prst="rect">
                      <a:avLst/>
                    </a:prstGeom>
                    <a:noFill/>
                    <a:ln w="9525">
                      <a:noFill/>
                      <a:miter lim="800000"/>
                      <a:headEnd/>
                      <a:tailEnd/>
                    </a:ln>
                  </pic:spPr>
                </pic:pic>
              </a:graphicData>
            </a:graphic>
          </wp:inline>
        </w:drawing>
      </w:r>
      <w:r w:rsidRPr="0045538D">
        <w:rPr>
          <w:rFonts w:ascii="Times New Roman" w:eastAsia="Times New Roman" w:hAnsi="Times New Roman" w:cs="Times New Roman"/>
          <w:sz w:val="24"/>
          <w:szCs w:val="24"/>
        </w:rPr>
        <w:t> , (2)</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или</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t</w:t>
      </w:r>
      <w:r w:rsidRPr="0045538D">
        <w:rPr>
          <w:rFonts w:ascii="Times New Roman" w:eastAsia="Times New Roman" w:hAnsi="Times New Roman" w:cs="Times New Roman"/>
          <w:sz w:val="24"/>
          <w:szCs w:val="24"/>
          <w:vertAlign w:val="subscript"/>
        </w:rPr>
        <w:t>ожi</w:t>
      </w:r>
      <w:r w:rsidRPr="0045538D">
        <w:rPr>
          <w:rFonts w:ascii="Times New Roman" w:eastAsia="Times New Roman" w:hAnsi="Times New Roman" w:cs="Times New Roman"/>
          <w:sz w:val="24"/>
          <w:szCs w:val="24"/>
        </w:rPr>
        <w:t> = </w:t>
      </w:r>
      <w:r w:rsidRPr="0045538D">
        <w:rPr>
          <w:rFonts w:ascii="Times New Roman" w:eastAsia="Times New Roman" w:hAnsi="Times New Roman" w:cs="Times New Roman"/>
          <w:noProof/>
          <w:sz w:val="24"/>
          <w:szCs w:val="24"/>
        </w:rPr>
        <w:drawing>
          <wp:inline distT="0" distB="0" distL="0" distR="0" wp14:anchorId="20FD3F93" wp14:editId="2E7CB4F5">
            <wp:extent cx="1143000" cy="409575"/>
            <wp:effectExtent l="0" t="0" r="0" b="0"/>
            <wp:docPr id="139" name="Рисунок 139" descr="http://ok-t.ru/studopedia/baza14/355116788988.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ok-t.ru/studopedia/baza14/355116788988.files/image012.gif"/>
                    <pic:cNvPicPr>
                      <a:picLocks noChangeAspect="1" noChangeArrowheads="1"/>
                    </pic:cNvPicPr>
                  </pic:nvPicPr>
                  <pic:blipFill>
                    <a:blip r:embed="rId53"/>
                    <a:srcRect/>
                    <a:stretch>
                      <a:fillRect/>
                    </a:stretch>
                  </pic:blipFill>
                  <pic:spPr bwMode="auto">
                    <a:xfrm>
                      <a:off x="0" y="0"/>
                      <a:ext cx="1143000" cy="409575"/>
                    </a:xfrm>
                    <a:prstGeom prst="rect">
                      <a:avLst/>
                    </a:prstGeom>
                    <a:noFill/>
                    <a:ln w="9525">
                      <a:noFill/>
                      <a:miter lim="800000"/>
                      <a:headEnd/>
                      <a:tailEnd/>
                    </a:ln>
                  </pic:spPr>
                </pic:pic>
              </a:graphicData>
            </a:graphic>
          </wp:inline>
        </w:drawing>
      </w:r>
      <w:r w:rsidRPr="0045538D">
        <w:rPr>
          <w:rFonts w:ascii="Times New Roman" w:eastAsia="Times New Roman" w:hAnsi="Times New Roman" w:cs="Times New Roman"/>
          <w:sz w:val="24"/>
          <w:szCs w:val="24"/>
        </w:rPr>
        <w:t> , (3)</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t</w:t>
      </w:r>
      <w:r w:rsidRPr="0045538D">
        <w:rPr>
          <w:rFonts w:ascii="Times New Roman" w:eastAsia="Times New Roman" w:hAnsi="Times New Roman" w:cs="Times New Roman"/>
          <w:sz w:val="24"/>
          <w:szCs w:val="24"/>
          <w:vertAlign w:val="subscript"/>
        </w:rPr>
        <w:t>ожi</w:t>
      </w:r>
      <w:r w:rsidRPr="0045538D">
        <w:rPr>
          <w:rFonts w:ascii="Times New Roman" w:eastAsia="Times New Roman" w:hAnsi="Times New Roman" w:cs="Times New Roman"/>
          <w:sz w:val="24"/>
          <w:szCs w:val="24"/>
        </w:rPr>
        <w:t> – ожидаемая продолжительность i–й работы, рабоч. дн.;</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mini</w:t>
      </w:r>
      <w:r w:rsidRPr="0045538D">
        <w:rPr>
          <w:rFonts w:ascii="Times New Roman" w:eastAsia="Times New Roman" w:hAnsi="Times New Roman" w:cs="Times New Roman"/>
          <w:sz w:val="24"/>
          <w:szCs w:val="24"/>
        </w:rPr>
        <w:t> и t</w:t>
      </w:r>
      <w:r w:rsidRPr="0045538D">
        <w:rPr>
          <w:rFonts w:ascii="Times New Roman" w:eastAsia="Times New Roman" w:hAnsi="Times New Roman" w:cs="Times New Roman"/>
          <w:sz w:val="24"/>
          <w:szCs w:val="24"/>
          <w:vertAlign w:val="subscript"/>
        </w:rPr>
        <w:t>maxi</w:t>
      </w:r>
      <w:r w:rsidRPr="0045538D">
        <w:rPr>
          <w:rFonts w:ascii="Times New Roman" w:eastAsia="Times New Roman" w:hAnsi="Times New Roman" w:cs="Times New Roman"/>
          <w:sz w:val="24"/>
          <w:szCs w:val="24"/>
        </w:rPr>
        <w:t> - минимальная и максимальная ожидаемые продолжительности i-й работы, рабоч. дн.;</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нвi</w:t>
      </w:r>
      <w:r w:rsidRPr="0045538D">
        <w:rPr>
          <w:rFonts w:ascii="Times New Roman" w:eastAsia="Times New Roman" w:hAnsi="Times New Roman" w:cs="Times New Roman"/>
          <w:sz w:val="24"/>
          <w:szCs w:val="24"/>
        </w:rPr>
        <w:t> – наиболее вероятная продолжительность i-й работы, рабоч. дн..</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Использование формулы (3) несколько сложнее из-за необходимости давать дополнительную оценку величины t</w:t>
      </w:r>
      <w:r w:rsidRPr="0045538D">
        <w:rPr>
          <w:rFonts w:ascii="Times New Roman" w:eastAsia="Times New Roman" w:hAnsi="Times New Roman" w:cs="Times New Roman"/>
          <w:sz w:val="24"/>
          <w:szCs w:val="24"/>
          <w:vertAlign w:val="subscript"/>
        </w:rPr>
        <w:t>нвi</w:t>
      </w:r>
      <w:r w:rsidRPr="0045538D">
        <w:rPr>
          <w:rFonts w:ascii="Times New Roman" w:eastAsia="Times New Roman" w:hAnsi="Times New Roman" w:cs="Times New Roman"/>
          <w:sz w:val="24"/>
          <w:szCs w:val="24"/>
        </w:rPr>
        <w:t>.</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Далее, зная ожидаемую продолжительность работ t</w:t>
      </w:r>
      <w:r w:rsidRPr="0045538D">
        <w:rPr>
          <w:rFonts w:ascii="Times New Roman" w:eastAsia="Times New Roman" w:hAnsi="Times New Roman" w:cs="Times New Roman"/>
          <w:sz w:val="24"/>
          <w:szCs w:val="24"/>
          <w:vertAlign w:val="subscript"/>
        </w:rPr>
        <w:t>ожi</w:t>
      </w:r>
      <w:r w:rsidRPr="0045538D">
        <w:rPr>
          <w:rFonts w:ascii="Times New Roman" w:eastAsia="Times New Roman" w:hAnsi="Times New Roman" w:cs="Times New Roman"/>
          <w:sz w:val="24"/>
          <w:szCs w:val="24"/>
        </w:rPr>
        <w:t> и количество задействованных на работе исполнителей W</w:t>
      </w:r>
      <w:r w:rsidRPr="0045538D">
        <w:rPr>
          <w:rFonts w:ascii="Times New Roman" w:eastAsia="Times New Roman" w:hAnsi="Times New Roman" w:cs="Times New Roman"/>
          <w:sz w:val="24"/>
          <w:szCs w:val="24"/>
          <w:vertAlign w:val="subscript"/>
        </w:rPr>
        <w:t>i</w:t>
      </w:r>
      <w:r w:rsidRPr="0045538D">
        <w:rPr>
          <w:rFonts w:ascii="Times New Roman" w:eastAsia="Times New Roman" w:hAnsi="Times New Roman" w:cs="Times New Roman"/>
          <w:sz w:val="24"/>
          <w:szCs w:val="24"/>
        </w:rPr>
        <w:t>, находят ожидаемую трудоемкость каждой работы:</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w:t>
      </w:r>
      <w:r w:rsidRPr="0045538D">
        <w:rPr>
          <w:rFonts w:ascii="Times New Roman" w:eastAsia="Times New Roman" w:hAnsi="Times New Roman" w:cs="Times New Roman"/>
          <w:sz w:val="24"/>
          <w:szCs w:val="24"/>
          <w:vertAlign w:val="subscript"/>
        </w:rPr>
        <w:t>ожi</w:t>
      </w:r>
      <w:r w:rsidRPr="0045538D">
        <w:rPr>
          <w:rFonts w:ascii="Times New Roman" w:eastAsia="Times New Roman" w:hAnsi="Times New Roman" w:cs="Times New Roman"/>
          <w:sz w:val="24"/>
          <w:szCs w:val="24"/>
        </w:rPr>
        <w:t> = t</w:t>
      </w:r>
      <w:r w:rsidRPr="0045538D">
        <w:rPr>
          <w:rFonts w:ascii="Times New Roman" w:eastAsia="Times New Roman" w:hAnsi="Times New Roman" w:cs="Times New Roman"/>
          <w:sz w:val="24"/>
          <w:szCs w:val="24"/>
          <w:vertAlign w:val="subscript"/>
        </w:rPr>
        <w:t>ожi</w:t>
      </w:r>
      <w:r w:rsidRPr="0045538D">
        <w:rPr>
          <w:rFonts w:ascii="Times New Roman" w:eastAsia="Times New Roman" w:hAnsi="Times New Roman" w:cs="Times New Roman"/>
          <w:sz w:val="24"/>
          <w:szCs w:val="24"/>
        </w:rPr>
        <w:t> *W</w:t>
      </w:r>
      <w:r w:rsidRPr="0045538D">
        <w:rPr>
          <w:rFonts w:ascii="Times New Roman" w:eastAsia="Times New Roman" w:hAnsi="Times New Roman" w:cs="Times New Roman"/>
          <w:sz w:val="24"/>
          <w:szCs w:val="24"/>
          <w:vertAlign w:val="subscript"/>
        </w:rPr>
        <w:t>i</w:t>
      </w:r>
      <w:r w:rsidRPr="0045538D">
        <w:rPr>
          <w:rFonts w:ascii="Times New Roman" w:eastAsia="Times New Roman" w:hAnsi="Times New Roman" w:cs="Times New Roman"/>
          <w:sz w:val="24"/>
          <w:szCs w:val="24"/>
        </w:rPr>
        <w:t>. (4)</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Расчеты, сделанные по формулам (2), (3) и (4) сводятся в таблицу 2.</w:t>
      </w:r>
    </w:p>
    <w:p w:rsidR="0092570F" w:rsidRPr="0045538D" w:rsidRDefault="0092570F" w:rsidP="0045538D">
      <w:pPr>
        <w:shd w:val="clear" w:color="auto" w:fill="FFFFFF"/>
        <w:tabs>
          <w:tab w:val="left" w:pos="9349"/>
        </w:tabs>
        <w:spacing w:after="0" w:line="240" w:lineRule="auto"/>
        <w:jc w:val="center"/>
        <w:rPr>
          <w:rFonts w:ascii="Times New Roman" w:eastAsia="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jc w:val="center"/>
        <w:rPr>
          <w:rFonts w:ascii="Times New Roman" w:eastAsia="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Таблица 2 – Расчет продолжительности и трудоемкости работ</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08"/>
        <w:gridCol w:w="2304"/>
        <w:gridCol w:w="1106"/>
        <w:gridCol w:w="917"/>
        <w:gridCol w:w="1365"/>
        <w:gridCol w:w="443"/>
        <w:gridCol w:w="592"/>
        <w:gridCol w:w="458"/>
      </w:tblGrid>
      <w:tr w:rsidR="0092570F" w:rsidRPr="0045538D" w:rsidTr="00DE0E42">
        <w:trPr>
          <w:gridAfter w:val="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Перечень выполняемых работ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Продолжительность работ, рабоч.дн.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Колич. исполн.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Труд-ть работ чел-дн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Продолж. работ, календ.дн.</w:t>
            </w:r>
          </w:p>
        </w:tc>
      </w:tr>
      <w:tr w:rsidR="0092570F" w:rsidRPr="0045538D" w:rsidTr="00DE0E42">
        <w:trPr>
          <w:gridAfter w:val="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t</w:t>
            </w:r>
            <w:r w:rsidRPr="0045538D">
              <w:rPr>
                <w:rFonts w:ascii="Times New Roman" w:eastAsia="Times New Roman" w:hAnsi="Times New Roman" w:cs="Times New Roman"/>
                <w:sz w:val="24"/>
                <w:szCs w:val="24"/>
                <w:vertAlign w:val="subscript"/>
              </w:rPr>
              <w:t>mini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t</w:t>
            </w:r>
            <w:r w:rsidRPr="0045538D">
              <w:rPr>
                <w:rFonts w:ascii="Times New Roman" w:eastAsia="Times New Roman" w:hAnsi="Times New Roman" w:cs="Times New Roman"/>
                <w:sz w:val="24"/>
                <w:szCs w:val="24"/>
                <w:vertAlign w:val="subscript"/>
              </w:rPr>
              <w:t>нвi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t</w:t>
            </w:r>
            <w:r w:rsidRPr="0045538D">
              <w:rPr>
                <w:rFonts w:ascii="Times New Roman" w:eastAsia="Times New Roman" w:hAnsi="Times New Roman" w:cs="Times New Roman"/>
                <w:sz w:val="24"/>
                <w:szCs w:val="24"/>
                <w:vertAlign w:val="subscript"/>
              </w:rPr>
              <w:t>maxi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t</w:t>
            </w:r>
            <w:r w:rsidRPr="0045538D">
              <w:rPr>
                <w:rFonts w:ascii="Times New Roman" w:eastAsia="Times New Roman" w:hAnsi="Times New Roman" w:cs="Times New Roman"/>
                <w:sz w:val="24"/>
                <w:szCs w:val="24"/>
                <w:vertAlign w:val="subscript"/>
              </w:rPr>
              <w:t>ожi</w:t>
            </w:r>
          </w:p>
        </w:tc>
        <w:tc>
          <w:tcPr>
            <w:tcW w:w="0" w:type="auto"/>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r>
      <w:tr w:rsidR="0092570F" w:rsidRPr="0045538D" w:rsidTr="00DE0E4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Общая трудоемкость разработки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r>
    </w:tbl>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При </w:t>
      </w:r>
      <w:r w:rsidRPr="0045538D">
        <w:rPr>
          <w:rFonts w:ascii="Times New Roman" w:eastAsia="Times New Roman" w:hAnsi="Times New Roman" w:cs="Times New Roman"/>
          <w:i/>
          <w:iCs/>
          <w:sz w:val="24"/>
          <w:szCs w:val="24"/>
        </w:rPr>
        <w:t>втором подходе,</w:t>
      </w:r>
      <w:r w:rsidRPr="0045538D">
        <w:rPr>
          <w:rFonts w:ascii="Times New Roman" w:eastAsia="Times New Roman" w:hAnsi="Times New Roman" w:cs="Times New Roman"/>
          <w:sz w:val="24"/>
          <w:szCs w:val="24"/>
        </w:rPr>
        <w:t> используя формулы, аналогичные (2) и (3), сначала определяют ожидаемую трудоемкость каждой работы Т</w:t>
      </w:r>
      <w:r w:rsidRPr="0045538D">
        <w:rPr>
          <w:rFonts w:ascii="Times New Roman" w:eastAsia="Times New Roman" w:hAnsi="Times New Roman" w:cs="Times New Roman"/>
          <w:sz w:val="24"/>
          <w:szCs w:val="24"/>
          <w:vertAlign w:val="subscript"/>
        </w:rPr>
        <w:t>ожi</w:t>
      </w:r>
      <w:r w:rsidRPr="0045538D">
        <w:rPr>
          <w:rFonts w:ascii="Times New Roman" w:eastAsia="Times New Roman" w:hAnsi="Times New Roman" w:cs="Times New Roman"/>
          <w:sz w:val="24"/>
          <w:szCs w:val="24"/>
        </w:rPr>
        <w:t>, а затем, по заданному количеству исполнителей, ее продолжительность в рабочих и календарных днях:</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ожi</w:t>
      </w:r>
      <w:r w:rsidRPr="0045538D">
        <w:rPr>
          <w:rFonts w:ascii="Times New Roman" w:eastAsia="Times New Roman" w:hAnsi="Times New Roman" w:cs="Times New Roman"/>
          <w:sz w:val="24"/>
          <w:szCs w:val="24"/>
        </w:rPr>
        <w:t> = </w:t>
      </w:r>
      <w:r w:rsidRPr="0045538D">
        <w:rPr>
          <w:rFonts w:ascii="Times New Roman" w:eastAsia="Times New Roman" w:hAnsi="Times New Roman" w:cs="Times New Roman"/>
          <w:noProof/>
          <w:sz w:val="24"/>
          <w:szCs w:val="24"/>
        </w:rPr>
        <w:drawing>
          <wp:inline distT="0" distB="0" distL="0" distR="0" wp14:anchorId="0136EA95" wp14:editId="32D205DC">
            <wp:extent cx="695325" cy="447675"/>
            <wp:effectExtent l="0" t="0" r="9525" b="0"/>
            <wp:docPr id="140" name="Рисунок 140" descr="http://ok-t.ru/studopedia/baza14/355116788988.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ok-t.ru/studopedia/baza14/355116788988.files/image014.gif"/>
                    <pic:cNvPicPr>
                      <a:picLocks noChangeAspect="1" noChangeArrowheads="1"/>
                    </pic:cNvPicPr>
                  </pic:nvPicPr>
                  <pic:blipFill>
                    <a:blip r:embed="rId54"/>
                    <a:srcRect/>
                    <a:stretch>
                      <a:fillRect/>
                    </a:stretch>
                  </pic:blipFill>
                  <pic:spPr bwMode="auto">
                    <a:xfrm>
                      <a:off x="0" y="0"/>
                      <a:ext cx="695325" cy="447675"/>
                    </a:xfrm>
                    <a:prstGeom prst="rect">
                      <a:avLst/>
                    </a:prstGeom>
                    <a:noFill/>
                    <a:ln w="9525">
                      <a:noFill/>
                      <a:miter lim="800000"/>
                      <a:headEnd/>
                      <a:tailEnd/>
                    </a:ln>
                  </pic:spPr>
                </pic:pic>
              </a:graphicData>
            </a:graphic>
          </wp:inline>
        </w:drawing>
      </w: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t</w:t>
      </w:r>
      <w:r w:rsidRPr="0045538D">
        <w:rPr>
          <w:rFonts w:ascii="Times New Roman" w:eastAsia="Times New Roman" w:hAnsi="Times New Roman" w:cs="Times New Roman"/>
          <w:sz w:val="24"/>
          <w:szCs w:val="24"/>
          <w:vertAlign w:val="subscript"/>
        </w:rPr>
        <w:t>ожi</w:t>
      </w:r>
      <w:r w:rsidRPr="0045538D">
        <w:rPr>
          <w:rFonts w:ascii="Times New Roman" w:eastAsia="Times New Roman" w:hAnsi="Times New Roman" w:cs="Times New Roman"/>
          <w:sz w:val="24"/>
          <w:szCs w:val="24"/>
        </w:rPr>
        <w:t> – ожидаемая продолжительность i-й работы в календарных днях.</w:t>
      </w:r>
    </w:p>
    <w:p w:rsidR="0092570F" w:rsidRPr="0045538D" w:rsidRDefault="0092570F" w:rsidP="0045538D">
      <w:pPr>
        <w:shd w:val="clear" w:color="auto" w:fill="FFFFFF"/>
        <w:tabs>
          <w:tab w:val="left" w:pos="9349"/>
        </w:tabs>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 результатам расчета на основании таблицы 2 определяется общая трудоемкость разработки Т</w:t>
      </w:r>
      <w:r w:rsidRPr="0045538D">
        <w:rPr>
          <w:rFonts w:ascii="Times New Roman" w:eastAsia="Times New Roman" w:hAnsi="Times New Roman" w:cs="Times New Roman"/>
          <w:sz w:val="24"/>
          <w:szCs w:val="24"/>
          <w:vertAlign w:val="subscript"/>
        </w:rPr>
        <w:t>разр</w:t>
      </w:r>
      <w:r w:rsidRPr="0045538D">
        <w:rPr>
          <w:rFonts w:ascii="Times New Roman" w:eastAsia="Times New Roman" w:hAnsi="Times New Roman" w:cs="Times New Roman"/>
          <w:sz w:val="24"/>
          <w:szCs w:val="24"/>
        </w:rPr>
        <w:t>.</w:t>
      </w:r>
    </w:p>
    <w:p w:rsidR="0092570F" w:rsidRPr="0045538D" w:rsidRDefault="0092570F" w:rsidP="0045538D">
      <w:pPr>
        <w:pStyle w:val="a8"/>
        <w:tabs>
          <w:tab w:val="left" w:pos="9349"/>
        </w:tabs>
        <w:spacing w:before="0" w:beforeAutospacing="0" w:after="0" w:afterAutospacing="0"/>
      </w:pPr>
    </w:p>
    <w:p w:rsidR="0092570F" w:rsidRPr="0045538D" w:rsidRDefault="0092570F" w:rsidP="0045538D">
      <w:pPr>
        <w:pStyle w:val="a8"/>
        <w:tabs>
          <w:tab w:val="left" w:pos="9349"/>
        </w:tabs>
        <w:spacing w:before="0" w:beforeAutospacing="0" w:after="0" w:afterAutospacing="0"/>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11: Разработка элементов технологической карты на бетонирование конструкций различных типов</w:t>
      </w:r>
    </w:p>
    <w:p w:rsidR="0092570F" w:rsidRPr="0045538D" w:rsidRDefault="0092570F" w:rsidP="0045538D">
      <w:pPr>
        <w:pStyle w:val="a3"/>
        <w:numPr>
          <w:ilvl w:val="0"/>
          <w:numId w:val="45"/>
        </w:numPr>
        <w:tabs>
          <w:tab w:val="left" w:pos="9349"/>
        </w:tabs>
        <w:rPr>
          <w:rFonts w:ascii="Times New Roman" w:hAnsi="Times New Roman"/>
          <w:b/>
          <w:sz w:val="24"/>
          <w:szCs w:val="24"/>
        </w:rPr>
      </w:pPr>
      <w:r w:rsidRPr="0045538D">
        <w:rPr>
          <w:rFonts w:ascii="Times New Roman" w:hAnsi="Times New Roman"/>
          <w:b/>
          <w:sz w:val="24"/>
          <w:szCs w:val="24"/>
        </w:rPr>
        <w:t xml:space="preserve">Цель работы: </w:t>
      </w:r>
      <w:r w:rsidRPr="0045538D">
        <w:rPr>
          <w:rFonts w:ascii="Times New Roman" w:hAnsi="Times New Roman"/>
          <w:sz w:val="24"/>
          <w:szCs w:val="24"/>
        </w:rPr>
        <w:t>научиться разрабатывать элементы технологической карты на производство бетонных работ</w:t>
      </w:r>
    </w:p>
    <w:p w:rsidR="0092570F" w:rsidRPr="0045538D" w:rsidRDefault="0092570F" w:rsidP="0045538D">
      <w:pPr>
        <w:pStyle w:val="a3"/>
        <w:numPr>
          <w:ilvl w:val="0"/>
          <w:numId w:val="45"/>
        </w:numPr>
        <w:tabs>
          <w:tab w:val="left" w:pos="9349"/>
        </w:tabs>
        <w:rPr>
          <w:rFonts w:ascii="Times New Roman" w:hAnsi="Times New Roman"/>
          <w:b/>
          <w:sz w:val="24"/>
          <w:szCs w:val="24"/>
        </w:rPr>
      </w:pPr>
      <w:r w:rsidRPr="0045538D">
        <w:rPr>
          <w:rFonts w:ascii="Times New Roman" w:hAnsi="Times New Roman"/>
          <w:b/>
          <w:sz w:val="24"/>
          <w:szCs w:val="24"/>
        </w:rPr>
        <w:t>Методические указания:</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lastRenderedPageBreak/>
        <w:t>Технологическая карта на производство бетонных смесей разрабатывается в соответствии с требованиями:</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СТБ 1035-96 «Смеси бетонные. Технические условия».</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РДС 1.01.13-99 «Порядок разработки, согласования и утверждения технологической документации на предприятиях промышленности строительных материалов и строительной индустрии».</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Технологическая карта определяет технологические операции и приёмы, связанные с производством бетонных смесей, устанавливает методы контроля и испытания, регламентирует требования к правилам техники безопасности и охране окружающей среды и разрабатывается с целью обеспечения производства рациональными решениями по выполнению технологических процессов изготовления продукции. Технологическая карта разрабатывается при освоении производства (опытная партия) и при постановке продукции на производство. Актуализируется на стадии серийного выпуска про​дукции, при внесении изменений в рабочие чертежи изделий, изменении технологии, но не реже одного раза в пять лет. При наличии более трех изменений - подлежит пересмотру. Технологическая карта разрабатывается с учётом передового опыта, соответствует достигнутому на предприятии уровню организации производства и управления качеством и обязательна для всех служб и рабочих, занятых производством смесей.</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Бетонные смеси изготавливаются в соответствии с требованиями СТБ 1035-96. Бетонные смеси предназначены для изготовления конструкционных тяжелых и легких бетонов плотной и поризованной структуры, на цементных вяжущих, плотных и пористых крупных и мелких заполнителях, отпускаемые потребителю для возведения монолитных и сборно-монолитных конструкций и сооружений или используемые на предприятии для изготовления сборных бетонных и железобетонных конструкций и изделий.</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В технологической карте разрабатываются  разделы, предусмотренные РДС 1.01.13-99 «Порядок разработки, согласования и утверждения технологической документации на предприятиях промышленности строительных материалов и строительной индустрии»:</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общие положения;</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требования к сырью и материалам;</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применяемые сырьё и материалы;</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подбор состава бетонной смеси;</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технологическая блок-схема производства бетонной смеси;</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приёмка продукции;</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методы контроля;</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 карта контроля технологических операций и технологических режимов</w:t>
      </w:r>
    </w:p>
    <w:p w:rsidR="0092570F" w:rsidRPr="0045538D" w:rsidRDefault="0092570F" w:rsidP="0045538D">
      <w:pPr>
        <w:pStyle w:val="a3"/>
        <w:tabs>
          <w:tab w:val="left" w:pos="9349"/>
        </w:tabs>
        <w:jc w:val="both"/>
        <w:rPr>
          <w:rFonts w:ascii="Times New Roman" w:hAnsi="Times New Roman"/>
          <w:sz w:val="24"/>
          <w:szCs w:val="24"/>
        </w:rPr>
      </w:pPr>
      <w:r w:rsidRPr="0045538D">
        <w:rPr>
          <w:rFonts w:ascii="Times New Roman" w:hAnsi="Times New Roman"/>
          <w:sz w:val="24"/>
          <w:szCs w:val="24"/>
        </w:rPr>
        <w:t>В процессе совершенствования технологии и изменений нормативно-технической документации в технологическую карту вносятся соответствующие изменения и оформляются по ГОСТ 2.503.</w:t>
      </w:r>
    </w:p>
    <w:p w:rsidR="0092570F" w:rsidRPr="0045538D" w:rsidRDefault="0092570F" w:rsidP="0045538D">
      <w:pPr>
        <w:pStyle w:val="a7"/>
        <w:numPr>
          <w:ilvl w:val="0"/>
          <w:numId w:val="45"/>
        </w:num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Задание для практической работы:</w:t>
      </w:r>
    </w:p>
    <w:p w:rsidR="0092570F" w:rsidRPr="0045538D" w:rsidRDefault="0092570F" w:rsidP="0045538D">
      <w:pPr>
        <w:pStyle w:val="a7"/>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sz w:val="24"/>
          <w:szCs w:val="24"/>
        </w:rPr>
        <w:t>Разработать  элементы технологической карты на производство бетонных работжилого дома размером в плане 6х12 м высота 2,8 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12:Выбор самоходного стрелового крана</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Выбор крана производят для каждого монтажного потока по техническим параметрам и  экономическим показателям.</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К техническим параметрам крана относятся: требуемая грузоподъемность  О</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 наибольшая высота подъема крюка Н</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 xml:space="preserve">, наибольший вылет крюка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 xml:space="preserve">. Для передвижных стреловых кранов на гусеничном или пневмоколесном ходу кроме указанных параметров учитывают длину стрелы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rPr>
        <w:t>с</w:t>
      </w:r>
      <w:r w:rsidRPr="0045538D">
        <w:rPr>
          <w:rFonts w:ascii="Times New Roman" w:hAnsi="Times New Roman" w:cs="Times New Roman"/>
          <w:sz w:val="24"/>
          <w:szCs w:val="24"/>
        </w:rPr>
        <w:t xml:space="preserve">. Выбор крана начинают с уточнения массы сборных элементов, монтажной оснастки и грузозахватных устройств, габаритов и проектного положения конструкций и сооружений. На основании  указанных  данных определяют группу сборных элементов, которые характеризуются максимальными монтажными техническими параметрами. Для этих сборных элементов определяют наименьшие требуемые технические параметры </w:t>
      </w:r>
      <w:r w:rsidRPr="0045538D">
        <w:rPr>
          <w:rFonts w:ascii="Times New Roman" w:hAnsi="Times New Roman" w:cs="Times New Roman"/>
          <w:sz w:val="24"/>
          <w:szCs w:val="24"/>
        </w:rPr>
        <w:lastRenderedPageBreak/>
        <w:t>монтажных кранов. Требуемая грузоподъемность крана О</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 xml:space="preserve"> складывается из массы монтируемого элемента О</w:t>
      </w:r>
      <w:r w:rsidRPr="0045538D">
        <w:rPr>
          <w:rFonts w:ascii="Times New Roman" w:hAnsi="Times New Roman" w:cs="Times New Roman"/>
          <w:sz w:val="24"/>
          <w:szCs w:val="24"/>
          <w:vertAlign w:val="subscript"/>
        </w:rPr>
        <w:t>э</w:t>
      </w:r>
      <w:r w:rsidRPr="0045538D">
        <w:rPr>
          <w:rFonts w:ascii="Times New Roman" w:hAnsi="Times New Roman" w:cs="Times New Roman"/>
          <w:sz w:val="24"/>
          <w:szCs w:val="24"/>
        </w:rPr>
        <w:t>, массы монтажных приспособлений О</w:t>
      </w:r>
      <w:r w:rsidRPr="0045538D">
        <w:rPr>
          <w:rFonts w:ascii="Times New Roman" w:hAnsi="Times New Roman" w:cs="Times New Roman"/>
          <w:sz w:val="24"/>
          <w:szCs w:val="24"/>
          <w:vertAlign w:val="subscript"/>
        </w:rPr>
        <w:t>пр</w:t>
      </w:r>
      <w:r w:rsidRPr="0045538D">
        <w:rPr>
          <w:rFonts w:ascii="Times New Roman" w:hAnsi="Times New Roman" w:cs="Times New Roman"/>
          <w:sz w:val="24"/>
          <w:szCs w:val="24"/>
        </w:rPr>
        <w:t xml:space="preserve"> и массы грузозахватного устройства О</w:t>
      </w:r>
      <w:r w:rsidRPr="0045538D">
        <w:rPr>
          <w:rFonts w:ascii="Times New Roman" w:hAnsi="Times New Roman" w:cs="Times New Roman"/>
          <w:sz w:val="24"/>
          <w:szCs w:val="24"/>
          <w:vertAlign w:val="subscript"/>
        </w:rPr>
        <w:t>гр</w:t>
      </w:r>
      <w:r w:rsidRPr="0045538D">
        <w:rPr>
          <w:rFonts w:ascii="Times New Roman" w:hAnsi="Times New Roman" w:cs="Times New Roman"/>
          <w:sz w:val="24"/>
          <w:szCs w:val="24"/>
        </w:rPr>
        <w:t>:</w:t>
      </w:r>
    </w:p>
    <w:p w:rsidR="0092570F" w:rsidRPr="0045538D" w:rsidRDefault="0092570F" w:rsidP="0045538D">
      <w:pPr>
        <w:tabs>
          <w:tab w:val="left" w:pos="9349"/>
        </w:tabs>
        <w:spacing w:after="0" w:line="240" w:lineRule="auto"/>
        <w:ind w:firstLine="624"/>
        <w:jc w:val="center"/>
        <w:rPr>
          <w:rFonts w:ascii="Times New Roman" w:hAnsi="Times New Roman" w:cs="Times New Roman"/>
          <w:sz w:val="24"/>
          <w:szCs w:val="24"/>
        </w:rPr>
      </w:pPr>
      <w:r w:rsidRPr="0045538D">
        <w:rPr>
          <w:rFonts w:ascii="Times New Roman" w:hAnsi="Times New Roman" w:cs="Times New Roman"/>
          <w:sz w:val="24"/>
          <w:szCs w:val="24"/>
        </w:rPr>
        <w:t xml:space="preserve">                                 О</w:t>
      </w:r>
      <w:r w:rsidRPr="0045538D">
        <w:rPr>
          <w:rFonts w:ascii="Times New Roman" w:hAnsi="Times New Roman" w:cs="Times New Roman"/>
          <w:sz w:val="24"/>
          <w:szCs w:val="24"/>
          <w:vertAlign w:val="subscript"/>
        </w:rPr>
        <w:t xml:space="preserve">к </w:t>
      </w:r>
      <w:r w:rsidRPr="0045538D">
        <w:rPr>
          <w:rFonts w:ascii="Times New Roman" w:hAnsi="Times New Roman" w:cs="Times New Roman"/>
          <w:sz w:val="24"/>
          <w:szCs w:val="24"/>
        </w:rPr>
        <w:t>= О</w:t>
      </w:r>
      <w:r w:rsidRPr="0045538D">
        <w:rPr>
          <w:rFonts w:ascii="Times New Roman" w:hAnsi="Times New Roman" w:cs="Times New Roman"/>
          <w:sz w:val="24"/>
          <w:szCs w:val="24"/>
          <w:vertAlign w:val="subscript"/>
        </w:rPr>
        <w:t xml:space="preserve">э </w:t>
      </w:r>
      <w:r w:rsidRPr="0045538D">
        <w:rPr>
          <w:rFonts w:ascii="Times New Roman" w:hAnsi="Times New Roman" w:cs="Times New Roman"/>
          <w:sz w:val="24"/>
          <w:szCs w:val="24"/>
        </w:rPr>
        <w:t>+ О</w:t>
      </w:r>
      <w:r w:rsidRPr="0045538D">
        <w:rPr>
          <w:rFonts w:ascii="Times New Roman" w:hAnsi="Times New Roman" w:cs="Times New Roman"/>
          <w:sz w:val="24"/>
          <w:szCs w:val="24"/>
          <w:vertAlign w:val="subscript"/>
        </w:rPr>
        <w:t xml:space="preserve">пр </w:t>
      </w:r>
      <w:r w:rsidRPr="0045538D">
        <w:rPr>
          <w:rFonts w:ascii="Times New Roman" w:hAnsi="Times New Roman" w:cs="Times New Roman"/>
          <w:sz w:val="24"/>
          <w:szCs w:val="24"/>
        </w:rPr>
        <w:t>+ О</w:t>
      </w:r>
      <w:r w:rsidRPr="0045538D">
        <w:rPr>
          <w:rFonts w:ascii="Times New Roman" w:hAnsi="Times New Roman" w:cs="Times New Roman"/>
          <w:sz w:val="24"/>
          <w:szCs w:val="24"/>
          <w:vertAlign w:val="subscript"/>
        </w:rPr>
        <w:t>гр</w:t>
      </w:r>
      <w:r w:rsidRPr="0045538D">
        <w:rPr>
          <w:rFonts w:ascii="Times New Roman" w:hAnsi="Times New Roman" w:cs="Times New Roman"/>
          <w:sz w:val="24"/>
          <w:szCs w:val="24"/>
        </w:rPr>
        <w:t>.                                              (1)</w:t>
      </w:r>
    </w:p>
    <w:p w:rsidR="0092570F" w:rsidRPr="0045538D" w:rsidRDefault="0092570F" w:rsidP="0045538D">
      <w:pPr>
        <w:tabs>
          <w:tab w:val="left" w:pos="9349"/>
        </w:tabs>
        <w:spacing w:after="0" w:line="240" w:lineRule="auto"/>
        <w:ind w:left="624" w:firstLine="680"/>
        <w:jc w:val="both"/>
        <w:rPr>
          <w:rFonts w:ascii="Times New Roman" w:hAnsi="Times New Roman" w:cs="Times New Roman"/>
          <w:b/>
          <w:sz w:val="24"/>
          <w:szCs w:val="24"/>
        </w:rPr>
      </w:pP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Для стреловых самоходных кранов на гусеничном или пневмоколесном  ходу определяют высоту подъема крюка Н</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 xml:space="preserve">, длину стрелы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lang w:val="en-US"/>
        </w:rPr>
        <w:t>c</w:t>
      </w:r>
      <w:r w:rsidRPr="0045538D">
        <w:rPr>
          <w:rFonts w:ascii="Times New Roman" w:hAnsi="Times New Roman" w:cs="Times New Roman"/>
          <w:sz w:val="24"/>
          <w:szCs w:val="24"/>
        </w:rPr>
        <w:t xml:space="preserve"> и вылет крюка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 xml:space="preserve"> (рисунок 6). </w:t>
      </w:r>
    </w:p>
    <w:p w:rsidR="0092570F" w:rsidRPr="0045538D" w:rsidRDefault="0092570F" w:rsidP="0045538D">
      <w:pPr>
        <w:pStyle w:val="31"/>
        <w:tabs>
          <w:tab w:val="left" w:pos="9349"/>
        </w:tabs>
        <w:spacing w:after="0"/>
        <w:ind w:firstLine="680"/>
        <w:rPr>
          <w:sz w:val="24"/>
          <w:szCs w:val="24"/>
        </w:rPr>
      </w:pPr>
      <w:r w:rsidRPr="0045538D">
        <w:rPr>
          <w:sz w:val="24"/>
          <w:szCs w:val="24"/>
        </w:rPr>
        <w:t xml:space="preserve">      Высота подъема крюка</w:t>
      </w:r>
    </w:p>
    <w:p w:rsidR="0092570F" w:rsidRPr="0045538D" w:rsidRDefault="0092570F" w:rsidP="0045538D">
      <w:pPr>
        <w:tabs>
          <w:tab w:val="left" w:pos="9349"/>
        </w:tabs>
        <w:spacing w:after="0" w:line="240" w:lineRule="auto"/>
        <w:ind w:firstLine="624"/>
        <w:jc w:val="center"/>
        <w:rPr>
          <w:rFonts w:ascii="Times New Roman" w:hAnsi="Times New Roman" w:cs="Times New Roman"/>
          <w:sz w:val="24"/>
          <w:szCs w:val="24"/>
        </w:rPr>
      </w:pPr>
      <w:r w:rsidRPr="0045538D">
        <w:rPr>
          <w:rFonts w:ascii="Times New Roman" w:hAnsi="Times New Roman" w:cs="Times New Roman"/>
          <w:sz w:val="24"/>
          <w:szCs w:val="24"/>
        </w:rPr>
        <w:t xml:space="preserve">                                     Н</w:t>
      </w:r>
      <w:r w:rsidRPr="0045538D">
        <w:rPr>
          <w:rFonts w:ascii="Times New Roman" w:hAnsi="Times New Roman" w:cs="Times New Roman"/>
          <w:sz w:val="24"/>
          <w:szCs w:val="24"/>
          <w:vertAlign w:val="subscript"/>
        </w:rPr>
        <w:t xml:space="preserve">к </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 xml:space="preserve">о </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 xml:space="preserve">э </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 xml:space="preserve">з </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ст</w:t>
      </w:r>
      <w:r w:rsidRPr="0045538D">
        <w:rPr>
          <w:rFonts w:ascii="Times New Roman" w:hAnsi="Times New Roman" w:cs="Times New Roman"/>
          <w:sz w:val="24"/>
          <w:szCs w:val="24"/>
        </w:rPr>
        <w:t xml:space="preserve">  .</w:t>
      </w:r>
      <w:r w:rsidRPr="0045538D">
        <w:rPr>
          <w:rFonts w:ascii="Times New Roman" w:hAnsi="Times New Roman" w:cs="Times New Roman"/>
          <w:b/>
          <w:sz w:val="24"/>
          <w:szCs w:val="24"/>
        </w:rPr>
        <w:t xml:space="preserve"> </w:t>
      </w:r>
      <w:r w:rsidRPr="0045538D">
        <w:rPr>
          <w:rFonts w:ascii="Times New Roman" w:hAnsi="Times New Roman" w:cs="Times New Roman"/>
          <w:sz w:val="24"/>
          <w:szCs w:val="24"/>
        </w:rPr>
        <w:t xml:space="preserve">                                      (2)</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о</w:t>
      </w:r>
      <w:r w:rsidRPr="0045538D">
        <w:rPr>
          <w:rFonts w:ascii="Times New Roman" w:hAnsi="Times New Roman" w:cs="Times New Roman"/>
          <w:sz w:val="24"/>
          <w:szCs w:val="24"/>
        </w:rPr>
        <w:t xml:space="preserve"> – монтажный горизонт, м;</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э</w:t>
      </w:r>
      <w:r w:rsidRPr="0045538D">
        <w:rPr>
          <w:rFonts w:ascii="Times New Roman" w:hAnsi="Times New Roman" w:cs="Times New Roman"/>
          <w:sz w:val="24"/>
          <w:szCs w:val="24"/>
        </w:rPr>
        <w:t xml:space="preserve"> – высота монтируемого элемента, м;</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з</w:t>
      </w:r>
      <w:r w:rsidRPr="0045538D">
        <w:rPr>
          <w:rFonts w:ascii="Times New Roman" w:hAnsi="Times New Roman" w:cs="Times New Roman"/>
          <w:sz w:val="24"/>
          <w:szCs w:val="24"/>
        </w:rPr>
        <w:t xml:space="preserve"> – безопасное расстояние переноса груза над смонтированными элементами, м;</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стр</w:t>
      </w:r>
      <w:r w:rsidRPr="0045538D">
        <w:rPr>
          <w:rFonts w:ascii="Times New Roman" w:hAnsi="Times New Roman" w:cs="Times New Roman"/>
          <w:sz w:val="24"/>
          <w:szCs w:val="24"/>
        </w:rPr>
        <w:t xml:space="preserve">  - высота стропов, м.</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Определяют оптимальный угол наклона стрелы к горизонту:</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624"/>
        <w:jc w:val="center"/>
        <w:rPr>
          <w:rFonts w:ascii="Times New Roman" w:hAnsi="Times New Roman" w:cs="Times New Roman"/>
          <w:b/>
          <w:sz w:val="24"/>
          <w:szCs w:val="24"/>
        </w:rPr>
      </w:pPr>
      <w:r w:rsidRPr="0045538D">
        <w:rPr>
          <w:rFonts w:ascii="Times New Roman" w:hAnsi="Times New Roman" w:cs="Times New Roman"/>
          <w:b/>
          <w:sz w:val="24"/>
          <w:szCs w:val="24"/>
        </w:rPr>
        <w:t xml:space="preserve">                                    </w:t>
      </w:r>
      <w:r w:rsidRPr="0045538D">
        <w:rPr>
          <w:rFonts w:ascii="Times New Roman" w:hAnsi="Times New Roman" w:cs="Times New Roman"/>
          <w:b/>
          <w:position w:val="-36"/>
          <w:sz w:val="24"/>
          <w:szCs w:val="24"/>
        </w:rPr>
        <w:object w:dxaOrig="1960" w:dyaOrig="900">
          <v:shape id="_x0000_i1037" type="#_x0000_t75" style="width:108.75pt;height:50.25pt" o:ole="" fillcolor="window">
            <v:imagedata r:id="rId55" o:title=""/>
          </v:shape>
          <o:OLEObject Type="Embed" ProgID="Equation.3" ShapeID="_x0000_i1037" DrawAspect="Content" ObjectID="_1552469264" r:id="rId56"/>
        </w:object>
      </w:r>
      <w:r w:rsidRPr="0045538D">
        <w:rPr>
          <w:rFonts w:ascii="Times New Roman" w:hAnsi="Times New Roman" w:cs="Times New Roman"/>
          <w:b/>
          <w:sz w:val="24"/>
          <w:szCs w:val="24"/>
        </w:rPr>
        <w:t xml:space="preserve">   </w:t>
      </w:r>
      <w:r w:rsidRPr="0045538D">
        <w:rPr>
          <w:rFonts w:ascii="Times New Roman" w:hAnsi="Times New Roman" w:cs="Times New Roman"/>
          <w:sz w:val="24"/>
          <w:szCs w:val="24"/>
        </w:rPr>
        <w:t>,</w:t>
      </w:r>
      <w:r w:rsidRPr="0045538D">
        <w:rPr>
          <w:rFonts w:ascii="Times New Roman" w:hAnsi="Times New Roman" w:cs="Times New Roman"/>
          <w:b/>
          <w:sz w:val="24"/>
          <w:szCs w:val="24"/>
        </w:rPr>
        <w:t xml:space="preserve">                                               </w:t>
      </w:r>
      <w:r w:rsidRPr="0045538D">
        <w:rPr>
          <w:rFonts w:ascii="Times New Roman" w:hAnsi="Times New Roman" w:cs="Times New Roman"/>
          <w:sz w:val="24"/>
          <w:szCs w:val="24"/>
        </w:rPr>
        <w:t>(3)</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п</w:t>
      </w:r>
      <w:r w:rsidRPr="0045538D">
        <w:rPr>
          <w:rFonts w:ascii="Times New Roman" w:hAnsi="Times New Roman" w:cs="Times New Roman"/>
          <w:sz w:val="24"/>
          <w:szCs w:val="24"/>
        </w:rPr>
        <w:t xml:space="preserve"> </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длина грузового полиспаста крана (в курсовом проекте приближенно принимают от 2 до </w:t>
      </w:r>
      <w:smartTag w:uri="urn:schemas-microsoft-com:office:smarttags" w:element="metricconverter">
        <w:smartTagPr>
          <w:attr w:name="ProductID" w:val="5 м"/>
        </w:smartTagPr>
        <w:r w:rsidRPr="0045538D">
          <w:rPr>
            <w:rFonts w:ascii="Times New Roman" w:hAnsi="Times New Roman" w:cs="Times New Roman"/>
            <w:sz w:val="24"/>
            <w:szCs w:val="24"/>
          </w:rPr>
          <w:t>5 м</w:t>
        </w:r>
      </w:smartTag>
      <w:r w:rsidRPr="0045538D">
        <w:rPr>
          <w:rFonts w:ascii="Times New Roman" w:hAnsi="Times New Roman" w:cs="Times New Roman"/>
          <w:sz w:val="24"/>
          <w:szCs w:val="24"/>
        </w:rPr>
        <w:t>), м;</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b</w:t>
      </w:r>
      <w:r w:rsidRPr="0045538D">
        <w:rPr>
          <w:rFonts w:ascii="Times New Roman" w:hAnsi="Times New Roman" w:cs="Times New Roman"/>
          <w:sz w:val="24"/>
          <w:szCs w:val="24"/>
        </w:rPr>
        <w:t xml:space="preserve">  – длина (или ширина) сборного элемента, м; </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S</w:t>
      </w:r>
      <w:r w:rsidRPr="0045538D">
        <w:rPr>
          <w:rFonts w:ascii="Times New Roman" w:hAnsi="Times New Roman" w:cs="Times New Roman"/>
          <w:sz w:val="24"/>
          <w:szCs w:val="24"/>
        </w:rPr>
        <w:t xml:space="preserve"> – расстояние от края элемента до оси стрелы (принимают приближенно </w:t>
      </w:r>
      <w:smartTag w:uri="urn:schemas-microsoft-com:office:smarttags" w:element="metricconverter">
        <w:smartTagPr>
          <w:attr w:name="ProductID" w:val="1,0 м"/>
        </w:smartTagPr>
        <w:r w:rsidRPr="0045538D">
          <w:rPr>
            <w:rFonts w:ascii="Times New Roman" w:hAnsi="Times New Roman" w:cs="Times New Roman"/>
            <w:sz w:val="24"/>
            <w:szCs w:val="24"/>
          </w:rPr>
          <w:t>1,0 м</w:t>
        </w:r>
      </w:smartTag>
      <w:r w:rsidRPr="0045538D">
        <w:rPr>
          <w:rFonts w:ascii="Times New Roman" w:hAnsi="Times New Roman" w:cs="Times New Roman"/>
          <w:sz w:val="24"/>
          <w:szCs w:val="24"/>
        </w:rPr>
        <w:t xml:space="preserve">), м; </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rPr>
        <w:sym w:font="Symbol" w:char="F061"/>
      </w:r>
      <w:r w:rsidRPr="0045538D">
        <w:rPr>
          <w:rFonts w:ascii="Times New Roman" w:hAnsi="Times New Roman" w:cs="Times New Roman"/>
          <w:sz w:val="24"/>
          <w:szCs w:val="24"/>
        </w:rPr>
        <w:t xml:space="preserve"> – угол наклона оси стрелы крана к горизонту, град.</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Рассчитывают длину стрелы без гуська:</w:t>
      </w:r>
    </w:p>
    <w:p w:rsidR="0092570F" w:rsidRPr="0045538D" w:rsidRDefault="0092570F" w:rsidP="0045538D">
      <w:pPr>
        <w:tabs>
          <w:tab w:val="left" w:pos="9349"/>
        </w:tabs>
        <w:spacing w:after="0" w:line="240" w:lineRule="auto"/>
        <w:ind w:firstLine="680"/>
        <w:jc w:val="center"/>
        <w:rPr>
          <w:rFonts w:ascii="Times New Roman" w:hAnsi="Times New Roman" w:cs="Times New Roman"/>
          <w:b/>
          <w:sz w:val="24"/>
          <w:szCs w:val="24"/>
        </w:rPr>
      </w:pPr>
      <w:r w:rsidRPr="0045538D">
        <w:rPr>
          <w:rFonts w:ascii="Times New Roman" w:hAnsi="Times New Roman" w:cs="Times New Roman"/>
          <w:b/>
          <w:sz w:val="24"/>
          <w:szCs w:val="24"/>
        </w:rPr>
        <w:t xml:space="preserve">                              </w:t>
      </w:r>
    </w:p>
    <w:p w:rsidR="0092570F" w:rsidRPr="0045538D" w:rsidRDefault="0092570F" w:rsidP="0045538D">
      <w:pPr>
        <w:tabs>
          <w:tab w:val="left" w:pos="9349"/>
        </w:tabs>
        <w:spacing w:after="0" w:line="240" w:lineRule="auto"/>
        <w:ind w:firstLine="680"/>
        <w:jc w:val="center"/>
        <w:rPr>
          <w:rFonts w:ascii="Times New Roman" w:hAnsi="Times New Roman" w:cs="Times New Roman"/>
          <w:sz w:val="24"/>
          <w:szCs w:val="24"/>
        </w:rPr>
      </w:pPr>
      <w:r w:rsidRPr="0045538D">
        <w:rPr>
          <w:rFonts w:ascii="Times New Roman" w:hAnsi="Times New Roman" w:cs="Times New Roman"/>
          <w:b/>
          <w:sz w:val="24"/>
          <w:szCs w:val="24"/>
        </w:rPr>
        <w:t xml:space="preserve">                                  </w:t>
      </w:r>
      <w:r w:rsidRPr="0045538D">
        <w:rPr>
          <w:rFonts w:ascii="Times New Roman" w:hAnsi="Times New Roman" w:cs="Times New Roman"/>
          <w:b/>
          <w:position w:val="-24"/>
          <w:sz w:val="24"/>
          <w:szCs w:val="24"/>
        </w:rPr>
        <w:object w:dxaOrig="2079" w:dyaOrig="639">
          <v:shape id="_x0000_i1038" type="#_x0000_t75" style="width:137.25pt;height:42pt" o:ole="" fillcolor="window">
            <v:imagedata r:id="rId57" o:title=""/>
          </v:shape>
          <o:OLEObject Type="Embed" ProgID="Equation.3" ShapeID="_x0000_i1038" DrawAspect="Content" ObjectID="_1552469265" r:id="rId58"/>
        </w:object>
      </w:r>
      <w:r w:rsidRPr="0045538D">
        <w:rPr>
          <w:rFonts w:ascii="Times New Roman" w:hAnsi="Times New Roman" w:cs="Times New Roman"/>
          <w:sz w:val="24"/>
          <w:szCs w:val="24"/>
        </w:rPr>
        <w:t>,                                            (4)</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lang w:val="en-US"/>
        </w:rPr>
        <w:t>c</w:t>
      </w:r>
      <w:r w:rsidRPr="0045538D">
        <w:rPr>
          <w:rFonts w:ascii="Times New Roman" w:hAnsi="Times New Roman" w:cs="Times New Roman"/>
          <w:sz w:val="24"/>
          <w:szCs w:val="24"/>
        </w:rPr>
        <w:t xml:space="preserve"> – расстояние от оси крепления стрелы до уровня стоянки крана, в курсовом проекте принимают </w:t>
      </w:r>
      <w:smartTag w:uri="urn:schemas-microsoft-com:office:smarttags" w:element="metricconverter">
        <w:smartTagPr>
          <w:attr w:name="ProductID" w:val="1,5 м"/>
        </w:smartTagPr>
        <w:r w:rsidRPr="0045538D">
          <w:rPr>
            <w:rFonts w:ascii="Times New Roman" w:hAnsi="Times New Roman" w:cs="Times New Roman"/>
            <w:sz w:val="24"/>
            <w:szCs w:val="24"/>
          </w:rPr>
          <w:t>1,5 м</w:t>
        </w:r>
      </w:smartTag>
      <w:r w:rsidRPr="0045538D">
        <w:rPr>
          <w:rFonts w:ascii="Times New Roman" w:hAnsi="Times New Roman" w:cs="Times New Roman"/>
          <w:sz w:val="24"/>
          <w:szCs w:val="24"/>
        </w:rPr>
        <w:t>), м.</w:t>
      </w:r>
    </w:p>
    <w:p w:rsidR="0092570F" w:rsidRPr="0045538D" w:rsidRDefault="0092570F" w:rsidP="0045538D">
      <w:pPr>
        <w:pStyle w:val="21"/>
        <w:tabs>
          <w:tab w:val="left" w:pos="9349"/>
        </w:tabs>
        <w:rPr>
          <w:sz w:val="24"/>
          <w:szCs w:val="24"/>
        </w:rPr>
      </w:pPr>
      <w:r w:rsidRPr="0045538D">
        <w:rPr>
          <w:sz w:val="24"/>
          <w:szCs w:val="24"/>
        </w:rPr>
        <w:t>Определяют вылет крюка:</w:t>
      </w:r>
    </w:p>
    <w:p w:rsidR="0092570F" w:rsidRPr="0045538D" w:rsidRDefault="0092570F" w:rsidP="0045538D">
      <w:pPr>
        <w:tabs>
          <w:tab w:val="left" w:pos="9349"/>
        </w:tabs>
        <w:spacing w:after="0" w:line="240" w:lineRule="auto"/>
        <w:ind w:firstLine="680"/>
        <w:jc w:val="center"/>
        <w:rPr>
          <w:rFonts w:ascii="Times New Roman" w:hAnsi="Times New Roman" w:cs="Times New Roman"/>
          <w:sz w:val="24"/>
          <w:szCs w:val="24"/>
        </w:rPr>
      </w:pPr>
      <w:r w:rsidRPr="0045538D">
        <w:rPr>
          <w:rFonts w:ascii="Times New Roman" w:hAnsi="Times New Roman" w:cs="Times New Roman"/>
          <w:b/>
          <w:sz w:val="24"/>
          <w:szCs w:val="24"/>
        </w:rPr>
        <w:t xml:space="preserve">                                  </w:t>
      </w:r>
      <w:r w:rsidRPr="0045538D">
        <w:rPr>
          <w:rFonts w:ascii="Times New Roman" w:hAnsi="Times New Roman" w:cs="Times New Roman"/>
          <w:position w:val="-12"/>
          <w:sz w:val="24"/>
          <w:szCs w:val="24"/>
        </w:rPr>
        <w:object w:dxaOrig="1760" w:dyaOrig="360">
          <v:shape id="_x0000_i1039" type="#_x0000_t75" style="width:129pt;height:26.25pt" o:ole="" fillcolor="window">
            <v:imagedata r:id="rId59" o:title=""/>
          </v:shape>
          <o:OLEObject Type="Embed" ProgID="Equation.3" ShapeID="_x0000_i1039" DrawAspect="Content" ObjectID="_1552469266" r:id="rId60"/>
        </w:object>
      </w:r>
      <w:r w:rsidRPr="0045538D">
        <w:rPr>
          <w:rFonts w:ascii="Times New Roman" w:hAnsi="Times New Roman" w:cs="Times New Roman"/>
          <w:sz w:val="24"/>
          <w:szCs w:val="24"/>
        </w:rPr>
        <w:t>,                                              (5)</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d</w:t>
      </w:r>
      <w:r w:rsidRPr="0045538D">
        <w:rPr>
          <w:rFonts w:ascii="Times New Roman" w:hAnsi="Times New Roman" w:cs="Times New Roman"/>
          <w:sz w:val="24"/>
          <w:szCs w:val="24"/>
        </w:rPr>
        <w:t xml:space="preserve"> – расстояние от оси вращения крана до оси крепления стрелы (около </w:t>
      </w:r>
      <w:smartTag w:uri="urn:schemas-microsoft-com:office:smarttags" w:element="metricconverter">
        <w:smartTagPr>
          <w:attr w:name="ProductID" w:val="1,5 м"/>
        </w:smartTagPr>
        <w:r w:rsidRPr="0045538D">
          <w:rPr>
            <w:rFonts w:ascii="Times New Roman" w:hAnsi="Times New Roman" w:cs="Times New Roman"/>
            <w:sz w:val="24"/>
            <w:szCs w:val="24"/>
          </w:rPr>
          <w:t>1,5 м</w:t>
        </w:r>
      </w:smartTag>
      <w:r w:rsidRPr="0045538D">
        <w:rPr>
          <w:rFonts w:ascii="Times New Roman" w:hAnsi="Times New Roman" w:cs="Times New Roman"/>
          <w:sz w:val="24"/>
          <w:szCs w:val="24"/>
        </w:rPr>
        <w:t>),  м.</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Для кранов, оборудованных гуськом (рисунок 6) длина стрелы:</w:t>
      </w:r>
    </w:p>
    <w:p w:rsidR="0092570F" w:rsidRPr="0045538D" w:rsidRDefault="0092570F" w:rsidP="0045538D">
      <w:pPr>
        <w:tabs>
          <w:tab w:val="left" w:pos="9349"/>
        </w:tabs>
        <w:spacing w:after="0" w:line="240" w:lineRule="auto"/>
        <w:ind w:firstLine="680"/>
        <w:jc w:val="center"/>
        <w:rPr>
          <w:rFonts w:ascii="Times New Roman" w:hAnsi="Times New Roman" w:cs="Times New Roman"/>
          <w:b/>
          <w:sz w:val="24"/>
          <w:szCs w:val="24"/>
        </w:rPr>
      </w:pPr>
      <w:r w:rsidRPr="0045538D">
        <w:rPr>
          <w:rFonts w:ascii="Times New Roman" w:hAnsi="Times New Roman" w:cs="Times New Roman"/>
          <w:b/>
          <w:sz w:val="24"/>
          <w:szCs w:val="24"/>
        </w:rPr>
        <w:t xml:space="preserve">                                  </w:t>
      </w:r>
      <w:r w:rsidRPr="0045538D">
        <w:rPr>
          <w:rFonts w:ascii="Times New Roman" w:hAnsi="Times New Roman" w:cs="Times New Roman"/>
          <w:position w:val="-12"/>
          <w:sz w:val="24"/>
          <w:szCs w:val="24"/>
        </w:rPr>
        <w:object w:dxaOrig="1980" w:dyaOrig="360">
          <v:shape id="_x0000_i1040" type="#_x0000_t75" style="width:139.5pt;height:25.5pt" o:ole="" fillcolor="window">
            <v:imagedata r:id="rId61" o:title=""/>
          </v:shape>
          <o:OLEObject Type="Embed" ProgID="Equation.3" ShapeID="_x0000_i1040" DrawAspect="Content" ObjectID="_1552469267" r:id="rId62"/>
        </w:object>
      </w:r>
      <w:r w:rsidRPr="0045538D">
        <w:rPr>
          <w:rFonts w:ascii="Times New Roman" w:hAnsi="Times New Roman" w:cs="Times New Roman"/>
          <w:sz w:val="24"/>
          <w:szCs w:val="24"/>
        </w:rPr>
        <w:t xml:space="preserve">, </w:t>
      </w:r>
      <w:r w:rsidRPr="0045538D">
        <w:rPr>
          <w:rFonts w:ascii="Times New Roman" w:hAnsi="Times New Roman" w:cs="Times New Roman"/>
          <w:b/>
          <w:sz w:val="24"/>
          <w:szCs w:val="24"/>
        </w:rPr>
        <w:t xml:space="preserve">                                         </w:t>
      </w:r>
      <w:r w:rsidRPr="0045538D">
        <w:rPr>
          <w:rFonts w:ascii="Times New Roman" w:hAnsi="Times New Roman" w:cs="Times New Roman"/>
          <w:sz w:val="24"/>
          <w:szCs w:val="24"/>
        </w:rPr>
        <w:t>(6)</w:t>
      </w:r>
    </w:p>
    <w:p w:rsidR="0092570F" w:rsidRPr="0045538D" w:rsidRDefault="0092570F" w:rsidP="0045538D">
      <w:pPr>
        <w:pStyle w:val="31"/>
        <w:tabs>
          <w:tab w:val="left" w:pos="9349"/>
        </w:tabs>
        <w:spacing w:after="0"/>
        <w:ind w:firstLine="680"/>
        <w:rPr>
          <w:sz w:val="24"/>
          <w:szCs w:val="24"/>
        </w:rPr>
      </w:pPr>
      <w:r w:rsidRPr="0045538D">
        <w:rPr>
          <w:sz w:val="24"/>
          <w:szCs w:val="24"/>
        </w:rPr>
        <w:t>где Н – расстояние от оси вращения гуська до уровня стоянки крана, м.</w:t>
      </w:r>
    </w:p>
    <w:p w:rsidR="0092570F" w:rsidRPr="0045538D" w:rsidRDefault="0092570F" w:rsidP="0045538D">
      <w:pPr>
        <w:pStyle w:val="21"/>
        <w:tabs>
          <w:tab w:val="left" w:pos="9349"/>
        </w:tabs>
        <w:rPr>
          <w:sz w:val="24"/>
          <w:szCs w:val="24"/>
        </w:rPr>
      </w:pPr>
      <w:r w:rsidRPr="0045538D">
        <w:rPr>
          <w:sz w:val="24"/>
          <w:szCs w:val="24"/>
        </w:rPr>
        <w:t>Определяют вылет крюка гуська:</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b/>
          <w:sz w:val="24"/>
          <w:szCs w:val="24"/>
        </w:rPr>
        <w:t xml:space="preserve">                                                     </w:t>
      </w:r>
      <w:r w:rsidRPr="0045538D">
        <w:rPr>
          <w:rFonts w:ascii="Times New Roman" w:hAnsi="Times New Roman" w:cs="Times New Roman"/>
          <w:b/>
          <w:position w:val="-12"/>
          <w:sz w:val="24"/>
          <w:szCs w:val="24"/>
        </w:rPr>
        <w:object w:dxaOrig="2880" w:dyaOrig="360">
          <v:shape id="_x0000_i1041" type="#_x0000_t75" style="width:169.5pt;height:21pt" o:ole="" fillcolor="window">
            <v:imagedata r:id="rId63" o:title=""/>
          </v:shape>
          <o:OLEObject Type="Embed" ProgID="Equation.3" ShapeID="_x0000_i1041" DrawAspect="Content" ObjectID="_1552469268" r:id="rId64"/>
        </w:object>
      </w:r>
      <w:r w:rsidRPr="0045538D">
        <w:rPr>
          <w:rFonts w:ascii="Times New Roman" w:hAnsi="Times New Roman" w:cs="Times New Roman"/>
          <w:sz w:val="24"/>
          <w:szCs w:val="24"/>
        </w:rPr>
        <w:t>,                                   (7)</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rPr>
        <w:t>г</w:t>
      </w:r>
      <w:r w:rsidRPr="0045538D">
        <w:rPr>
          <w:rFonts w:ascii="Times New Roman" w:hAnsi="Times New Roman" w:cs="Times New Roman"/>
          <w:sz w:val="24"/>
          <w:szCs w:val="24"/>
        </w:rPr>
        <w:t xml:space="preserve"> – длина гуська от оси поворота до оси блока, м [10];</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rPr>
        <w:sym w:font="Symbol" w:char="F062"/>
      </w:r>
      <w:r w:rsidRPr="0045538D">
        <w:rPr>
          <w:rFonts w:ascii="Times New Roman" w:hAnsi="Times New Roman" w:cs="Times New Roman"/>
          <w:sz w:val="24"/>
          <w:szCs w:val="24"/>
        </w:rPr>
        <w:t xml:space="preserve"> – угол наклона гуська к горизонту, град.</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sz w:val="24"/>
          <w:szCs w:val="24"/>
        </w:rPr>
        <w:t>Указанное выше определение вылета крюка справедливо при условии стоянки крана в момент монтажа напротив устанавливаемой плиты покрытия, т.е. перпендикулярно оси стропильной конструкции. При монтаже ряда параллельно укладываемых плит покрытия с одной стоянки крана необходимо поворачивать стрелу в горизонтальной плоскости (рисунок 6, в). При повороте изменяются вылет крюка, длина и угол наклона стрелы при заданной высоте подъема крюка.</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left="-357" w:hanging="3"/>
        <w:jc w:val="center"/>
        <w:rPr>
          <w:rFonts w:ascii="Times New Roman" w:hAnsi="Times New Roman" w:cs="Times New Roman"/>
          <w:b/>
          <w:sz w:val="24"/>
          <w:szCs w:val="24"/>
        </w:rPr>
      </w:pPr>
      <w:r w:rsidRPr="0045538D">
        <w:rPr>
          <w:rFonts w:ascii="Times New Roman" w:hAnsi="Times New Roman" w:cs="Times New Roman"/>
          <w:sz w:val="24"/>
          <w:szCs w:val="24"/>
        </w:rPr>
        <w:object w:dxaOrig="14400" w:dyaOrig="8280">
          <v:shape id="_x0000_i1042" type="#_x0000_t75" style="width:301.5pt;height:278.25pt" o:ole="">
            <v:imagedata r:id="rId65" o:title="" croptop="25490f" cropbottom="2778f" cropleft="21584f" cropright="19352f"/>
          </v:shape>
          <o:OLEObject Type="Embed" ProgID="AutoCAD.Drawing.17" ShapeID="_x0000_i1042" DrawAspect="Content" ObjectID="_1552469269" r:id="rId66"/>
        </w:object>
      </w:r>
    </w:p>
    <w:p w:rsidR="0092570F" w:rsidRPr="0045538D" w:rsidRDefault="0092570F" w:rsidP="0045538D">
      <w:pPr>
        <w:tabs>
          <w:tab w:val="left" w:pos="9349"/>
        </w:tabs>
        <w:spacing w:after="0" w:line="240" w:lineRule="auto"/>
        <w:ind w:firstLine="680"/>
        <w:rPr>
          <w:rFonts w:ascii="Times New Roman" w:hAnsi="Times New Roman" w:cs="Times New Roman"/>
          <w:sz w:val="24"/>
          <w:szCs w:val="24"/>
        </w:rPr>
      </w:pPr>
      <w:r w:rsidRPr="0045538D">
        <w:rPr>
          <w:rFonts w:ascii="Times New Roman" w:hAnsi="Times New Roman" w:cs="Times New Roman"/>
          <w:sz w:val="24"/>
          <w:szCs w:val="24"/>
        </w:rPr>
        <w:t>а – без гуська; б – с гуськом; в –  без гуська с поворотами в плане</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Рисунок 6 – Схема для определения требуемых технических параметров стрелового самоходного крана</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sz w:val="24"/>
          <w:szCs w:val="24"/>
        </w:rPr>
        <w:t>Определяют угол поворота в горизонтальной плоскости:</w:t>
      </w:r>
    </w:p>
    <w:p w:rsidR="0092570F" w:rsidRPr="0045538D" w:rsidRDefault="0092570F" w:rsidP="0045538D">
      <w:pPr>
        <w:tabs>
          <w:tab w:val="left" w:pos="9349"/>
        </w:tabs>
        <w:spacing w:after="0" w:line="240" w:lineRule="auto"/>
        <w:ind w:firstLine="624"/>
        <w:jc w:val="center"/>
        <w:rPr>
          <w:rFonts w:ascii="Times New Roman" w:hAnsi="Times New Roman" w:cs="Times New Roman"/>
          <w:sz w:val="24"/>
          <w:szCs w:val="24"/>
        </w:rPr>
      </w:pPr>
      <w:r w:rsidRPr="0045538D">
        <w:rPr>
          <w:rFonts w:ascii="Times New Roman" w:hAnsi="Times New Roman" w:cs="Times New Roman"/>
          <w:b/>
          <w:sz w:val="24"/>
          <w:szCs w:val="24"/>
        </w:rPr>
        <w:t xml:space="preserve">                                             </w:t>
      </w:r>
      <w:r w:rsidRPr="0045538D">
        <w:rPr>
          <w:rFonts w:ascii="Times New Roman" w:hAnsi="Times New Roman" w:cs="Times New Roman"/>
          <w:b/>
          <w:position w:val="-12"/>
          <w:sz w:val="24"/>
          <w:szCs w:val="24"/>
        </w:rPr>
        <w:object w:dxaOrig="1200" w:dyaOrig="360">
          <v:shape id="_x0000_i1043" type="#_x0000_t75" style="width:82.5pt;height:24.75pt" o:ole="" fillcolor="window">
            <v:imagedata r:id="rId67" o:title=""/>
          </v:shape>
          <o:OLEObject Type="Embed" ProgID="Equation.3" ShapeID="_x0000_i1043" DrawAspect="Content" ObjectID="_1552469270" r:id="rId68"/>
        </w:object>
      </w:r>
      <w:r w:rsidRPr="0045538D">
        <w:rPr>
          <w:rFonts w:ascii="Times New Roman" w:hAnsi="Times New Roman" w:cs="Times New Roman"/>
          <w:sz w:val="24"/>
          <w:szCs w:val="24"/>
        </w:rPr>
        <w:t>,                                                (8)</w:t>
      </w:r>
    </w:p>
    <w:p w:rsidR="0092570F" w:rsidRPr="0045538D" w:rsidRDefault="0092570F" w:rsidP="0045538D">
      <w:pPr>
        <w:pStyle w:val="21"/>
        <w:tabs>
          <w:tab w:val="left" w:pos="9349"/>
        </w:tabs>
        <w:rPr>
          <w:sz w:val="24"/>
          <w:szCs w:val="24"/>
        </w:rPr>
      </w:pPr>
      <w:r w:rsidRPr="0045538D">
        <w:rPr>
          <w:sz w:val="24"/>
          <w:szCs w:val="24"/>
        </w:rPr>
        <w:t xml:space="preserve">где Д – горизонтальная проекция отрезка от оси пролета до центра тяжести устанавливаемого элемента, м; </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rPr>
        <w:sym w:font="Symbol" w:char="F06A"/>
      </w:r>
      <w:r w:rsidRPr="0045538D">
        <w:rPr>
          <w:rFonts w:ascii="Times New Roman" w:hAnsi="Times New Roman" w:cs="Times New Roman"/>
          <w:sz w:val="24"/>
          <w:szCs w:val="24"/>
        </w:rPr>
        <w:t xml:space="preserve"> – угол поворота стрелы крана в горизонтальной плоскости, град.</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sz w:val="24"/>
          <w:szCs w:val="24"/>
        </w:rPr>
        <w:t>Определяют проекцию на горизонтальную плоскость длины стрелы крана в повернутом положении:</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b/>
          <w:sz w:val="24"/>
          <w:szCs w:val="24"/>
        </w:rPr>
        <w:t xml:space="preserve">                                        </w:t>
      </w:r>
      <w:r w:rsidRPr="0045538D">
        <w:rPr>
          <w:rFonts w:ascii="Times New Roman" w:hAnsi="Times New Roman" w:cs="Times New Roman"/>
          <w:b/>
          <w:position w:val="-18"/>
          <w:sz w:val="24"/>
          <w:szCs w:val="24"/>
        </w:rPr>
        <w:object w:dxaOrig="1860" w:dyaOrig="499">
          <v:shape id="_x0000_i1044" type="#_x0000_t75" style="width:108.75pt;height:29.25pt" o:ole="" fillcolor="window">
            <v:imagedata r:id="rId69" o:title=""/>
          </v:shape>
          <o:OLEObject Type="Embed" ProgID="Equation.3" ShapeID="_x0000_i1044" DrawAspect="Content" ObjectID="_1552469271" r:id="rId70"/>
        </w:object>
      </w:r>
      <w:r w:rsidRPr="0045538D">
        <w:rPr>
          <w:rFonts w:ascii="Times New Roman" w:hAnsi="Times New Roman" w:cs="Times New Roman"/>
          <w:sz w:val="24"/>
          <w:szCs w:val="24"/>
        </w:rPr>
        <w:t>.                                          (9)</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sz w:val="24"/>
          <w:szCs w:val="24"/>
        </w:rPr>
        <w:t>Величина (Н</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с</w:t>
      </w:r>
      <w:r w:rsidRPr="0045538D">
        <w:rPr>
          <w:rFonts w:ascii="Times New Roman" w:hAnsi="Times New Roman" w:cs="Times New Roman"/>
          <w:sz w:val="24"/>
          <w:szCs w:val="24"/>
        </w:rPr>
        <w:t>)</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в процессе монтажа остается постоянной, поэтому определяют угол наклона стрелы в повернутом положении:</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b/>
          <w:sz w:val="24"/>
          <w:szCs w:val="24"/>
        </w:rPr>
        <w:t xml:space="preserve">                                       </w:t>
      </w:r>
      <w:r w:rsidRPr="0045538D">
        <w:rPr>
          <w:rFonts w:ascii="Times New Roman" w:hAnsi="Times New Roman" w:cs="Times New Roman"/>
          <w:b/>
          <w:position w:val="-30"/>
          <w:sz w:val="24"/>
          <w:szCs w:val="24"/>
        </w:rPr>
        <w:object w:dxaOrig="2140" w:dyaOrig="740">
          <v:shape id="_x0000_i1045" type="#_x0000_t75" style="width:117pt;height:40.5pt" o:ole="" fillcolor="window">
            <v:imagedata r:id="rId71" o:title=""/>
          </v:shape>
          <o:OLEObject Type="Embed" ProgID="Equation.3" ShapeID="_x0000_i1045" DrawAspect="Content" ObjectID="_1552469272" r:id="rId72"/>
        </w:object>
      </w:r>
      <w:r w:rsidRPr="0045538D">
        <w:rPr>
          <w:rFonts w:ascii="Times New Roman" w:hAnsi="Times New Roman" w:cs="Times New Roman"/>
          <w:sz w:val="24"/>
          <w:szCs w:val="24"/>
        </w:rPr>
        <w:t xml:space="preserve">, </w:t>
      </w:r>
      <w:r w:rsidRPr="0045538D">
        <w:rPr>
          <w:rFonts w:ascii="Times New Roman" w:hAnsi="Times New Roman" w:cs="Times New Roman"/>
          <w:b/>
          <w:sz w:val="24"/>
          <w:szCs w:val="24"/>
        </w:rPr>
        <w:t xml:space="preserve"> </w:t>
      </w:r>
      <w:r w:rsidRPr="0045538D">
        <w:rPr>
          <w:rFonts w:ascii="Times New Roman" w:hAnsi="Times New Roman" w:cs="Times New Roman"/>
          <w:sz w:val="24"/>
          <w:szCs w:val="24"/>
        </w:rPr>
        <w:t xml:space="preserve">                                       (10)</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rPr>
        <w:sym w:font="Symbol" w:char="F061"/>
      </w:r>
      <w:r w:rsidRPr="0045538D">
        <w:rPr>
          <w:rFonts w:ascii="Times New Roman" w:hAnsi="Times New Roman" w:cs="Times New Roman"/>
          <w:sz w:val="24"/>
          <w:szCs w:val="24"/>
          <w:vertAlign w:val="subscript"/>
        </w:rPr>
        <w:sym w:font="Symbol" w:char="F06A"/>
      </w:r>
      <w:r w:rsidRPr="0045538D">
        <w:rPr>
          <w:rFonts w:ascii="Times New Roman" w:hAnsi="Times New Roman" w:cs="Times New Roman"/>
          <w:sz w:val="24"/>
          <w:szCs w:val="24"/>
        </w:rPr>
        <w:t xml:space="preserve"> – угол наклона стрелы к горизонту в новом, повернутом положении крана, град.</w:t>
      </w:r>
    </w:p>
    <w:p w:rsidR="0092570F" w:rsidRPr="0045538D" w:rsidRDefault="0092570F" w:rsidP="0045538D">
      <w:pPr>
        <w:pStyle w:val="31"/>
        <w:tabs>
          <w:tab w:val="left" w:pos="9349"/>
        </w:tabs>
        <w:spacing w:after="0"/>
        <w:ind w:left="0" w:firstLine="709"/>
        <w:jc w:val="both"/>
        <w:rPr>
          <w:sz w:val="24"/>
          <w:szCs w:val="24"/>
        </w:rPr>
      </w:pPr>
      <w:r w:rsidRPr="0045538D">
        <w:rPr>
          <w:sz w:val="24"/>
          <w:szCs w:val="24"/>
        </w:rPr>
        <w:t>Определяют наименьшую длину стрелы крана при монтаже крайней панели покрытия:</w:t>
      </w:r>
    </w:p>
    <w:p w:rsidR="0092570F" w:rsidRPr="0045538D" w:rsidRDefault="0092570F" w:rsidP="0045538D">
      <w:pPr>
        <w:tabs>
          <w:tab w:val="left" w:pos="9349"/>
        </w:tabs>
        <w:spacing w:after="0" w:line="240" w:lineRule="auto"/>
        <w:ind w:firstLine="624"/>
        <w:jc w:val="center"/>
        <w:rPr>
          <w:rFonts w:ascii="Times New Roman" w:hAnsi="Times New Roman" w:cs="Times New Roman"/>
          <w:sz w:val="24"/>
          <w:szCs w:val="24"/>
        </w:rPr>
      </w:pPr>
      <w:r w:rsidRPr="0045538D">
        <w:rPr>
          <w:rFonts w:ascii="Times New Roman" w:hAnsi="Times New Roman" w:cs="Times New Roman"/>
          <w:position w:val="-10"/>
          <w:sz w:val="24"/>
          <w:szCs w:val="24"/>
        </w:rPr>
        <w:object w:dxaOrig="180" w:dyaOrig="340">
          <v:shape id="_x0000_i1046" type="#_x0000_t75" style="width:9pt;height:17.25pt" o:ole="" fillcolor="window">
            <v:imagedata r:id="rId73" o:title=""/>
          </v:shape>
          <o:OLEObject Type="Embed" ProgID="Equation.3" ShapeID="_x0000_i1046" DrawAspect="Content" ObjectID="_1552469273" r:id="rId74"/>
        </w:object>
      </w:r>
      <w:r w:rsidRPr="0045538D">
        <w:rPr>
          <w:rFonts w:ascii="Times New Roman" w:hAnsi="Times New Roman" w:cs="Times New Roman"/>
          <w:sz w:val="24"/>
          <w:szCs w:val="24"/>
        </w:rPr>
        <w:t xml:space="preserve">                                           </w:t>
      </w:r>
      <w:r w:rsidRPr="0045538D">
        <w:rPr>
          <w:rFonts w:ascii="Times New Roman" w:hAnsi="Times New Roman" w:cs="Times New Roman"/>
          <w:b/>
          <w:position w:val="-20"/>
          <w:sz w:val="24"/>
          <w:szCs w:val="24"/>
        </w:rPr>
        <w:object w:dxaOrig="1719" w:dyaOrig="540">
          <v:shape id="_x0000_i1047" type="#_x0000_t75" style="width:112.5pt;height:35.25pt" o:ole="" fillcolor="window">
            <v:imagedata r:id="rId75" o:title=""/>
          </v:shape>
          <o:OLEObject Type="Embed" ProgID="Equation.3" ShapeID="_x0000_i1047" DrawAspect="Content" ObjectID="_1552469274" r:id="rId76"/>
        </w:object>
      </w:r>
      <w:r w:rsidRPr="0045538D">
        <w:rPr>
          <w:rFonts w:ascii="Times New Roman" w:hAnsi="Times New Roman" w:cs="Times New Roman"/>
          <w:sz w:val="24"/>
          <w:szCs w:val="24"/>
        </w:rPr>
        <w:t>.                                   (11)</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sz w:val="24"/>
          <w:szCs w:val="24"/>
        </w:rPr>
        <w:t xml:space="preserve">  С целью максимального использования монтажных кранов по грузоподъемности, не изменяя длины стрелы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lang w:val="en-US"/>
        </w:rPr>
        <w:t>c</w:t>
      </w:r>
      <w:r w:rsidRPr="0045538D">
        <w:rPr>
          <w:rFonts w:ascii="Times New Roman" w:hAnsi="Times New Roman" w:cs="Times New Roman"/>
          <w:sz w:val="24"/>
          <w:szCs w:val="24"/>
        </w:rPr>
        <w:t xml:space="preserve"> и увеличивая длину полиспаста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п</w:t>
      </w:r>
      <w:r w:rsidRPr="0045538D">
        <w:rPr>
          <w:rFonts w:ascii="Times New Roman" w:hAnsi="Times New Roman" w:cs="Times New Roman"/>
          <w:sz w:val="24"/>
          <w:szCs w:val="24"/>
        </w:rPr>
        <w:t xml:space="preserve">, </w:t>
      </w:r>
      <w:proofErr w:type="gramStart"/>
      <w:r w:rsidRPr="0045538D">
        <w:rPr>
          <w:rFonts w:ascii="Times New Roman" w:hAnsi="Times New Roman" w:cs="Times New Roman"/>
          <w:sz w:val="24"/>
          <w:szCs w:val="24"/>
        </w:rPr>
        <w:t>аналитическим</w:t>
      </w:r>
      <w:proofErr w:type="gramEnd"/>
      <w:r w:rsidRPr="0045538D">
        <w:rPr>
          <w:rFonts w:ascii="Times New Roman" w:hAnsi="Times New Roman" w:cs="Times New Roman"/>
          <w:sz w:val="24"/>
          <w:szCs w:val="24"/>
        </w:rPr>
        <w:t xml:space="preserve"> либо графическими методами определяют минимально возможный вылет стрелы крана </w:t>
      </w:r>
      <w:r w:rsidRPr="0045538D">
        <w:rPr>
          <w:rFonts w:ascii="Times New Roman" w:hAnsi="Times New Roman" w:cs="Times New Roman"/>
          <w:position w:val="-12"/>
          <w:sz w:val="24"/>
          <w:szCs w:val="24"/>
          <w:lang w:val="en-US"/>
        </w:rPr>
        <w:object w:dxaOrig="580" w:dyaOrig="440">
          <v:shape id="_x0000_i1048" type="#_x0000_t75" style="width:29.25pt;height:21.75pt" o:ole="" fillcolor="window">
            <v:imagedata r:id="rId77" o:title=""/>
          </v:shape>
          <o:OLEObject Type="Embed" ProgID="Equation.3" ShapeID="_x0000_i1048" DrawAspect="Content" ObjectID="_1552469275" r:id="rId78"/>
        </w:object>
      </w:r>
      <w:r w:rsidRPr="0045538D">
        <w:rPr>
          <w:rFonts w:ascii="Times New Roman" w:hAnsi="Times New Roman" w:cs="Times New Roman"/>
          <w:sz w:val="24"/>
          <w:szCs w:val="24"/>
        </w:rPr>
        <w:t>.</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sz w:val="24"/>
          <w:szCs w:val="24"/>
        </w:rPr>
        <w:t xml:space="preserve">  При определении технических параметров графическим способом (рисунок 7) сначала на расстоянии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ш</w:t>
      </w:r>
      <w:r w:rsidRPr="0045538D">
        <w:rPr>
          <w:rFonts w:ascii="Times New Roman" w:hAnsi="Times New Roman" w:cs="Times New Roman"/>
          <w:sz w:val="24"/>
          <w:szCs w:val="24"/>
        </w:rPr>
        <w:t xml:space="preserve"> от уровня стоянки крана проводится горизонтальная прямая, определяющая положение нижней точки стрелы, затем – вертикальная прямая через центр тяжести монтируемой конструкции, определяющая положение оголовка стрелы. Ось стрелы должна проходить через точку А, находящуюся на расстоянии С = </w:t>
      </w:r>
      <w:smartTag w:uri="urn:schemas-microsoft-com:office:smarttags" w:element="metricconverter">
        <w:smartTagPr>
          <w:attr w:name="ProductID" w:val="1 м"/>
        </w:smartTagPr>
        <w:r w:rsidRPr="0045538D">
          <w:rPr>
            <w:rFonts w:ascii="Times New Roman" w:hAnsi="Times New Roman" w:cs="Times New Roman"/>
            <w:sz w:val="24"/>
            <w:szCs w:val="24"/>
          </w:rPr>
          <w:t>1 м</w:t>
        </w:r>
      </w:smartTag>
      <w:r w:rsidRPr="0045538D">
        <w:rPr>
          <w:rFonts w:ascii="Times New Roman" w:hAnsi="Times New Roman" w:cs="Times New Roman"/>
          <w:sz w:val="24"/>
          <w:szCs w:val="24"/>
        </w:rPr>
        <w:t xml:space="preserve"> от монтируемой или ранее смонтированной конструкции.</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p>
    <w:p w:rsidR="0092570F" w:rsidRPr="0045538D" w:rsidRDefault="0092570F" w:rsidP="0045538D">
      <w:pPr>
        <w:shd w:val="clear" w:color="auto" w:fill="FFFFFF"/>
        <w:tabs>
          <w:tab w:val="left" w:pos="9349"/>
        </w:tabs>
        <w:spacing w:after="0" w:line="240" w:lineRule="auto"/>
        <w:ind w:left="-357" w:firstLine="720"/>
        <w:jc w:val="center"/>
        <w:rPr>
          <w:rFonts w:ascii="Times New Roman" w:hAnsi="Times New Roman" w:cs="Times New Roman"/>
          <w:sz w:val="24"/>
          <w:szCs w:val="24"/>
        </w:rPr>
      </w:pPr>
      <w:r w:rsidRPr="0045538D">
        <w:rPr>
          <w:rFonts w:ascii="Times New Roman" w:hAnsi="Times New Roman" w:cs="Times New Roman"/>
          <w:sz w:val="24"/>
          <w:szCs w:val="24"/>
        </w:rPr>
        <w:object w:dxaOrig="14400" w:dyaOrig="8280">
          <v:shape id="_x0000_i1049" type="#_x0000_t75" style="width:320.25pt;height:224.25pt" o:ole="" fillcolor="window">
            <v:imagedata r:id="rId79" o:title="" croptop="19898f" cropbottom="5752f" cropleft="22364f" cropright="10410f"/>
          </v:shape>
          <o:OLEObject Type="Embed" ProgID="AutoCAD.Drawing.16" ShapeID="_x0000_i1049" DrawAspect="Content" ObjectID="_1552469276" r:id="rId80"/>
        </w:object>
      </w:r>
    </w:p>
    <w:p w:rsidR="0092570F" w:rsidRPr="0045538D" w:rsidRDefault="0092570F" w:rsidP="0045538D">
      <w:pPr>
        <w:shd w:val="clear" w:color="auto" w:fill="FFFFFF"/>
        <w:tabs>
          <w:tab w:val="left" w:pos="9349"/>
        </w:tabs>
        <w:spacing w:after="0" w:line="240" w:lineRule="auto"/>
        <w:ind w:left="-357" w:firstLine="720"/>
        <w:jc w:val="both"/>
        <w:rPr>
          <w:rFonts w:ascii="Times New Roman" w:hAnsi="Times New Roman" w:cs="Times New Roman"/>
          <w:sz w:val="24"/>
          <w:szCs w:val="24"/>
        </w:rPr>
      </w:pPr>
    </w:p>
    <w:p w:rsidR="0092570F" w:rsidRPr="0045538D" w:rsidRDefault="0092570F" w:rsidP="0045538D">
      <w:pPr>
        <w:pStyle w:val="6"/>
        <w:tabs>
          <w:tab w:val="left" w:pos="9349"/>
        </w:tabs>
        <w:spacing w:before="0" w:after="0"/>
        <w:ind w:firstLine="680"/>
        <w:rPr>
          <w:b w:val="0"/>
          <w:sz w:val="24"/>
          <w:szCs w:val="24"/>
        </w:rPr>
      </w:pPr>
      <w:r w:rsidRPr="0045538D">
        <w:rPr>
          <w:b w:val="0"/>
          <w:sz w:val="24"/>
          <w:szCs w:val="24"/>
        </w:rPr>
        <w:t>Рисунок  7 – Схема нахождения требуемой длины стрелы графическим способом</w:t>
      </w:r>
    </w:p>
    <w:p w:rsidR="0092570F" w:rsidRPr="0045538D" w:rsidRDefault="0092570F" w:rsidP="0045538D">
      <w:pPr>
        <w:shd w:val="clear" w:color="auto" w:fill="FFFFFF"/>
        <w:tabs>
          <w:tab w:val="left" w:pos="9349"/>
        </w:tabs>
        <w:spacing w:after="0" w:line="240" w:lineRule="auto"/>
        <w:ind w:left="-357" w:firstLine="680"/>
        <w:jc w:val="center"/>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Первоначальное положение оси стрелы определяется обеспечением минимальной длины полиспаста в стянутом состоянии, для чего от верха конструкции откладывают в масштабе отрезки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rPr>
        <w:t>стр</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h</w:t>
      </w:r>
      <w:r w:rsidRPr="0045538D">
        <w:rPr>
          <w:rFonts w:ascii="Times New Roman" w:hAnsi="Times New Roman" w:cs="Times New Roman"/>
          <w:sz w:val="24"/>
          <w:szCs w:val="24"/>
          <w:vertAlign w:val="subscript"/>
          <w:lang w:val="en-US"/>
        </w:rPr>
        <w:t>n</w:t>
      </w:r>
      <w:r w:rsidRPr="0045538D">
        <w:rPr>
          <w:rFonts w:ascii="Times New Roman" w:hAnsi="Times New Roman" w:cs="Times New Roman"/>
          <w:sz w:val="24"/>
          <w:szCs w:val="24"/>
        </w:rPr>
        <w:t xml:space="preserve">  и определяют положение точки В. Через точки А и В проводят прямую до пересечения с горизонтальной прямой, получают точку Б. Расстояние между точками Б и В представляет собой требуемую минимальную длину стрелы.</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sz w:val="24"/>
          <w:szCs w:val="24"/>
        </w:rPr>
        <w:t>Для нахождения минимального вылета стрелы при ее требуемой длине увеличиваем угол наклона луча БВ путем поворота относительно точки А, при этом получаем новую длину стрелы  Б</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В</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 xml:space="preserve"> и сравниваем ее с БВ. Если Б</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В</w:t>
      </w:r>
      <w:r w:rsidRPr="0045538D">
        <w:rPr>
          <w:rFonts w:ascii="Times New Roman" w:hAnsi="Times New Roman" w:cs="Times New Roman"/>
          <w:sz w:val="24"/>
          <w:szCs w:val="24"/>
          <w:vertAlign w:val="subscript"/>
        </w:rPr>
        <w:t xml:space="preserve">1 </w:t>
      </w:r>
      <w:r w:rsidRPr="0045538D">
        <w:rPr>
          <w:rFonts w:ascii="Times New Roman" w:hAnsi="Times New Roman" w:cs="Times New Roman"/>
          <w:sz w:val="24"/>
          <w:szCs w:val="24"/>
        </w:rPr>
        <w:sym w:font="Symbol" w:char="F03E"/>
      </w:r>
      <w:r w:rsidRPr="0045538D">
        <w:rPr>
          <w:rFonts w:ascii="Times New Roman" w:hAnsi="Times New Roman" w:cs="Times New Roman"/>
          <w:sz w:val="24"/>
          <w:szCs w:val="24"/>
        </w:rPr>
        <w:t xml:space="preserve">  БВ, принимаем окончательную  длину  стрелы  равной БВ, если же Б</w:t>
      </w:r>
      <w:r w:rsidRPr="0045538D">
        <w:rPr>
          <w:rFonts w:ascii="Times New Roman" w:hAnsi="Times New Roman" w:cs="Times New Roman"/>
          <w:sz w:val="24"/>
          <w:szCs w:val="24"/>
          <w:vertAlign w:val="subscript"/>
        </w:rPr>
        <w:t>1</w:t>
      </w:r>
      <w:r w:rsidRPr="0045538D">
        <w:rPr>
          <w:rFonts w:ascii="Times New Roman" w:hAnsi="Times New Roman" w:cs="Times New Roman"/>
          <w:sz w:val="24"/>
          <w:szCs w:val="24"/>
        </w:rPr>
        <w:t>В</w:t>
      </w:r>
      <w:r w:rsidRPr="0045538D">
        <w:rPr>
          <w:rFonts w:ascii="Times New Roman" w:hAnsi="Times New Roman" w:cs="Times New Roman"/>
          <w:sz w:val="24"/>
          <w:szCs w:val="24"/>
          <w:vertAlign w:val="subscript"/>
        </w:rPr>
        <w:t xml:space="preserve">1 </w:t>
      </w:r>
      <w:r w:rsidRPr="0045538D">
        <w:rPr>
          <w:rFonts w:ascii="Times New Roman" w:hAnsi="Times New Roman" w:cs="Times New Roman"/>
          <w:sz w:val="24"/>
          <w:szCs w:val="24"/>
        </w:rPr>
        <w:sym w:font="Symbol" w:char="F03C"/>
      </w:r>
      <w:r w:rsidRPr="0045538D">
        <w:rPr>
          <w:rFonts w:ascii="Times New Roman" w:hAnsi="Times New Roman" w:cs="Times New Roman"/>
          <w:sz w:val="24"/>
          <w:szCs w:val="24"/>
        </w:rPr>
        <w:t xml:space="preserve"> БВ – продолжаем увеличение угла наклона оси стрелы для получения ее минимального вылета. Причем максимальный угол наклона не должен превышать 75...77</w:t>
      </w:r>
      <w:r w:rsidRPr="0045538D">
        <w:rPr>
          <w:rFonts w:ascii="Times New Roman" w:hAnsi="Times New Roman" w:cs="Times New Roman"/>
          <w:sz w:val="24"/>
          <w:szCs w:val="24"/>
        </w:rPr>
        <w:sym w:font="Symbol" w:char="F0B0"/>
      </w:r>
      <w:r w:rsidRPr="0045538D">
        <w:rPr>
          <w:rFonts w:ascii="Times New Roman" w:hAnsi="Times New Roman" w:cs="Times New Roman"/>
          <w:sz w:val="24"/>
          <w:szCs w:val="24"/>
        </w:rPr>
        <w:t xml:space="preserve"> и все построения должны производиться со строгим соблюдением масштаба.</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sz w:val="24"/>
          <w:szCs w:val="24"/>
        </w:rPr>
        <w:t>Сравнивая рассчитанные технические параметры (</w:t>
      </w: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rPr>
        <w:t>с</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L</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 Н</w:t>
      </w:r>
      <w:r w:rsidRPr="0045538D">
        <w:rPr>
          <w:rFonts w:ascii="Times New Roman" w:hAnsi="Times New Roman" w:cs="Times New Roman"/>
          <w:sz w:val="24"/>
          <w:szCs w:val="24"/>
          <w:vertAlign w:val="subscript"/>
        </w:rPr>
        <w:t>к</w:t>
      </w:r>
      <w:r w:rsidRPr="0045538D">
        <w:rPr>
          <w:rFonts w:ascii="Times New Roman" w:hAnsi="Times New Roman" w:cs="Times New Roman"/>
          <w:sz w:val="24"/>
          <w:szCs w:val="24"/>
        </w:rPr>
        <w:t>) с параметрами, приведенными в [10], принимают соответствующие марки кранов.</w:t>
      </w:r>
    </w:p>
    <w:p w:rsidR="0092570F" w:rsidRPr="0045538D" w:rsidRDefault="0092570F" w:rsidP="0045538D">
      <w:pPr>
        <w:tabs>
          <w:tab w:val="left" w:pos="9349"/>
        </w:tabs>
        <w:spacing w:after="0" w:line="240" w:lineRule="auto"/>
        <w:ind w:firstLine="624"/>
        <w:jc w:val="both"/>
        <w:rPr>
          <w:rFonts w:ascii="Times New Roman" w:hAnsi="Times New Roman" w:cs="Times New Roman"/>
          <w:sz w:val="24"/>
          <w:szCs w:val="24"/>
        </w:rPr>
      </w:pPr>
      <w:r w:rsidRPr="0045538D">
        <w:rPr>
          <w:rFonts w:ascii="Times New Roman" w:hAnsi="Times New Roman" w:cs="Times New Roman"/>
          <w:sz w:val="24"/>
          <w:szCs w:val="24"/>
        </w:rPr>
        <w:t>Эффективность выбора кранов по техническим параметрам оценивают по величине коэффициента использования грузоподъемности кранов:</w:t>
      </w:r>
    </w:p>
    <w:p w:rsidR="0092570F" w:rsidRPr="0045538D" w:rsidRDefault="0092570F" w:rsidP="0045538D">
      <w:pPr>
        <w:tabs>
          <w:tab w:val="left" w:pos="9349"/>
        </w:tabs>
        <w:spacing w:after="0" w:line="240" w:lineRule="auto"/>
        <w:ind w:firstLine="624"/>
        <w:jc w:val="center"/>
        <w:rPr>
          <w:rFonts w:ascii="Times New Roman" w:hAnsi="Times New Roman" w:cs="Times New Roman"/>
          <w:sz w:val="24"/>
          <w:szCs w:val="24"/>
        </w:rPr>
      </w:pPr>
      <w:r w:rsidRPr="0045538D">
        <w:rPr>
          <w:rFonts w:ascii="Times New Roman" w:hAnsi="Times New Roman" w:cs="Times New Roman"/>
          <w:b/>
          <w:sz w:val="24"/>
          <w:szCs w:val="24"/>
        </w:rPr>
        <w:t xml:space="preserve">                               </w:t>
      </w:r>
      <w:r w:rsidRPr="0045538D">
        <w:rPr>
          <w:rFonts w:ascii="Times New Roman" w:hAnsi="Times New Roman" w:cs="Times New Roman"/>
          <w:b/>
          <w:position w:val="-30"/>
          <w:sz w:val="24"/>
          <w:szCs w:val="24"/>
        </w:rPr>
        <w:object w:dxaOrig="2600" w:dyaOrig="760">
          <v:shape id="_x0000_i1050" type="#_x0000_t75" style="width:154.5pt;height:45pt" o:ole="" fillcolor="window">
            <v:imagedata r:id="rId81" o:title=""/>
          </v:shape>
          <o:OLEObject Type="Embed" ProgID="Equation.3" ShapeID="_x0000_i1050" DrawAspect="Content" ObjectID="_1552469277" r:id="rId82"/>
        </w:object>
      </w:r>
      <w:r w:rsidRPr="0045538D">
        <w:rPr>
          <w:rFonts w:ascii="Times New Roman" w:hAnsi="Times New Roman" w:cs="Times New Roman"/>
          <w:sz w:val="24"/>
          <w:szCs w:val="24"/>
        </w:rPr>
        <w:t xml:space="preserve">                                          (12)</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где К</w:t>
      </w:r>
      <w:r w:rsidRPr="0045538D">
        <w:rPr>
          <w:rFonts w:ascii="Times New Roman" w:hAnsi="Times New Roman" w:cs="Times New Roman"/>
          <w:sz w:val="24"/>
          <w:szCs w:val="24"/>
          <w:vertAlign w:val="subscript"/>
        </w:rPr>
        <w:t>гр</w:t>
      </w:r>
      <w:r w:rsidRPr="0045538D">
        <w:rPr>
          <w:rFonts w:ascii="Times New Roman" w:hAnsi="Times New Roman" w:cs="Times New Roman"/>
          <w:sz w:val="24"/>
          <w:szCs w:val="24"/>
        </w:rPr>
        <w:t xml:space="preserve"> – коэффициент использования крана по грузоподъемности;</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ср</w:t>
      </w:r>
      <w:r w:rsidRPr="0045538D">
        <w:rPr>
          <w:rFonts w:ascii="Times New Roman" w:hAnsi="Times New Roman" w:cs="Times New Roman"/>
          <w:sz w:val="24"/>
          <w:szCs w:val="24"/>
        </w:rPr>
        <w:t xml:space="preserve"> – средняя масса элемента в группе элементов, подлежащих монтажу конкретно этим краном, т; </w:t>
      </w:r>
    </w:p>
    <w:p w:rsidR="0092570F" w:rsidRPr="0045538D" w:rsidRDefault="0092570F" w:rsidP="0045538D">
      <w:pPr>
        <w:tabs>
          <w:tab w:val="left" w:pos="9349"/>
        </w:tabs>
        <w:spacing w:after="0" w:line="240" w:lineRule="auto"/>
        <w:ind w:firstLine="680"/>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lang w:val="en-US"/>
        </w:rPr>
        <w:t>ma</w:t>
      </w:r>
      <w:r w:rsidRPr="0045538D">
        <w:rPr>
          <w:rFonts w:ascii="Times New Roman" w:hAnsi="Times New Roman" w:cs="Times New Roman"/>
          <w:sz w:val="24"/>
          <w:szCs w:val="24"/>
          <w:vertAlign w:val="subscript"/>
        </w:rPr>
        <w:t>х</w:t>
      </w:r>
      <w:r w:rsidRPr="0045538D">
        <w:rPr>
          <w:rFonts w:ascii="Times New Roman" w:hAnsi="Times New Roman" w:cs="Times New Roman"/>
          <w:sz w:val="24"/>
          <w:szCs w:val="24"/>
        </w:rPr>
        <w:t xml:space="preserve"> – наибольшая грузоподъемность крана, т.</w:t>
      </w:r>
    </w:p>
    <w:p w:rsidR="0092570F" w:rsidRPr="0045538D" w:rsidRDefault="0092570F" w:rsidP="0045538D">
      <w:pPr>
        <w:pStyle w:val="a9"/>
        <w:tabs>
          <w:tab w:val="left" w:pos="9349"/>
        </w:tabs>
        <w:ind w:firstLine="680"/>
        <w:jc w:val="both"/>
        <w:outlineLvl w:val="0"/>
        <w:rPr>
          <w:sz w:val="24"/>
          <w:szCs w:val="24"/>
        </w:rPr>
      </w:pPr>
      <w:r w:rsidRPr="0045538D">
        <w:rPr>
          <w:sz w:val="24"/>
          <w:szCs w:val="24"/>
        </w:rPr>
        <w:t>Технические характеристики принятых монтажных кранов приводят в виде таблицы 5.</w:t>
      </w:r>
    </w:p>
    <w:p w:rsidR="0092570F" w:rsidRPr="0045538D" w:rsidRDefault="0092570F" w:rsidP="0045538D">
      <w:pPr>
        <w:pStyle w:val="a9"/>
        <w:tabs>
          <w:tab w:val="left" w:pos="9349"/>
        </w:tabs>
        <w:ind w:firstLine="680"/>
        <w:jc w:val="both"/>
        <w:outlineLvl w:val="0"/>
        <w:rPr>
          <w:sz w:val="24"/>
          <w:szCs w:val="24"/>
        </w:rPr>
      </w:pPr>
    </w:p>
    <w:p w:rsidR="0092570F" w:rsidRPr="0045538D" w:rsidRDefault="0092570F" w:rsidP="0045538D">
      <w:pPr>
        <w:pStyle w:val="a9"/>
        <w:tabs>
          <w:tab w:val="left" w:pos="9349"/>
        </w:tabs>
        <w:ind w:firstLine="680"/>
        <w:jc w:val="both"/>
        <w:outlineLvl w:val="0"/>
        <w:rPr>
          <w:sz w:val="24"/>
          <w:szCs w:val="24"/>
        </w:rPr>
      </w:pPr>
      <w:r w:rsidRPr="0045538D">
        <w:rPr>
          <w:sz w:val="24"/>
          <w:szCs w:val="24"/>
        </w:rPr>
        <w:t>Таблица 5 – Технические характеристики принятых монтажных кранов</w:t>
      </w:r>
    </w:p>
    <w:p w:rsidR="0092570F" w:rsidRPr="0045538D" w:rsidRDefault="0092570F" w:rsidP="0045538D">
      <w:pPr>
        <w:pStyle w:val="a9"/>
        <w:tabs>
          <w:tab w:val="left" w:pos="9349"/>
        </w:tabs>
        <w:ind w:firstLine="680"/>
        <w:jc w:val="both"/>
        <w:outlineLvl w:val="0"/>
        <w:rPr>
          <w:sz w:val="24"/>
          <w:szCs w:val="24"/>
        </w:rPr>
      </w:pPr>
    </w:p>
    <w:tbl>
      <w:tblPr>
        <w:tblStyle w:val="ab"/>
        <w:tblW w:w="7693" w:type="dxa"/>
        <w:jc w:val="center"/>
        <w:tblLayout w:type="fixed"/>
        <w:tblLook w:val="01E0" w:firstRow="1" w:lastRow="1" w:firstColumn="1" w:lastColumn="1" w:noHBand="0" w:noVBand="0"/>
      </w:tblPr>
      <w:tblGrid>
        <w:gridCol w:w="743"/>
        <w:gridCol w:w="709"/>
        <w:gridCol w:w="850"/>
        <w:gridCol w:w="851"/>
        <w:gridCol w:w="850"/>
        <w:gridCol w:w="851"/>
        <w:gridCol w:w="709"/>
        <w:gridCol w:w="683"/>
        <w:gridCol w:w="850"/>
        <w:gridCol w:w="597"/>
      </w:tblGrid>
      <w:tr w:rsidR="0092570F" w:rsidRPr="00A1698D" w:rsidTr="00A1698D">
        <w:trPr>
          <w:gridAfter w:val="1"/>
          <w:wAfter w:w="597" w:type="dxa"/>
          <w:jc w:val="center"/>
        </w:trPr>
        <w:tc>
          <w:tcPr>
            <w:tcW w:w="743" w:type="dxa"/>
            <w:vMerge w:val="restart"/>
          </w:tcPr>
          <w:p w:rsidR="0092570F" w:rsidRPr="00A1698D" w:rsidRDefault="0092570F" w:rsidP="0045538D">
            <w:pPr>
              <w:pStyle w:val="a9"/>
              <w:tabs>
                <w:tab w:val="left" w:pos="9349"/>
              </w:tabs>
              <w:ind w:firstLine="0"/>
              <w:outlineLvl w:val="0"/>
              <w:rPr>
                <w:sz w:val="16"/>
                <w:szCs w:val="16"/>
              </w:rPr>
            </w:pPr>
            <w:r w:rsidRPr="00A1698D">
              <w:rPr>
                <w:sz w:val="16"/>
                <w:szCs w:val="16"/>
              </w:rPr>
              <w:t>Марка крана</w:t>
            </w:r>
          </w:p>
        </w:tc>
        <w:tc>
          <w:tcPr>
            <w:tcW w:w="709" w:type="dxa"/>
            <w:vMerge w:val="restart"/>
          </w:tcPr>
          <w:p w:rsidR="0092570F" w:rsidRPr="00A1698D" w:rsidRDefault="0092570F" w:rsidP="0045538D">
            <w:pPr>
              <w:pStyle w:val="a9"/>
              <w:tabs>
                <w:tab w:val="left" w:pos="9349"/>
              </w:tabs>
              <w:ind w:firstLine="0"/>
              <w:outlineLvl w:val="0"/>
              <w:rPr>
                <w:sz w:val="16"/>
                <w:szCs w:val="16"/>
              </w:rPr>
            </w:pPr>
            <w:proofErr w:type="gramStart"/>
            <w:r w:rsidRPr="00A1698D">
              <w:rPr>
                <w:sz w:val="16"/>
                <w:szCs w:val="16"/>
              </w:rPr>
              <w:t>Назна-чение</w:t>
            </w:r>
            <w:proofErr w:type="gramEnd"/>
            <w:r w:rsidRPr="00A1698D">
              <w:rPr>
                <w:sz w:val="16"/>
                <w:szCs w:val="16"/>
              </w:rPr>
              <w:t xml:space="preserve"> крана</w:t>
            </w:r>
          </w:p>
        </w:tc>
        <w:tc>
          <w:tcPr>
            <w:tcW w:w="5644" w:type="dxa"/>
            <w:gridSpan w:val="7"/>
          </w:tcPr>
          <w:p w:rsidR="0092570F" w:rsidRPr="00A1698D" w:rsidRDefault="0092570F" w:rsidP="0045538D">
            <w:pPr>
              <w:pStyle w:val="a9"/>
              <w:tabs>
                <w:tab w:val="left" w:pos="9349"/>
              </w:tabs>
              <w:ind w:firstLine="0"/>
              <w:outlineLvl w:val="0"/>
              <w:rPr>
                <w:sz w:val="16"/>
                <w:szCs w:val="16"/>
              </w:rPr>
            </w:pPr>
            <w:r w:rsidRPr="00A1698D">
              <w:rPr>
                <w:sz w:val="16"/>
                <w:szCs w:val="16"/>
              </w:rPr>
              <w:t>Технические характеристики</w:t>
            </w:r>
          </w:p>
        </w:tc>
      </w:tr>
      <w:tr w:rsidR="0092570F" w:rsidRPr="00A1698D" w:rsidTr="00A1698D">
        <w:trPr>
          <w:gridAfter w:val="1"/>
          <w:wAfter w:w="597" w:type="dxa"/>
          <w:jc w:val="center"/>
        </w:trPr>
        <w:tc>
          <w:tcPr>
            <w:tcW w:w="743" w:type="dxa"/>
            <w:vMerge/>
          </w:tcPr>
          <w:p w:rsidR="0092570F" w:rsidRPr="00A1698D" w:rsidRDefault="0092570F" w:rsidP="0045538D">
            <w:pPr>
              <w:pStyle w:val="a9"/>
              <w:tabs>
                <w:tab w:val="left" w:pos="9349"/>
              </w:tabs>
              <w:ind w:firstLine="0"/>
              <w:outlineLvl w:val="0"/>
              <w:rPr>
                <w:sz w:val="16"/>
                <w:szCs w:val="16"/>
              </w:rPr>
            </w:pPr>
          </w:p>
        </w:tc>
        <w:tc>
          <w:tcPr>
            <w:tcW w:w="709" w:type="dxa"/>
            <w:vMerge/>
          </w:tcPr>
          <w:p w:rsidR="0092570F" w:rsidRPr="00A1698D" w:rsidRDefault="0092570F" w:rsidP="0045538D">
            <w:pPr>
              <w:pStyle w:val="a9"/>
              <w:tabs>
                <w:tab w:val="left" w:pos="9349"/>
              </w:tabs>
              <w:ind w:firstLine="0"/>
              <w:outlineLvl w:val="0"/>
              <w:rPr>
                <w:sz w:val="16"/>
                <w:szCs w:val="16"/>
              </w:rPr>
            </w:pPr>
          </w:p>
        </w:tc>
        <w:tc>
          <w:tcPr>
            <w:tcW w:w="1701" w:type="dxa"/>
            <w:gridSpan w:val="2"/>
          </w:tcPr>
          <w:p w:rsidR="0092570F" w:rsidRPr="00A1698D" w:rsidRDefault="0092570F" w:rsidP="0045538D">
            <w:pPr>
              <w:pStyle w:val="a9"/>
              <w:tabs>
                <w:tab w:val="left" w:pos="9349"/>
              </w:tabs>
              <w:ind w:firstLine="0"/>
              <w:outlineLvl w:val="0"/>
              <w:rPr>
                <w:sz w:val="16"/>
                <w:szCs w:val="16"/>
              </w:rPr>
            </w:pPr>
            <w:r w:rsidRPr="00A1698D">
              <w:rPr>
                <w:sz w:val="16"/>
                <w:szCs w:val="16"/>
              </w:rPr>
              <w:t xml:space="preserve">Вылет стрелы, </w:t>
            </w:r>
            <w:proofErr w:type="gramStart"/>
            <w:r w:rsidRPr="00A1698D">
              <w:rPr>
                <w:sz w:val="16"/>
                <w:szCs w:val="16"/>
              </w:rPr>
              <w:t>м</w:t>
            </w:r>
            <w:proofErr w:type="gramEnd"/>
          </w:p>
        </w:tc>
        <w:tc>
          <w:tcPr>
            <w:tcW w:w="1701" w:type="dxa"/>
            <w:gridSpan w:val="2"/>
          </w:tcPr>
          <w:p w:rsidR="0092570F" w:rsidRPr="00A1698D" w:rsidRDefault="0092570F" w:rsidP="0045538D">
            <w:pPr>
              <w:pStyle w:val="a9"/>
              <w:tabs>
                <w:tab w:val="left" w:pos="9349"/>
              </w:tabs>
              <w:ind w:firstLine="0"/>
              <w:outlineLvl w:val="0"/>
              <w:rPr>
                <w:sz w:val="16"/>
                <w:szCs w:val="16"/>
              </w:rPr>
            </w:pPr>
            <w:r w:rsidRPr="00A1698D">
              <w:rPr>
                <w:sz w:val="16"/>
                <w:szCs w:val="16"/>
              </w:rPr>
              <w:t xml:space="preserve">Грузоподъемность, </w:t>
            </w:r>
            <w:proofErr w:type="gramStart"/>
            <w:r w:rsidRPr="00A1698D">
              <w:rPr>
                <w:sz w:val="16"/>
                <w:szCs w:val="16"/>
              </w:rPr>
              <w:t>т</w:t>
            </w:r>
            <w:proofErr w:type="gramEnd"/>
          </w:p>
        </w:tc>
        <w:tc>
          <w:tcPr>
            <w:tcW w:w="709" w:type="dxa"/>
            <w:vMerge w:val="restart"/>
          </w:tcPr>
          <w:p w:rsidR="0092570F" w:rsidRPr="00A1698D" w:rsidRDefault="0092570F" w:rsidP="0045538D">
            <w:pPr>
              <w:pStyle w:val="a9"/>
              <w:tabs>
                <w:tab w:val="left" w:pos="9349"/>
              </w:tabs>
              <w:ind w:firstLine="0"/>
              <w:outlineLvl w:val="0"/>
              <w:rPr>
                <w:sz w:val="16"/>
                <w:szCs w:val="16"/>
              </w:rPr>
            </w:pPr>
            <w:r w:rsidRPr="00A1698D">
              <w:rPr>
                <w:sz w:val="16"/>
                <w:szCs w:val="16"/>
              </w:rPr>
              <w:t>Длина</w:t>
            </w:r>
          </w:p>
          <w:p w:rsidR="00A1698D" w:rsidRPr="00A1698D" w:rsidRDefault="00A1698D" w:rsidP="0045538D">
            <w:pPr>
              <w:pStyle w:val="a9"/>
              <w:tabs>
                <w:tab w:val="left" w:pos="9349"/>
              </w:tabs>
              <w:ind w:firstLine="0"/>
              <w:outlineLvl w:val="0"/>
              <w:rPr>
                <w:sz w:val="16"/>
                <w:szCs w:val="16"/>
              </w:rPr>
            </w:pPr>
            <w:r w:rsidRPr="00A1698D">
              <w:rPr>
                <w:sz w:val="16"/>
                <w:szCs w:val="16"/>
              </w:rPr>
              <w:t>С</w:t>
            </w:r>
            <w:r w:rsidR="0092570F" w:rsidRPr="00A1698D">
              <w:rPr>
                <w:sz w:val="16"/>
                <w:szCs w:val="16"/>
              </w:rPr>
              <w:t>тре</w:t>
            </w:r>
          </w:p>
          <w:p w:rsidR="0092570F" w:rsidRPr="00A1698D" w:rsidRDefault="0092570F" w:rsidP="0045538D">
            <w:pPr>
              <w:pStyle w:val="a9"/>
              <w:tabs>
                <w:tab w:val="left" w:pos="9349"/>
              </w:tabs>
              <w:ind w:firstLine="0"/>
              <w:outlineLvl w:val="0"/>
              <w:rPr>
                <w:sz w:val="16"/>
                <w:szCs w:val="16"/>
              </w:rPr>
            </w:pPr>
            <w:r w:rsidRPr="00A1698D">
              <w:rPr>
                <w:sz w:val="16"/>
                <w:szCs w:val="16"/>
              </w:rPr>
              <w:t>лы,</w:t>
            </w:r>
          </w:p>
          <w:p w:rsidR="0092570F" w:rsidRPr="00A1698D" w:rsidRDefault="0092570F" w:rsidP="0045538D">
            <w:pPr>
              <w:pStyle w:val="a9"/>
              <w:tabs>
                <w:tab w:val="left" w:pos="9349"/>
              </w:tabs>
              <w:ind w:firstLine="0"/>
              <w:outlineLvl w:val="0"/>
              <w:rPr>
                <w:sz w:val="16"/>
                <w:szCs w:val="16"/>
              </w:rPr>
            </w:pPr>
            <w:r w:rsidRPr="00A1698D">
              <w:rPr>
                <w:sz w:val="16"/>
                <w:szCs w:val="16"/>
              </w:rPr>
              <w:t>м</w:t>
            </w:r>
          </w:p>
        </w:tc>
        <w:tc>
          <w:tcPr>
            <w:tcW w:w="683" w:type="dxa"/>
            <w:vMerge w:val="restart"/>
          </w:tcPr>
          <w:p w:rsidR="0092570F" w:rsidRPr="00A1698D" w:rsidRDefault="0092570F" w:rsidP="0045538D">
            <w:pPr>
              <w:pStyle w:val="a9"/>
              <w:tabs>
                <w:tab w:val="left" w:pos="9349"/>
              </w:tabs>
              <w:ind w:firstLine="0"/>
              <w:outlineLvl w:val="0"/>
              <w:rPr>
                <w:sz w:val="16"/>
                <w:szCs w:val="16"/>
              </w:rPr>
            </w:pPr>
            <w:r w:rsidRPr="00A1698D">
              <w:rPr>
                <w:sz w:val="16"/>
                <w:szCs w:val="16"/>
              </w:rPr>
              <w:t xml:space="preserve">Длина гуська, </w:t>
            </w:r>
            <w:proofErr w:type="gramStart"/>
            <w:r w:rsidRPr="00A1698D">
              <w:rPr>
                <w:sz w:val="16"/>
                <w:szCs w:val="16"/>
              </w:rPr>
              <w:t>м</w:t>
            </w:r>
            <w:proofErr w:type="gramEnd"/>
          </w:p>
        </w:tc>
        <w:tc>
          <w:tcPr>
            <w:tcW w:w="850" w:type="dxa"/>
          </w:tcPr>
          <w:p w:rsidR="0092570F" w:rsidRPr="00A1698D" w:rsidRDefault="0092570F" w:rsidP="0045538D">
            <w:pPr>
              <w:pStyle w:val="a9"/>
              <w:tabs>
                <w:tab w:val="left" w:pos="9349"/>
              </w:tabs>
              <w:ind w:firstLine="0"/>
              <w:outlineLvl w:val="0"/>
              <w:rPr>
                <w:sz w:val="16"/>
                <w:szCs w:val="16"/>
              </w:rPr>
            </w:pPr>
            <w:r w:rsidRPr="00A1698D">
              <w:rPr>
                <w:sz w:val="16"/>
                <w:szCs w:val="16"/>
              </w:rPr>
              <w:t xml:space="preserve">Высота подъема крюка, </w:t>
            </w:r>
            <w:proofErr w:type="gramStart"/>
            <w:r w:rsidRPr="00A1698D">
              <w:rPr>
                <w:sz w:val="16"/>
                <w:szCs w:val="16"/>
              </w:rPr>
              <w:t>м</w:t>
            </w:r>
            <w:proofErr w:type="gramEnd"/>
          </w:p>
        </w:tc>
      </w:tr>
      <w:tr w:rsidR="0092570F" w:rsidRPr="0045538D" w:rsidTr="00A1698D">
        <w:trPr>
          <w:jc w:val="center"/>
        </w:trPr>
        <w:tc>
          <w:tcPr>
            <w:tcW w:w="743" w:type="dxa"/>
            <w:vMerge/>
          </w:tcPr>
          <w:p w:rsidR="0092570F" w:rsidRPr="00A1698D" w:rsidRDefault="0092570F" w:rsidP="0045538D">
            <w:pPr>
              <w:pStyle w:val="a9"/>
              <w:tabs>
                <w:tab w:val="left" w:pos="9349"/>
              </w:tabs>
              <w:ind w:firstLine="0"/>
              <w:outlineLvl w:val="0"/>
              <w:rPr>
                <w:sz w:val="16"/>
                <w:szCs w:val="16"/>
              </w:rPr>
            </w:pPr>
          </w:p>
        </w:tc>
        <w:tc>
          <w:tcPr>
            <w:tcW w:w="709" w:type="dxa"/>
            <w:vMerge/>
          </w:tcPr>
          <w:p w:rsidR="0092570F" w:rsidRPr="00A1698D" w:rsidRDefault="0092570F" w:rsidP="0045538D">
            <w:pPr>
              <w:pStyle w:val="a9"/>
              <w:tabs>
                <w:tab w:val="left" w:pos="9349"/>
              </w:tabs>
              <w:ind w:firstLine="0"/>
              <w:outlineLvl w:val="0"/>
              <w:rPr>
                <w:sz w:val="16"/>
                <w:szCs w:val="16"/>
              </w:rPr>
            </w:pPr>
          </w:p>
        </w:tc>
        <w:tc>
          <w:tcPr>
            <w:tcW w:w="850" w:type="dxa"/>
          </w:tcPr>
          <w:p w:rsidR="0092570F" w:rsidRPr="00A1698D" w:rsidRDefault="0092570F" w:rsidP="0045538D">
            <w:pPr>
              <w:pStyle w:val="a9"/>
              <w:tabs>
                <w:tab w:val="left" w:pos="9349"/>
              </w:tabs>
              <w:ind w:firstLine="0"/>
              <w:outlineLvl w:val="0"/>
              <w:rPr>
                <w:sz w:val="16"/>
                <w:szCs w:val="16"/>
              </w:rPr>
            </w:pPr>
            <w:proofErr w:type="gramStart"/>
            <w:r w:rsidRPr="00A1698D">
              <w:rPr>
                <w:sz w:val="16"/>
                <w:szCs w:val="16"/>
              </w:rPr>
              <w:t>макси-мальный</w:t>
            </w:r>
            <w:proofErr w:type="gramEnd"/>
          </w:p>
        </w:tc>
        <w:tc>
          <w:tcPr>
            <w:tcW w:w="851" w:type="dxa"/>
          </w:tcPr>
          <w:p w:rsidR="0092570F" w:rsidRPr="00A1698D" w:rsidRDefault="0092570F" w:rsidP="0045538D">
            <w:pPr>
              <w:pStyle w:val="a9"/>
              <w:tabs>
                <w:tab w:val="left" w:pos="9349"/>
              </w:tabs>
              <w:ind w:firstLine="0"/>
              <w:outlineLvl w:val="0"/>
              <w:rPr>
                <w:sz w:val="16"/>
                <w:szCs w:val="16"/>
              </w:rPr>
            </w:pPr>
            <w:proofErr w:type="gramStart"/>
            <w:r w:rsidRPr="00A1698D">
              <w:rPr>
                <w:sz w:val="16"/>
                <w:szCs w:val="16"/>
              </w:rPr>
              <w:t>мини-мальный</w:t>
            </w:r>
            <w:proofErr w:type="gramEnd"/>
          </w:p>
        </w:tc>
        <w:tc>
          <w:tcPr>
            <w:tcW w:w="850" w:type="dxa"/>
          </w:tcPr>
          <w:p w:rsidR="0092570F" w:rsidRPr="00A1698D" w:rsidRDefault="0092570F" w:rsidP="0045538D">
            <w:pPr>
              <w:pStyle w:val="a9"/>
              <w:tabs>
                <w:tab w:val="left" w:pos="9349"/>
              </w:tabs>
              <w:ind w:firstLine="0"/>
              <w:outlineLvl w:val="0"/>
              <w:rPr>
                <w:sz w:val="16"/>
                <w:szCs w:val="16"/>
              </w:rPr>
            </w:pPr>
            <w:r w:rsidRPr="00A1698D">
              <w:rPr>
                <w:sz w:val="16"/>
                <w:szCs w:val="16"/>
              </w:rPr>
              <w:t>макси-</w:t>
            </w:r>
          </w:p>
          <w:p w:rsidR="0092570F" w:rsidRPr="00A1698D" w:rsidRDefault="0092570F" w:rsidP="0045538D">
            <w:pPr>
              <w:pStyle w:val="a9"/>
              <w:tabs>
                <w:tab w:val="left" w:pos="9349"/>
              </w:tabs>
              <w:ind w:firstLine="0"/>
              <w:outlineLvl w:val="0"/>
              <w:rPr>
                <w:sz w:val="16"/>
                <w:szCs w:val="16"/>
              </w:rPr>
            </w:pPr>
            <w:r w:rsidRPr="00A1698D">
              <w:rPr>
                <w:sz w:val="16"/>
                <w:szCs w:val="16"/>
              </w:rPr>
              <w:t>мальный</w:t>
            </w:r>
          </w:p>
        </w:tc>
        <w:tc>
          <w:tcPr>
            <w:tcW w:w="851" w:type="dxa"/>
          </w:tcPr>
          <w:p w:rsidR="0092570F" w:rsidRPr="00A1698D" w:rsidRDefault="0092570F" w:rsidP="0045538D">
            <w:pPr>
              <w:pStyle w:val="a9"/>
              <w:tabs>
                <w:tab w:val="left" w:pos="9349"/>
              </w:tabs>
              <w:ind w:firstLine="0"/>
              <w:outlineLvl w:val="0"/>
              <w:rPr>
                <w:sz w:val="16"/>
                <w:szCs w:val="16"/>
              </w:rPr>
            </w:pPr>
            <w:r w:rsidRPr="00A1698D">
              <w:rPr>
                <w:sz w:val="16"/>
                <w:szCs w:val="16"/>
              </w:rPr>
              <w:t>мини-</w:t>
            </w:r>
          </w:p>
          <w:p w:rsidR="0092570F" w:rsidRPr="00A1698D" w:rsidRDefault="0092570F" w:rsidP="0045538D">
            <w:pPr>
              <w:pStyle w:val="a9"/>
              <w:tabs>
                <w:tab w:val="left" w:pos="9349"/>
              </w:tabs>
              <w:ind w:firstLine="0"/>
              <w:outlineLvl w:val="0"/>
              <w:rPr>
                <w:sz w:val="16"/>
                <w:szCs w:val="16"/>
              </w:rPr>
            </w:pPr>
            <w:r w:rsidRPr="00A1698D">
              <w:rPr>
                <w:sz w:val="16"/>
                <w:szCs w:val="16"/>
              </w:rPr>
              <w:t>мальный</w:t>
            </w:r>
          </w:p>
        </w:tc>
        <w:tc>
          <w:tcPr>
            <w:tcW w:w="709" w:type="dxa"/>
            <w:vMerge/>
          </w:tcPr>
          <w:p w:rsidR="0092570F" w:rsidRPr="00A1698D" w:rsidRDefault="0092570F" w:rsidP="0045538D">
            <w:pPr>
              <w:pStyle w:val="a9"/>
              <w:tabs>
                <w:tab w:val="left" w:pos="9349"/>
              </w:tabs>
              <w:ind w:firstLine="0"/>
              <w:outlineLvl w:val="0"/>
              <w:rPr>
                <w:sz w:val="16"/>
                <w:szCs w:val="16"/>
              </w:rPr>
            </w:pPr>
          </w:p>
        </w:tc>
        <w:tc>
          <w:tcPr>
            <w:tcW w:w="683" w:type="dxa"/>
            <w:vMerge/>
          </w:tcPr>
          <w:p w:rsidR="0092570F" w:rsidRPr="00A1698D" w:rsidRDefault="0092570F" w:rsidP="0045538D">
            <w:pPr>
              <w:pStyle w:val="a9"/>
              <w:tabs>
                <w:tab w:val="left" w:pos="9349"/>
              </w:tabs>
              <w:ind w:firstLine="0"/>
              <w:outlineLvl w:val="0"/>
              <w:rPr>
                <w:sz w:val="16"/>
                <w:szCs w:val="16"/>
              </w:rPr>
            </w:pPr>
          </w:p>
        </w:tc>
        <w:tc>
          <w:tcPr>
            <w:tcW w:w="850" w:type="dxa"/>
          </w:tcPr>
          <w:p w:rsidR="0092570F" w:rsidRPr="00A1698D" w:rsidRDefault="0092570F" w:rsidP="0045538D">
            <w:pPr>
              <w:pStyle w:val="a9"/>
              <w:tabs>
                <w:tab w:val="left" w:pos="9349"/>
              </w:tabs>
              <w:ind w:firstLine="0"/>
              <w:outlineLvl w:val="0"/>
              <w:rPr>
                <w:sz w:val="16"/>
                <w:szCs w:val="16"/>
              </w:rPr>
            </w:pPr>
            <w:r w:rsidRPr="00A1698D">
              <w:rPr>
                <w:sz w:val="16"/>
                <w:szCs w:val="16"/>
              </w:rPr>
              <w:t>основ-</w:t>
            </w:r>
          </w:p>
          <w:p w:rsidR="0092570F" w:rsidRPr="00A1698D" w:rsidRDefault="0092570F" w:rsidP="0045538D">
            <w:pPr>
              <w:pStyle w:val="a9"/>
              <w:tabs>
                <w:tab w:val="left" w:pos="9349"/>
              </w:tabs>
              <w:ind w:firstLine="0"/>
              <w:outlineLvl w:val="0"/>
              <w:rPr>
                <w:sz w:val="16"/>
                <w:szCs w:val="16"/>
              </w:rPr>
            </w:pPr>
            <w:r w:rsidRPr="00A1698D">
              <w:rPr>
                <w:sz w:val="16"/>
                <w:szCs w:val="16"/>
              </w:rPr>
              <w:t>ной стрелы</w:t>
            </w:r>
          </w:p>
        </w:tc>
        <w:tc>
          <w:tcPr>
            <w:tcW w:w="597" w:type="dxa"/>
          </w:tcPr>
          <w:p w:rsidR="0092570F" w:rsidRPr="00A1698D" w:rsidRDefault="0092570F" w:rsidP="0045538D">
            <w:pPr>
              <w:pStyle w:val="a9"/>
              <w:tabs>
                <w:tab w:val="left" w:pos="9349"/>
              </w:tabs>
              <w:ind w:firstLine="0"/>
              <w:outlineLvl w:val="0"/>
              <w:rPr>
                <w:sz w:val="16"/>
                <w:szCs w:val="16"/>
              </w:rPr>
            </w:pPr>
            <w:r w:rsidRPr="00A1698D">
              <w:rPr>
                <w:sz w:val="16"/>
                <w:szCs w:val="16"/>
              </w:rPr>
              <w:t>гуська</w:t>
            </w:r>
          </w:p>
        </w:tc>
      </w:tr>
      <w:tr w:rsidR="0092570F" w:rsidRPr="0045538D" w:rsidTr="00A1698D">
        <w:trPr>
          <w:jc w:val="center"/>
        </w:trPr>
        <w:tc>
          <w:tcPr>
            <w:tcW w:w="743" w:type="dxa"/>
          </w:tcPr>
          <w:p w:rsidR="0092570F" w:rsidRPr="00A1698D" w:rsidRDefault="0092570F" w:rsidP="0045538D">
            <w:pPr>
              <w:pStyle w:val="a9"/>
              <w:tabs>
                <w:tab w:val="left" w:pos="9349"/>
              </w:tabs>
              <w:ind w:firstLine="0"/>
              <w:jc w:val="both"/>
              <w:outlineLvl w:val="0"/>
              <w:rPr>
                <w:sz w:val="16"/>
                <w:szCs w:val="16"/>
              </w:rPr>
            </w:pPr>
            <w:r w:rsidRPr="00A1698D">
              <w:rPr>
                <w:sz w:val="16"/>
                <w:szCs w:val="16"/>
              </w:rPr>
              <w:t>1</w:t>
            </w:r>
          </w:p>
        </w:tc>
        <w:tc>
          <w:tcPr>
            <w:tcW w:w="709"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851"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851" w:type="dxa"/>
          </w:tcPr>
          <w:p w:rsidR="0092570F" w:rsidRPr="0045538D" w:rsidRDefault="0092570F" w:rsidP="0045538D">
            <w:pPr>
              <w:pStyle w:val="a9"/>
              <w:tabs>
                <w:tab w:val="left" w:pos="9349"/>
              </w:tabs>
              <w:ind w:firstLine="0"/>
              <w:jc w:val="both"/>
              <w:outlineLvl w:val="0"/>
              <w:rPr>
                <w:sz w:val="24"/>
                <w:szCs w:val="24"/>
              </w:rPr>
            </w:pPr>
          </w:p>
        </w:tc>
        <w:tc>
          <w:tcPr>
            <w:tcW w:w="709" w:type="dxa"/>
          </w:tcPr>
          <w:p w:rsidR="0092570F" w:rsidRPr="0045538D" w:rsidRDefault="0092570F" w:rsidP="0045538D">
            <w:pPr>
              <w:pStyle w:val="a9"/>
              <w:tabs>
                <w:tab w:val="left" w:pos="9349"/>
              </w:tabs>
              <w:ind w:firstLine="0"/>
              <w:jc w:val="both"/>
              <w:outlineLvl w:val="0"/>
              <w:rPr>
                <w:sz w:val="24"/>
                <w:szCs w:val="24"/>
              </w:rPr>
            </w:pPr>
          </w:p>
        </w:tc>
        <w:tc>
          <w:tcPr>
            <w:tcW w:w="683"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597" w:type="dxa"/>
          </w:tcPr>
          <w:p w:rsidR="0092570F" w:rsidRPr="0045538D" w:rsidRDefault="0092570F" w:rsidP="0045538D">
            <w:pPr>
              <w:pStyle w:val="a9"/>
              <w:tabs>
                <w:tab w:val="left" w:pos="9349"/>
              </w:tabs>
              <w:ind w:firstLine="0"/>
              <w:jc w:val="both"/>
              <w:outlineLvl w:val="0"/>
              <w:rPr>
                <w:sz w:val="24"/>
                <w:szCs w:val="24"/>
              </w:rPr>
            </w:pPr>
          </w:p>
        </w:tc>
      </w:tr>
      <w:tr w:rsidR="0092570F" w:rsidRPr="0045538D" w:rsidTr="00A1698D">
        <w:trPr>
          <w:jc w:val="center"/>
        </w:trPr>
        <w:tc>
          <w:tcPr>
            <w:tcW w:w="743" w:type="dxa"/>
          </w:tcPr>
          <w:p w:rsidR="0092570F" w:rsidRPr="00A1698D" w:rsidRDefault="0092570F" w:rsidP="0045538D">
            <w:pPr>
              <w:pStyle w:val="a9"/>
              <w:tabs>
                <w:tab w:val="left" w:pos="9349"/>
              </w:tabs>
              <w:ind w:firstLine="0"/>
              <w:jc w:val="both"/>
              <w:outlineLvl w:val="0"/>
              <w:rPr>
                <w:sz w:val="16"/>
                <w:szCs w:val="16"/>
              </w:rPr>
            </w:pPr>
            <w:r w:rsidRPr="00A1698D">
              <w:rPr>
                <w:sz w:val="16"/>
                <w:szCs w:val="16"/>
              </w:rPr>
              <w:lastRenderedPageBreak/>
              <w:t>2</w:t>
            </w:r>
          </w:p>
        </w:tc>
        <w:tc>
          <w:tcPr>
            <w:tcW w:w="709"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851"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851" w:type="dxa"/>
          </w:tcPr>
          <w:p w:rsidR="0092570F" w:rsidRPr="0045538D" w:rsidRDefault="0092570F" w:rsidP="0045538D">
            <w:pPr>
              <w:pStyle w:val="a9"/>
              <w:tabs>
                <w:tab w:val="left" w:pos="9349"/>
              </w:tabs>
              <w:ind w:firstLine="0"/>
              <w:jc w:val="both"/>
              <w:outlineLvl w:val="0"/>
              <w:rPr>
                <w:sz w:val="24"/>
                <w:szCs w:val="24"/>
              </w:rPr>
            </w:pPr>
          </w:p>
        </w:tc>
        <w:tc>
          <w:tcPr>
            <w:tcW w:w="709" w:type="dxa"/>
          </w:tcPr>
          <w:p w:rsidR="0092570F" w:rsidRPr="0045538D" w:rsidRDefault="0092570F" w:rsidP="0045538D">
            <w:pPr>
              <w:pStyle w:val="a9"/>
              <w:tabs>
                <w:tab w:val="left" w:pos="9349"/>
              </w:tabs>
              <w:ind w:firstLine="0"/>
              <w:jc w:val="both"/>
              <w:outlineLvl w:val="0"/>
              <w:rPr>
                <w:sz w:val="24"/>
                <w:szCs w:val="24"/>
              </w:rPr>
            </w:pPr>
          </w:p>
        </w:tc>
        <w:tc>
          <w:tcPr>
            <w:tcW w:w="683"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597" w:type="dxa"/>
          </w:tcPr>
          <w:p w:rsidR="0092570F" w:rsidRPr="0045538D" w:rsidRDefault="0092570F" w:rsidP="0045538D">
            <w:pPr>
              <w:pStyle w:val="a9"/>
              <w:tabs>
                <w:tab w:val="left" w:pos="9349"/>
              </w:tabs>
              <w:ind w:firstLine="0"/>
              <w:jc w:val="both"/>
              <w:outlineLvl w:val="0"/>
              <w:rPr>
                <w:sz w:val="24"/>
                <w:szCs w:val="24"/>
              </w:rPr>
            </w:pPr>
          </w:p>
        </w:tc>
      </w:tr>
      <w:tr w:rsidR="0092570F" w:rsidRPr="0045538D" w:rsidTr="00A1698D">
        <w:trPr>
          <w:jc w:val="center"/>
        </w:trPr>
        <w:tc>
          <w:tcPr>
            <w:tcW w:w="743" w:type="dxa"/>
          </w:tcPr>
          <w:p w:rsidR="0092570F" w:rsidRPr="00A1698D" w:rsidRDefault="0092570F" w:rsidP="0045538D">
            <w:pPr>
              <w:pStyle w:val="a9"/>
              <w:tabs>
                <w:tab w:val="left" w:pos="9349"/>
              </w:tabs>
              <w:ind w:firstLine="0"/>
              <w:jc w:val="both"/>
              <w:outlineLvl w:val="0"/>
              <w:rPr>
                <w:sz w:val="16"/>
                <w:szCs w:val="16"/>
              </w:rPr>
            </w:pPr>
            <w:r w:rsidRPr="00A1698D">
              <w:rPr>
                <w:sz w:val="16"/>
                <w:szCs w:val="16"/>
              </w:rPr>
              <w:t>3</w:t>
            </w:r>
          </w:p>
        </w:tc>
        <w:tc>
          <w:tcPr>
            <w:tcW w:w="709"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851"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851" w:type="dxa"/>
          </w:tcPr>
          <w:p w:rsidR="0092570F" w:rsidRPr="0045538D" w:rsidRDefault="0092570F" w:rsidP="0045538D">
            <w:pPr>
              <w:pStyle w:val="a9"/>
              <w:tabs>
                <w:tab w:val="left" w:pos="9349"/>
              </w:tabs>
              <w:ind w:firstLine="0"/>
              <w:jc w:val="both"/>
              <w:outlineLvl w:val="0"/>
              <w:rPr>
                <w:sz w:val="24"/>
                <w:szCs w:val="24"/>
              </w:rPr>
            </w:pPr>
          </w:p>
        </w:tc>
        <w:tc>
          <w:tcPr>
            <w:tcW w:w="709" w:type="dxa"/>
          </w:tcPr>
          <w:p w:rsidR="0092570F" w:rsidRPr="0045538D" w:rsidRDefault="0092570F" w:rsidP="0045538D">
            <w:pPr>
              <w:pStyle w:val="a9"/>
              <w:tabs>
                <w:tab w:val="left" w:pos="9349"/>
              </w:tabs>
              <w:ind w:firstLine="0"/>
              <w:jc w:val="both"/>
              <w:outlineLvl w:val="0"/>
              <w:rPr>
                <w:sz w:val="24"/>
                <w:szCs w:val="24"/>
              </w:rPr>
            </w:pPr>
          </w:p>
        </w:tc>
        <w:tc>
          <w:tcPr>
            <w:tcW w:w="683"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597" w:type="dxa"/>
          </w:tcPr>
          <w:p w:rsidR="0092570F" w:rsidRPr="0045538D" w:rsidRDefault="0092570F" w:rsidP="0045538D">
            <w:pPr>
              <w:pStyle w:val="a9"/>
              <w:tabs>
                <w:tab w:val="left" w:pos="9349"/>
              </w:tabs>
              <w:ind w:firstLine="0"/>
              <w:jc w:val="both"/>
              <w:outlineLvl w:val="0"/>
              <w:rPr>
                <w:sz w:val="24"/>
                <w:szCs w:val="24"/>
              </w:rPr>
            </w:pPr>
          </w:p>
        </w:tc>
      </w:tr>
      <w:tr w:rsidR="0092570F" w:rsidRPr="0045538D" w:rsidTr="00A1698D">
        <w:trPr>
          <w:jc w:val="center"/>
        </w:trPr>
        <w:tc>
          <w:tcPr>
            <w:tcW w:w="743" w:type="dxa"/>
          </w:tcPr>
          <w:p w:rsidR="0092570F" w:rsidRPr="00A1698D" w:rsidRDefault="0092570F" w:rsidP="0045538D">
            <w:pPr>
              <w:pStyle w:val="a9"/>
              <w:tabs>
                <w:tab w:val="left" w:pos="9349"/>
              </w:tabs>
              <w:ind w:firstLine="0"/>
              <w:jc w:val="both"/>
              <w:outlineLvl w:val="0"/>
              <w:rPr>
                <w:sz w:val="16"/>
                <w:szCs w:val="16"/>
              </w:rPr>
            </w:pPr>
            <w:r w:rsidRPr="00A1698D">
              <w:rPr>
                <w:sz w:val="16"/>
                <w:szCs w:val="16"/>
              </w:rPr>
              <w:t>4</w:t>
            </w:r>
          </w:p>
        </w:tc>
        <w:tc>
          <w:tcPr>
            <w:tcW w:w="709"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851"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851" w:type="dxa"/>
          </w:tcPr>
          <w:p w:rsidR="0092570F" w:rsidRPr="0045538D" w:rsidRDefault="0092570F" w:rsidP="0045538D">
            <w:pPr>
              <w:pStyle w:val="a9"/>
              <w:tabs>
                <w:tab w:val="left" w:pos="9349"/>
              </w:tabs>
              <w:ind w:firstLine="0"/>
              <w:jc w:val="both"/>
              <w:outlineLvl w:val="0"/>
              <w:rPr>
                <w:sz w:val="24"/>
                <w:szCs w:val="24"/>
              </w:rPr>
            </w:pPr>
          </w:p>
        </w:tc>
        <w:tc>
          <w:tcPr>
            <w:tcW w:w="709" w:type="dxa"/>
          </w:tcPr>
          <w:p w:rsidR="0092570F" w:rsidRPr="0045538D" w:rsidRDefault="0092570F" w:rsidP="0045538D">
            <w:pPr>
              <w:pStyle w:val="a9"/>
              <w:tabs>
                <w:tab w:val="left" w:pos="9349"/>
              </w:tabs>
              <w:ind w:firstLine="0"/>
              <w:jc w:val="both"/>
              <w:outlineLvl w:val="0"/>
              <w:rPr>
                <w:sz w:val="24"/>
                <w:szCs w:val="24"/>
              </w:rPr>
            </w:pPr>
          </w:p>
        </w:tc>
        <w:tc>
          <w:tcPr>
            <w:tcW w:w="683" w:type="dxa"/>
          </w:tcPr>
          <w:p w:rsidR="0092570F" w:rsidRPr="0045538D" w:rsidRDefault="0092570F" w:rsidP="0045538D">
            <w:pPr>
              <w:pStyle w:val="a9"/>
              <w:tabs>
                <w:tab w:val="left" w:pos="9349"/>
              </w:tabs>
              <w:ind w:firstLine="0"/>
              <w:jc w:val="both"/>
              <w:outlineLvl w:val="0"/>
              <w:rPr>
                <w:sz w:val="24"/>
                <w:szCs w:val="24"/>
              </w:rPr>
            </w:pPr>
          </w:p>
        </w:tc>
        <w:tc>
          <w:tcPr>
            <w:tcW w:w="850" w:type="dxa"/>
          </w:tcPr>
          <w:p w:rsidR="0092570F" w:rsidRPr="0045538D" w:rsidRDefault="0092570F" w:rsidP="0045538D">
            <w:pPr>
              <w:pStyle w:val="a9"/>
              <w:tabs>
                <w:tab w:val="left" w:pos="9349"/>
              </w:tabs>
              <w:ind w:firstLine="0"/>
              <w:jc w:val="both"/>
              <w:outlineLvl w:val="0"/>
              <w:rPr>
                <w:sz w:val="24"/>
                <w:szCs w:val="24"/>
              </w:rPr>
            </w:pPr>
          </w:p>
        </w:tc>
        <w:tc>
          <w:tcPr>
            <w:tcW w:w="597" w:type="dxa"/>
          </w:tcPr>
          <w:p w:rsidR="0092570F" w:rsidRPr="0045538D" w:rsidRDefault="0092570F" w:rsidP="0045538D">
            <w:pPr>
              <w:pStyle w:val="a9"/>
              <w:tabs>
                <w:tab w:val="left" w:pos="9349"/>
              </w:tabs>
              <w:ind w:firstLine="0"/>
              <w:jc w:val="both"/>
              <w:outlineLvl w:val="0"/>
              <w:rPr>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13: Выбор башенного крана</w:t>
      </w:r>
    </w:p>
    <w:p w:rsidR="0092570F" w:rsidRPr="0045538D" w:rsidRDefault="00A1698D" w:rsidP="0045538D">
      <w:pPr>
        <w:shd w:val="clear" w:color="auto" w:fill="FFFFFF"/>
        <w:tabs>
          <w:tab w:val="left" w:pos="9349"/>
        </w:tabs>
        <w:spacing w:after="0" w:line="24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pict>
          <v:line id="_x0000_s1027" style="position:absolute;left:0;text-align:left;z-index:251671552;mso-position-horizontal-relative:margin" from="-42.95pt,384.95pt" to="-42.95pt,655.65pt" o:allowincell="f" strokeweight=".25pt">
            <w10:wrap anchorx="margin"/>
          </v:line>
        </w:pict>
      </w:r>
      <w:r w:rsidR="0092570F" w:rsidRPr="0045538D">
        <w:rPr>
          <w:rFonts w:ascii="Times New Roman" w:hAnsi="Times New Roman" w:cs="Times New Roman"/>
          <w:color w:val="000000"/>
          <w:sz w:val="24"/>
          <w:szCs w:val="24"/>
          <w:u w:val="single"/>
        </w:rPr>
        <w:t>Исходные данные для выбора крана:</w:t>
      </w:r>
    </w:p>
    <w:p w:rsidR="0092570F" w:rsidRPr="0045538D" w:rsidRDefault="0092570F" w:rsidP="0045538D">
      <w:pPr>
        <w:widowControl w:val="0"/>
        <w:numPr>
          <w:ilvl w:val="0"/>
          <w:numId w:val="47"/>
        </w:numPr>
        <w:shd w:val="clear" w:color="auto" w:fill="FFFFFF"/>
        <w:tabs>
          <w:tab w:val="left" w:pos="365"/>
          <w:tab w:val="left" w:pos="9349"/>
        </w:tabs>
        <w:autoSpaceDE w:val="0"/>
        <w:autoSpaceDN w:val="0"/>
        <w:adjustRightInd w:val="0"/>
        <w:spacing w:after="0" w:line="240" w:lineRule="auto"/>
        <w:ind w:left="134"/>
        <w:jc w:val="both"/>
        <w:rPr>
          <w:rFonts w:ascii="Times New Roman" w:hAnsi="Times New Roman" w:cs="Times New Roman"/>
          <w:color w:val="000000"/>
          <w:spacing w:val="-24"/>
          <w:sz w:val="24"/>
          <w:szCs w:val="24"/>
        </w:rPr>
      </w:pPr>
      <w:r w:rsidRPr="0045538D">
        <w:rPr>
          <w:rFonts w:ascii="Times New Roman" w:hAnsi="Times New Roman" w:cs="Times New Roman"/>
          <w:b/>
          <w:color w:val="000000"/>
          <w:spacing w:val="1"/>
          <w:sz w:val="24"/>
          <w:szCs w:val="24"/>
        </w:rPr>
        <w:t>Длина здания:</w:t>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t>52 м.</w:t>
      </w:r>
    </w:p>
    <w:p w:rsidR="0092570F" w:rsidRPr="0045538D" w:rsidRDefault="0092570F" w:rsidP="0045538D">
      <w:pPr>
        <w:widowControl w:val="0"/>
        <w:numPr>
          <w:ilvl w:val="0"/>
          <w:numId w:val="47"/>
        </w:numPr>
        <w:shd w:val="clear" w:color="auto" w:fill="FFFFFF"/>
        <w:tabs>
          <w:tab w:val="left" w:pos="365"/>
          <w:tab w:val="left" w:pos="9349"/>
        </w:tabs>
        <w:autoSpaceDE w:val="0"/>
        <w:autoSpaceDN w:val="0"/>
        <w:adjustRightInd w:val="0"/>
        <w:spacing w:after="0" w:line="240" w:lineRule="auto"/>
        <w:ind w:left="134"/>
        <w:jc w:val="both"/>
        <w:rPr>
          <w:rFonts w:ascii="Times New Roman" w:hAnsi="Times New Roman" w:cs="Times New Roman"/>
          <w:color w:val="000000"/>
          <w:spacing w:val="-14"/>
          <w:sz w:val="24"/>
          <w:szCs w:val="24"/>
        </w:rPr>
      </w:pPr>
      <w:r w:rsidRPr="0045538D">
        <w:rPr>
          <w:rFonts w:ascii="Times New Roman" w:hAnsi="Times New Roman" w:cs="Times New Roman"/>
          <w:b/>
          <w:color w:val="000000"/>
          <w:sz w:val="24"/>
          <w:szCs w:val="24"/>
        </w:rPr>
        <w:t>Ширина здания:</w:t>
      </w:r>
      <w:r w:rsidRPr="0045538D">
        <w:rPr>
          <w:rFonts w:ascii="Times New Roman" w:hAnsi="Times New Roman" w:cs="Times New Roman"/>
          <w:b/>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t>20 м.</w:t>
      </w:r>
    </w:p>
    <w:p w:rsidR="0092570F" w:rsidRPr="0045538D" w:rsidRDefault="0092570F" w:rsidP="0045538D">
      <w:pPr>
        <w:widowControl w:val="0"/>
        <w:numPr>
          <w:ilvl w:val="0"/>
          <w:numId w:val="47"/>
        </w:numPr>
        <w:shd w:val="clear" w:color="auto" w:fill="FFFFFF"/>
        <w:tabs>
          <w:tab w:val="left" w:pos="365"/>
          <w:tab w:val="left" w:pos="9349"/>
        </w:tabs>
        <w:autoSpaceDE w:val="0"/>
        <w:autoSpaceDN w:val="0"/>
        <w:adjustRightInd w:val="0"/>
        <w:spacing w:after="0" w:line="240" w:lineRule="auto"/>
        <w:ind w:left="134"/>
        <w:jc w:val="both"/>
        <w:rPr>
          <w:rFonts w:ascii="Times New Roman" w:hAnsi="Times New Roman" w:cs="Times New Roman"/>
          <w:color w:val="000000"/>
          <w:spacing w:val="-14"/>
          <w:sz w:val="24"/>
          <w:szCs w:val="24"/>
        </w:rPr>
      </w:pPr>
      <w:r w:rsidRPr="0045538D">
        <w:rPr>
          <w:rFonts w:ascii="Times New Roman" w:hAnsi="Times New Roman" w:cs="Times New Roman"/>
          <w:b/>
          <w:color w:val="000000"/>
          <w:sz w:val="24"/>
          <w:szCs w:val="24"/>
        </w:rPr>
        <w:t>Высота этажа:</w:t>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t>4,8 м.</w:t>
      </w:r>
    </w:p>
    <w:p w:rsidR="0092570F" w:rsidRPr="0045538D" w:rsidRDefault="0092570F" w:rsidP="0045538D">
      <w:pPr>
        <w:widowControl w:val="0"/>
        <w:numPr>
          <w:ilvl w:val="0"/>
          <w:numId w:val="47"/>
        </w:numPr>
        <w:shd w:val="clear" w:color="auto" w:fill="FFFFFF"/>
        <w:tabs>
          <w:tab w:val="left" w:pos="365"/>
          <w:tab w:val="left" w:pos="9349"/>
        </w:tabs>
        <w:autoSpaceDE w:val="0"/>
        <w:autoSpaceDN w:val="0"/>
        <w:adjustRightInd w:val="0"/>
        <w:spacing w:after="0" w:line="240" w:lineRule="auto"/>
        <w:ind w:left="134"/>
        <w:jc w:val="both"/>
        <w:rPr>
          <w:rFonts w:ascii="Times New Roman" w:hAnsi="Times New Roman" w:cs="Times New Roman"/>
          <w:color w:val="000000"/>
          <w:spacing w:val="-12"/>
          <w:sz w:val="24"/>
          <w:szCs w:val="24"/>
        </w:rPr>
      </w:pPr>
      <w:r w:rsidRPr="0045538D">
        <w:rPr>
          <w:rFonts w:ascii="Times New Roman" w:hAnsi="Times New Roman" w:cs="Times New Roman"/>
          <w:b/>
          <w:color w:val="000000"/>
          <w:spacing w:val="-1"/>
          <w:sz w:val="24"/>
          <w:szCs w:val="24"/>
        </w:rPr>
        <w:t>Число этажей:</w:t>
      </w:r>
      <w:r w:rsidRPr="0045538D">
        <w:rPr>
          <w:rFonts w:ascii="Times New Roman" w:hAnsi="Times New Roman" w:cs="Times New Roman"/>
          <w:b/>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t>7</w:t>
      </w:r>
    </w:p>
    <w:p w:rsidR="0092570F" w:rsidRPr="0045538D" w:rsidRDefault="0092570F" w:rsidP="0045538D">
      <w:pPr>
        <w:widowControl w:val="0"/>
        <w:numPr>
          <w:ilvl w:val="0"/>
          <w:numId w:val="47"/>
        </w:numPr>
        <w:shd w:val="clear" w:color="auto" w:fill="FFFFFF"/>
        <w:tabs>
          <w:tab w:val="left" w:pos="365"/>
          <w:tab w:val="left" w:pos="9349"/>
        </w:tabs>
        <w:autoSpaceDE w:val="0"/>
        <w:autoSpaceDN w:val="0"/>
        <w:adjustRightInd w:val="0"/>
        <w:spacing w:after="0" w:line="240" w:lineRule="auto"/>
        <w:ind w:left="134"/>
        <w:jc w:val="both"/>
        <w:rPr>
          <w:rFonts w:ascii="Times New Roman" w:hAnsi="Times New Roman" w:cs="Times New Roman"/>
          <w:color w:val="000000"/>
          <w:spacing w:val="-14"/>
          <w:sz w:val="24"/>
          <w:szCs w:val="24"/>
        </w:rPr>
      </w:pPr>
      <w:r w:rsidRPr="0045538D">
        <w:rPr>
          <w:rFonts w:ascii="Times New Roman" w:hAnsi="Times New Roman" w:cs="Times New Roman"/>
          <w:b/>
          <w:color w:val="000000"/>
          <w:spacing w:val="1"/>
          <w:sz w:val="24"/>
          <w:szCs w:val="24"/>
        </w:rPr>
        <w:t>Наименование конструкций:</w:t>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t>плита</w:t>
      </w:r>
    </w:p>
    <w:p w:rsidR="0092570F" w:rsidRPr="0045538D" w:rsidRDefault="0092570F" w:rsidP="0045538D">
      <w:pPr>
        <w:widowControl w:val="0"/>
        <w:numPr>
          <w:ilvl w:val="0"/>
          <w:numId w:val="47"/>
        </w:numPr>
        <w:shd w:val="clear" w:color="auto" w:fill="FFFFFF"/>
        <w:tabs>
          <w:tab w:val="left" w:pos="365"/>
          <w:tab w:val="left" w:pos="9349"/>
        </w:tabs>
        <w:autoSpaceDE w:val="0"/>
        <w:autoSpaceDN w:val="0"/>
        <w:adjustRightInd w:val="0"/>
        <w:spacing w:after="0" w:line="240" w:lineRule="auto"/>
        <w:ind w:left="134"/>
        <w:jc w:val="both"/>
        <w:rPr>
          <w:rFonts w:ascii="Times New Roman" w:hAnsi="Times New Roman" w:cs="Times New Roman"/>
          <w:color w:val="000000"/>
          <w:spacing w:val="-14"/>
          <w:sz w:val="24"/>
          <w:szCs w:val="24"/>
        </w:rPr>
      </w:pPr>
      <w:r w:rsidRPr="0045538D">
        <w:rPr>
          <w:rFonts w:ascii="Times New Roman" w:hAnsi="Times New Roman" w:cs="Times New Roman"/>
          <w:b/>
          <w:color w:val="000000"/>
          <w:spacing w:val="1"/>
          <w:sz w:val="24"/>
          <w:szCs w:val="24"/>
        </w:rPr>
        <w:t>Максимальный вес поднимаемой конструкции:</w:t>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t>5 т</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pacing w:val="-14"/>
          <w:sz w:val="24"/>
          <w:szCs w:val="24"/>
        </w:rPr>
      </w:pPr>
    </w:p>
    <w:p w:rsidR="0092570F" w:rsidRPr="0045538D" w:rsidRDefault="0092570F" w:rsidP="0045538D">
      <w:pPr>
        <w:shd w:val="clear" w:color="auto" w:fill="FFFFFF"/>
        <w:tabs>
          <w:tab w:val="left" w:pos="9349"/>
        </w:tabs>
        <w:spacing w:after="0" w:line="240" w:lineRule="auto"/>
        <w:ind w:firstLine="1134"/>
        <w:jc w:val="both"/>
        <w:rPr>
          <w:rFonts w:ascii="Times New Roman" w:hAnsi="Times New Roman" w:cs="Times New Roman"/>
          <w:sz w:val="24"/>
          <w:szCs w:val="24"/>
        </w:rPr>
      </w:pPr>
      <w:r w:rsidRPr="0045538D">
        <w:rPr>
          <w:rFonts w:ascii="Times New Roman" w:hAnsi="Times New Roman" w:cs="Times New Roman"/>
          <w:color w:val="000000"/>
          <w:spacing w:val="1"/>
          <w:sz w:val="24"/>
          <w:szCs w:val="24"/>
        </w:rPr>
        <w:t xml:space="preserve">Башенный кран выбирают одновременно по трём параметрам: грузоподъёмности </w:t>
      </w:r>
      <w:r w:rsidRPr="0045538D">
        <w:rPr>
          <w:rFonts w:ascii="Times New Roman" w:hAnsi="Times New Roman" w:cs="Times New Roman"/>
          <w:sz w:val="24"/>
          <w:szCs w:val="24"/>
        </w:rPr>
        <w:t>–</w:t>
      </w:r>
      <w:r w:rsidRPr="0045538D">
        <w:rPr>
          <w:rFonts w:ascii="Times New Roman" w:hAnsi="Times New Roman" w:cs="Times New Roman"/>
          <w:color w:val="000000"/>
          <w:spacing w:val="1"/>
          <w:sz w:val="24"/>
          <w:szCs w:val="24"/>
        </w:rPr>
        <w:t xml:space="preserve"> </w:t>
      </w:r>
      <w:r w:rsidRPr="0045538D">
        <w:rPr>
          <w:rFonts w:ascii="Times New Roman" w:hAnsi="Times New Roman" w:cs="Times New Roman"/>
          <w:color w:val="000000"/>
          <w:spacing w:val="1"/>
          <w:position w:val="-10"/>
          <w:sz w:val="24"/>
          <w:szCs w:val="24"/>
        </w:rPr>
        <w:object w:dxaOrig="240" w:dyaOrig="320">
          <v:shape id="_x0000_i1051" type="#_x0000_t75" style="width:12pt;height:15.75pt" o:ole="">
            <v:imagedata r:id="rId83" o:title=""/>
          </v:shape>
          <o:OLEObject Type="Embed" ProgID="Equation.3" ShapeID="_x0000_i1051" DrawAspect="Content" ObjectID="_1552469278" r:id="rId84"/>
        </w:object>
      </w:r>
      <w:r w:rsidRPr="0045538D">
        <w:rPr>
          <w:rFonts w:ascii="Times New Roman" w:hAnsi="Times New Roman" w:cs="Times New Roman"/>
          <w:color w:val="000000"/>
          <w:spacing w:val="1"/>
          <w:sz w:val="24"/>
          <w:szCs w:val="24"/>
        </w:rPr>
        <w:t>,</w:t>
      </w:r>
      <w:r w:rsidRPr="0045538D">
        <w:rPr>
          <w:rFonts w:ascii="Times New Roman" w:hAnsi="Times New Roman" w:cs="Times New Roman"/>
          <w:color w:val="000000"/>
          <w:spacing w:val="1"/>
          <w:sz w:val="24"/>
          <w:szCs w:val="24"/>
        </w:rPr>
        <w:br/>
      </w:r>
      <w:r w:rsidRPr="0045538D">
        <w:rPr>
          <w:rFonts w:ascii="Times New Roman" w:hAnsi="Times New Roman" w:cs="Times New Roman"/>
          <w:color w:val="000000"/>
          <w:spacing w:val="-2"/>
          <w:sz w:val="24"/>
          <w:szCs w:val="24"/>
        </w:rPr>
        <w:t xml:space="preserve">вылету стрелы </w:t>
      </w:r>
      <w:r w:rsidRPr="0045538D">
        <w:rPr>
          <w:rFonts w:ascii="Times New Roman" w:hAnsi="Times New Roman" w:cs="Times New Roman"/>
          <w:sz w:val="24"/>
          <w:szCs w:val="24"/>
        </w:rPr>
        <w:t>–</w:t>
      </w:r>
      <w:r w:rsidRPr="0045538D">
        <w:rPr>
          <w:rFonts w:ascii="Times New Roman" w:hAnsi="Times New Roman" w:cs="Times New Roman"/>
          <w:color w:val="000000"/>
          <w:spacing w:val="-2"/>
          <w:sz w:val="24"/>
          <w:szCs w:val="24"/>
        </w:rPr>
        <w:t xml:space="preserve">  </w:t>
      </w:r>
      <w:r w:rsidRPr="0045538D">
        <w:rPr>
          <w:rFonts w:ascii="Times New Roman" w:hAnsi="Times New Roman" w:cs="Times New Roman"/>
          <w:color w:val="000000"/>
          <w:spacing w:val="-2"/>
          <w:position w:val="-12"/>
          <w:sz w:val="24"/>
          <w:szCs w:val="24"/>
        </w:rPr>
        <w:object w:dxaOrig="220" w:dyaOrig="360">
          <v:shape id="_x0000_i1052" type="#_x0000_t75" style="width:11.25pt;height:18pt" o:ole="">
            <v:imagedata r:id="rId85" o:title=""/>
          </v:shape>
          <o:OLEObject Type="Embed" ProgID="Equation.3" ShapeID="_x0000_i1052" DrawAspect="Content" ObjectID="_1552469279" r:id="rId86"/>
        </w:object>
      </w:r>
      <w:r w:rsidRPr="0045538D">
        <w:rPr>
          <w:rFonts w:ascii="Times New Roman" w:hAnsi="Times New Roman" w:cs="Times New Roman"/>
          <w:color w:val="000000"/>
          <w:spacing w:val="-2"/>
          <w:sz w:val="24"/>
          <w:szCs w:val="24"/>
        </w:rPr>
        <w:t xml:space="preserve">  и высоте подъёма крюка </w:t>
      </w:r>
      <w:r w:rsidRPr="0045538D">
        <w:rPr>
          <w:rFonts w:ascii="Times New Roman" w:hAnsi="Times New Roman" w:cs="Times New Roman"/>
          <w:sz w:val="24"/>
          <w:szCs w:val="24"/>
        </w:rPr>
        <w:t>–</w:t>
      </w:r>
      <w:r w:rsidRPr="0045538D">
        <w:rPr>
          <w:rFonts w:ascii="Times New Roman" w:hAnsi="Times New Roman" w:cs="Times New Roman"/>
          <w:color w:val="000000"/>
          <w:spacing w:val="-2"/>
          <w:sz w:val="24"/>
          <w:szCs w:val="24"/>
        </w:rPr>
        <w:t xml:space="preserve"> </w:t>
      </w:r>
      <w:r w:rsidRPr="0045538D">
        <w:rPr>
          <w:rFonts w:ascii="Times New Roman" w:hAnsi="Times New Roman" w:cs="Times New Roman"/>
          <w:color w:val="000000"/>
          <w:spacing w:val="-2"/>
          <w:position w:val="-4"/>
          <w:sz w:val="24"/>
          <w:szCs w:val="24"/>
        </w:rPr>
        <w:object w:dxaOrig="279" w:dyaOrig="260">
          <v:shape id="_x0000_i1053" type="#_x0000_t75" style="width:14.25pt;height:12.75pt" o:ole="">
            <v:imagedata r:id="rId87" o:title=""/>
          </v:shape>
          <o:OLEObject Type="Embed" ProgID="Equation.3" ShapeID="_x0000_i1053" DrawAspect="Content" ObjectID="_1552469280" r:id="rId88"/>
        </w:object>
      </w:r>
      <w:r w:rsidRPr="0045538D">
        <w:rPr>
          <w:rFonts w:ascii="Times New Roman" w:hAnsi="Times New Roman" w:cs="Times New Roman"/>
          <w:color w:val="000000"/>
          <w:spacing w:val="-2"/>
          <w:sz w:val="24"/>
          <w:szCs w:val="24"/>
        </w:rPr>
        <w:t>.</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pacing w:val="1"/>
          <w:sz w:val="24"/>
          <w:szCs w:val="24"/>
        </w:rPr>
      </w:pPr>
      <w:r w:rsidRPr="0045538D">
        <w:rPr>
          <w:rFonts w:ascii="Times New Roman" w:hAnsi="Times New Roman" w:cs="Times New Roman"/>
          <w:color w:val="000000"/>
          <w:sz w:val="24"/>
          <w:szCs w:val="24"/>
        </w:rPr>
        <w:t xml:space="preserve">При выборе крана исходят из того, чтобы кран имел возможность перемещения груза в </w:t>
      </w:r>
      <w:r w:rsidRPr="0045538D">
        <w:rPr>
          <w:rFonts w:ascii="Times New Roman" w:hAnsi="Times New Roman" w:cs="Times New Roman"/>
          <w:color w:val="000000"/>
          <w:spacing w:val="1"/>
          <w:sz w:val="24"/>
          <w:szCs w:val="24"/>
        </w:rPr>
        <w:t>любую точку зоны обслуживания.</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color w:val="000000"/>
          <w:spacing w:val="-25"/>
          <w:sz w:val="24"/>
          <w:szCs w:val="24"/>
        </w:rPr>
        <w:t>1.</w:t>
      </w:r>
      <w:r w:rsidRPr="0045538D">
        <w:rPr>
          <w:rFonts w:ascii="Times New Roman" w:hAnsi="Times New Roman" w:cs="Times New Roman"/>
          <w:color w:val="000000"/>
          <w:sz w:val="24"/>
          <w:szCs w:val="24"/>
        </w:rPr>
        <w:t xml:space="preserve">    </w:t>
      </w:r>
      <w:r w:rsidRPr="0045538D">
        <w:rPr>
          <w:rFonts w:ascii="Times New Roman" w:hAnsi="Times New Roman" w:cs="Times New Roman"/>
          <w:color w:val="000000"/>
          <w:spacing w:val="5"/>
          <w:sz w:val="24"/>
          <w:szCs w:val="24"/>
        </w:rPr>
        <w:t xml:space="preserve">Определяем грузоподъёмность крана </w:t>
      </w:r>
      <w:r w:rsidRPr="0045538D">
        <w:rPr>
          <w:rFonts w:ascii="Times New Roman" w:hAnsi="Times New Roman" w:cs="Times New Roman"/>
          <w:sz w:val="24"/>
          <w:szCs w:val="24"/>
        </w:rPr>
        <w:t xml:space="preserve">– </w:t>
      </w:r>
      <w:r w:rsidRPr="0045538D">
        <w:rPr>
          <w:rFonts w:ascii="Times New Roman" w:hAnsi="Times New Roman" w:cs="Times New Roman"/>
          <w:position w:val="-10"/>
          <w:sz w:val="24"/>
          <w:szCs w:val="24"/>
        </w:rPr>
        <w:object w:dxaOrig="240" w:dyaOrig="320">
          <v:shape id="_x0000_i1054" type="#_x0000_t75" style="width:12pt;height:15.75pt" o:ole="">
            <v:imagedata r:id="rId83" o:title=""/>
          </v:shape>
          <o:OLEObject Type="Embed" ProgID="Equation.3" ShapeID="_x0000_i1054" DrawAspect="Content" ObjectID="_1552469281" r:id="rId89"/>
        </w:object>
      </w:r>
      <w:r w:rsidRPr="0045538D">
        <w:rPr>
          <w:rFonts w:ascii="Times New Roman" w:hAnsi="Times New Roman" w:cs="Times New Roman"/>
          <w:color w:val="000000"/>
          <w:spacing w:val="5"/>
          <w:sz w:val="24"/>
          <w:szCs w:val="24"/>
        </w:rPr>
        <w:t xml:space="preserve">, </w:t>
      </w:r>
      <w:proofErr w:type="gramStart"/>
      <w:r w:rsidRPr="0045538D">
        <w:rPr>
          <w:rFonts w:ascii="Times New Roman" w:hAnsi="Times New Roman" w:cs="Times New Roman"/>
          <w:i/>
          <w:color w:val="000000"/>
          <w:spacing w:val="5"/>
          <w:sz w:val="24"/>
          <w:szCs w:val="24"/>
        </w:rPr>
        <w:t>т</w:t>
      </w:r>
      <w:proofErr w:type="gramEnd"/>
      <w:r w:rsidRPr="0045538D">
        <w:rPr>
          <w:rFonts w:ascii="Times New Roman" w:hAnsi="Times New Roman" w:cs="Times New Roman"/>
          <w:color w:val="000000"/>
          <w:spacing w:val="5"/>
          <w:sz w:val="24"/>
          <w:szCs w:val="24"/>
        </w:rPr>
        <w:t>.</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color w:val="000000"/>
          <w:spacing w:val="1"/>
          <w:sz w:val="24"/>
          <w:szCs w:val="24"/>
        </w:rPr>
        <w:t xml:space="preserve">Грузоподъёмность крана определяется максимальным весом поднимаемого груза </w:t>
      </w:r>
      <w:r w:rsidRPr="0045538D">
        <w:rPr>
          <w:rFonts w:ascii="Times New Roman" w:hAnsi="Times New Roman" w:cs="Times New Roman"/>
          <w:sz w:val="24"/>
          <w:szCs w:val="24"/>
        </w:rPr>
        <w:t xml:space="preserve">– </w:t>
      </w:r>
      <w:r w:rsidRPr="0045538D">
        <w:rPr>
          <w:rFonts w:ascii="Times New Roman" w:hAnsi="Times New Roman" w:cs="Times New Roman"/>
          <w:position w:val="-6"/>
          <w:sz w:val="24"/>
          <w:szCs w:val="24"/>
        </w:rPr>
        <w:object w:dxaOrig="260" w:dyaOrig="279">
          <v:shape id="_x0000_i1055" type="#_x0000_t75" style="width:12.75pt;height:14.25pt" o:ole="">
            <v:imagedata r:id="rId90" o:title=""/>
          </v:shape>
          <o:OLEObject Type="Embed" ProgID="Equation.3" ShapeID="_x0000_i1055" DrawAspect="Content" ObjectID="_1552469282" r:id="rId91"/>
        </w:object>
      </w:r>
      <w:r w:rsidRPr="0045538D">
        <w:rPr>
          <w:rFonts w:ascii="Times New Roman" w:hAnsi="Times New Roman" w:cs="Times New Roman"/>
          <w:color w:val="000000"/>
          <w:spacing w:val="1"/>
          <w:sz w:val="24"/>
          <w:szCs w:val="24"/>
        </w:rPr>
        <w:t xml:space="preserve"> </w:t>
      </w:r>
      <w:r w:rsidRPr="0045538D">
        <w:rPr>
          <w:rFonts w:ascii="Times New Roman" w:hAnsi="Times New Roman" w:cs="Times New Roman"/>
          <w:color w:val="000000"/>
          <w:sz w:val="24"/>
          <w:szCs w:val="24"/>
        </w:rPr>
        <w:t>груза, по варианту задания.</w:t>
      </w:r>
      <w:r w:rsidRPr="0045538D">
        <w:rPr>
          <w:rFonts w:ascii="Times New Roman" w:hAnsi="Times New Roman" w:cs="Times New Roman"/>
          <w:color w:val="000000"/>
          <w:spacing w:val="-12"/>
          <w:sz w:val="24"/>
          <w:szCs w:val="24"/>
        </w:rPr>
        <w:t>2.</w:t>
      </w:r>
      <w:r w:rsidRPr="0045538D">
        <w:rPr>
          <w:rFonts w:ascii="Times New Roman" w:hAnsi="Times New Roman" w:cs="Times New Roman"/>
          <w:color w:val="000000"/>
          <w:sz w:val="24"/>
          <w:szCs w:val="24"/>
        </w:rPr>
        <w:tab/>
      </w:r>
      <w:r w:rsidRPr="0045538D">
        <w:rPr>
          <w:rFonts w:ascii="Times New Roman" w:hAnsi="Times New Roman" w:cs="Times New Roman"/>
          <w:color w:val="000000"/>
          <w:spacing w:val="-1"/>
          <w:sz w:val="24"/>
          <w:szCs w:val="24"/>
        </w:rPr>
        <w:t xml:space="preserve">Определяем вылет стрелы </w:t>
      </w:r>
      <w:r w:rsidRPr="0045538D">
        <w:rPr>
          <w:rFonts w:ascii="Times New Roman" w:hAnsi="Times New Roman" w:cs="Times New Roman"/>
          <w:sz w:val="24"/>
          <w:szCs w:val="24"/>
        </w:rPr>
        <w:t>–</w:t>
      </w:r>
      <w:r w:rsidRPr="0045538D">
        <w:rPr>
          <w:rFonts w:ascii="Times New Roman" w:hAnsi="Times New Roman" w:cs="Times New Roman"/>
          <w:position w:val="-12"/>
          <w:sz w:val="24"/>
          <w:szCs w:val="24"/>
        </w:rPr>
        <w:object w:dxaOrig="220" w:dyaOrig="360">
          <v:shape id="_x0000_i1056" type="#_x0000_t75" style="width:11.25pt;height:18pt" o:ole="">
            <v:imagedata r:id="rId85" o:title=""/>
          </v:shape>
          <o:OLEObject Type="Embed" ProgID="Equation.3" ShapeID="_x0000_i1056" DrawAspect="Content" ObjectID="_1552469283" r:id="rId92"/>
        </w:object>
      </w:r>
      <w:r w:rsidRPr="0045538D">
        <w:rPr>
          <w:rFonts w:ascii="Times New Roman" w:hAnsi="Times New Roman" w:cs="Times New Roman"/>
          <w:color w:val="000000"/>
          <w:spacing w:val="-1"/>
          <w:sz w:val="24"/>
          <w:szCs w:val="24"/>
        </w:rPr>
        <w:t xml:space="preserve">, </w:t>
      </w:r>
      <w:proofErr w:type="gramStart"/>
      <w:r w:rsidRPr="0045538D">
        <w:rPr>
          <w:rFonts w:ascii="Times New Roman" w:hAnsi="Times New Roman" w:cs="Times New Roman"/>
          <w:i/>
          <w:color w:val="000000"/>
          <w:spacing w:val="-1"/>
          <w:sz w:val="24"/>
          <w:szCs w:val="24"/>
        </w:rPr>
        <w:t>м</w:t>
      </w:r>
      <w:proofErr w:type="gramEnd"/>
      <w:r w:rsidRPr="0045538D">
        <w:rPr>
          <w:rFonts w:ascii="Times New Roman" w:hAnsi="Times New Roman" w:cs="Times New Roman"/>
          <w:color w:val="000000"/>
          <w:spacing w:val="-1"/>
          <w:sz w:val="24"/>
          <w:szCs w:val="24"/>
        </w:rPr>
        <w:t>.</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z w:val="24"/>
          <w:szCs w:val="24"/>
        </w:rPr>
      </w:pPr>
      <w:r w:rsidRPr="0045538D">
        <w:rPr>
          <w:rFonts w:ascii="Times New Roman" w:hAnsi="Times New Roman" w:cs="Times New Roman"/>
          <w:color w:val="000000"/>
          <w:spacing w:val="1"/>
          <w:sz w:val="24"/>
          <w:szCs w:val="24"/>
        </w:rPr>
        <w:t xml:space="preserve">Вылет стрелы определяется из условия обеспечения подачи груза в наиболее удалённую точку здания. Ось подкранового пути и крана привязывается к зданию так, чтобы при </w:t>
      </w:r>
      <w:r w:rsidRPr="0045538D">
        <w:rPr>
          <w:rFonts w:ascii="Times New Roman" w:hAnsi="Times New Roman" w:cs="Times New Roman"/>
          <w:color w:val="000000"/>
          <w:sz w:val="24"/>
          <w:szCs w:val="24"/>
        </w:rPr>
        <w:t xml:space="preserve">повороте стрелы в сторону, противоположную зданию, расстояние между выступающими </w:t>
      </w:r>
      <w:r w:rsidRPr="0045538D">
        <w:rPr>
          <w:rFonts w:ascii="Times New Roman" w:hAnsi="Times New Roman" w:cs="Times New Roman"/>
          <w:color w:val="000000"/>
          <w:spacing w:val="1"/>
          <w:sz w:val="24"/>
          <w:szCs w:val="24"/>
        </w:rPr>
        <w:t xml:space="preserve">частями крана и зданием было не менее 0,7 метра. </w:t>
      </w:r>
      <w:r w:rsidRPr="0045538D">
        <w:rPr>
          <w:rFonts w:ascii="Times New Roman" w:hAnsi="Times New Roman" w:cs="Times New Roman"/>
          <w:color w:val="000000"/>
          <w:sz w:val="24"/>
          <w:szCs w:val="24"/>
        </w:rPr>
        <w:t>Вылет стрелы определяется по формуле:</w:t>
      </w:r>
    </w:p>
    <w:p w:rsidR="0092570F" w:rsidRPr="0045538D" w:rsidRDefault="0092570F" w:rsidP="0045538D">
      <w:pPr>
        <w:shd w:val="clear" w:color="auto" w:fill="FFFFFF"/>
        <w:tabs>
          <w:tab w:val="left" w:pos="9349"/>
        </w:tabs>
        <w:spacing w:after="0" w:line="240" w:lineRule="auto"/>
        <w:jc w:val="center"/>
        <w:rPr>
          <w:rFonts w:ascii="Times New Roman" w:hAnsi="Times New Roman" w:cs="Times New Roman"/>
          <w:color w:val="000000"/>
          <w:sz w:val="24"/>
          <w:szCs w:val="24"/>
        </w:rPr>
      </w:pPr>
      <w:r w:rsidRPr="0045538D">
        <w:rPr>
          <w:rFonts w:ascii="Times New Roman" w:hAnsi="Times New Roman" w:cs="Times New Roman"/>
          <w:color w:val="000000"/>
          <w:position w:val="-12"/>
          <w:sz w:val="24"/>
          <w:szCs w:val="24"/>
        </w:rPr>
        <w:object w:dxaOrig="2540" w:dyaOrig="360">
          <v:shape id="_x0000_i1057" type="#_x0000_t75" style="width:126.75pt;height:18pt" o:ole="">
            <v:imagedata r:id="rId93" o:title=""/>
          </v:shape>
          <o:OLEObject Type="Embed" ProgID="Equation.3" ShapeID="_x0000_i1057" DrawAspect="Content" ObjectID="_1552469284" r:id="rId94"/>
        </w:objec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color w:val="000000"/>
          <w:spacing w:val="2"/>
          <w:sz w:val="24"/>
          <w:szCs w:val="24"/>
        </w:rPr>
        <w:t>где</w:t>
      </w:r>
      <w:r w:rsidRPr="0045538D">
        <w:rPr>
          <w:rFonts w:ascii="Times New Roman" w:hAnsi="Times New Roman" w:cs="Times New Roman"/>
          <w:color w:val="000000"/>
          <w:spacing w:val="2"/>
          <w:sz w:val="24"/>
          <w:szCs w:val="24"/>
        </w:rPr>
        <w:tab/>
      </w:r>
      <w:r w:rsidRPr="0045538D">
        <w:rPr>
          <w:rFonts w:ascii="Times New Roman" w:hAnsi="Times New Roman" w:cs="Times New Roman"/>
          <w:color w:val="000000"/>
          <w:spacing w:val="2"/>
          <w:sz w:val="24"/>
          <w:szCs w:val="24"/>
        </w:rPr>
        <w:tab/>
      </w:r>
      <w:r w:rsidRPr="0045538D">
        <w:rPr>
          <w:rFonts w:ascii="Times New Roman" w:hAnsi="Times New Roman" w:cs="Times New Roman"/>
          <w:color w:val="000000"/>
          <w:spacing w:val="2"/>
          <w:sz w:val="24"/>
          <w:szCs w:val="24"/>
        </w:rPr>
        <w:tab/>
      </w:r>
      <w:r w:rsidRPr="0045538D">
        <w:rPr>
          <w:rFonts w:ascii="Times New Roman" w:hAnsi="Times New Roman" w:cs="Times New Roman"/>
          <w:color w:val="000000"/>
          <w:spacing w:val="2"/>
          <w:position w:val="-6"/>
          <w:sz w:val="24"/>
          <w:szCs w:val="24"/>
        </w:rPr>
        <w:object w:dxaOrig="200" w:dyaOrig="279">
          <v:shape id="_x0000_i1058" type="#_x0000_t75" style="width:9.75pt;height:14.25pt" o:ole="">
            <v:imagedata r:id="rId95" o:title=""/>
          </v:shape>
          <o:OLEObject Type="Embed" ProgID="Equation.3" ShapeID="_x0000_i1058" DrawAspect="Content" ObjectID="_1552469285" r:id="rId96"/>
        </w:object>
      </w:r>
      <w:r w:rsidRPr="0045538D">
        <w:rPr>
          <w:rFonts w:ascii="Times New Roman" w:hAnsi="Times New Roman" w:cs="Times New Roman"/>
          <w:color w:val="000000"/>
          <w:spacing w:val="2"/>
          <w:sz w:val="24"/>
          <w:szCs w:val="24"/>
        </w:rPr>
        <w:t xml:space="preserve"> </w:t>
      </w:r>
      <w:r w:rsidRPr="0045538D">
        <w:rPr>
          <w:rFonts w:ascii="Times New Roman" w:hAnsi="Times New Roman" w:cs="Times New Roman"/>
          <w:sz w:val="24"/>
          <w:szCs w:val="24"/>
        </w:rPr>
        <w:t>–</w:t>
      </w:r>
      <w:r w:rsidRPr="0045538D">
        <w:rPr>
          <w:rFonts w:ascii="Times New Roman" w:hAnsi="Times New Roman" w:cs="Times New Roman"/>
          <w:color w:val="000000"/>
          <w:spacing w:val="2"/>
          <w:sz w:val="24"/>
          <w:szCs w:val="24"/>
        </w:rPr>
        <w:t xml:space="preserve"> ширина здания, </w:t>
      </w:r>
      <w:proofErr w:type="gramStart"/>
      <w:r w:rsidRPr="0045538D">
        <w:rPr>
          <w:rFonts w:ascii="Times New Roman" w:hAnsi="Times New Roman" w:cs="Times New Roman"/>
          <w:i/>
          <w:color w:val="000000"/>
          <w:spacing w:val="2"/>
          <w:sz w:val="24"/>
          <w:szCs w:val="24"/>
        </w:rPr>
        <w:t>м</w:t>
      </w:r>
      <w:r w:rsidRPr="0045538D">
        <w:rPr>
          <w:rFonts w:ascii="Times New Roman" w:hAnsi="Times New Roman" w:cs="Times New Roman"/>
          <w:color w:val="000000"/>
          <w:spacing w:val="2"/>
          <w:sz w:val="24"/>
          <w:szCs w:val="24"/>
        </w:rPr>
        <w:t>(</w:t>
      </w:r>
      <w:proofErr w:type="gramEnd"/>
      <w:r w:rsidRPr="0045538D">
        <w:rPr>
          <w:rFonts w:ascii="Times New Roman" w:hAnsi="Times New Roman" w:cs="Times New Roman"/>
          <w:color w:val="000000"/>
          <w:spacing w:val="2"/>
          <w:sz w:val="24"/>
          <w:szCs w:val="24"/>
        </w:rPr>
        <w:t>по заданию);</w:t>
      </w:r>
    </w:p>
    <w:p w:rsidR="0092570F" w:rsidRPr="0045538D" w:rsidRDefault="0092570F" w:rsidP="0045538D">
      <w:pPr>
        <w:tabs>
          <w:tab w:val="left" w:pos="9349"/>
        </w:tabs>
        <w:spacing w:after="0" w:line="240" w:lineRule="auto"/>
        <w:ind w:left="1440" w:firstLine="720"/>
        <w:jc w:val="both"/>
        <w:rPr>
          <w:rFonts w:ascii="Times New Roman" w:hAnsi="Times New Roman" w:cs="Times New Roman"/>
          <w:sz w:val="24"/>
          <w:szCs w:val="24"/>
        </w:rPr>
      </w:pPr>
      <w:r w:rsidRPr="0045538D">
        <w:rPr>
          <w:rFonts w:ascii="Times New Roman" w:hAnsi="Times New Roman" w:cs="Times New Roman"/>
          <w:position w:val="-6"/>
          <w:sz w:val="24"/>
          <w:szCs w:val="24"/>
        </w:rPr>
        <w:object w:dxaOrig="220" w:dyaOrig="279">
          <v:shape id="_x0000_i1059" type="#_x0000_t75" style="width:11.25pt;height:14.25pt" o:ole="">
            <v:imagedata r:id="rId97" o:title=""/>
          </v:shape>
          <o:OLEObject Type="Embed" ProgID="Equation.3" ShapeID="_x0000_i1059" DrawAspect="Content" ObjectID="_1552469286" r:id="rId98"/>
        </w:object>
      </w:r>
      <w:r w:rsidRPr="0045538D">
        <w:rPr>
          <w:rFonts w:ascii="Times New Roman" w:hAnsi="Times New Roman" w:cs="Times New Roman"/>
          <w:sz w:val="24"/>
          <w:szCs w:val="24"/>
        </w:rPr>
        <w:t xml:space="preserve"> – минимальное расстояние от здания до оси колеса крана, </w:t>
      </w:r>
      <w:proofErr w:type="gramStart"/>
      <w:r w:rsidRPr="0045538D">
        <w:rPr>
          <w:rFonts w:ascii="Times New Roman" w:hAnsi="Times New Roman" w:cs="Times New Roman"/>
          <w:i/>
          <w:sz w:val="24"/>
          <w:szCs w:val="24"/>
        </w:rPr>
        <w:t>м</w:t>
      </w:r>
      <w:proofErr w:type="gramEnd"/>
      <w:r w:rsidRPr="0045538D">
        <w:rPr>
          <w:rFonts w:ascii="Times New Roman" w:hAnsi="Times New Roman" w:cs="Times New Roman"/>
          <w:sz w:val="24"/>
          <w:szCs w:val="24"/>
        </w:rPr>
        <w:t>,</w:t>
      </w:r>
    </w:p>
    <w:p w:rsidR="0092570F" w:rsidRPr="0045538D" w:rsidRDefault="0092570F" w:rsidP="0045538D">
      <w:pPr>
        <w:shd w:val="clear" w:color="auto" w:fill="FFFFFF"/>
        <w:tabs>
          <w:tab w:val="left" w:pos="9349"/>
        </w:tabs>
        <w:spacing w:after="0" w:line="240" w:lineRule="auto"/>
        <w:ind w:left="1440" w:firstLine="720"/>
        <w:jc w:val="both"/>
        <w:rPr>
          <w:rFonts w:ascii="Times New Roman" w:hAnsi="Times New Roman" w:cs="Times New Roman"/>
          <w:sz w:val="24"/>
          <w:szCs w:val="24"/>
        </w:rPr>
      </w:pPr>
      <w:r w:rsidRPr="0045538D">
        <w:rPr>
          <w:rFonts w:ascii="Times New Roman" w:hAnsi="Times New Roman" w:cs="Times New Roman"/>
          <w:color w:val="000000"/>
          <w:spacing w:val="2"/>
          <w:sz w:val="24"/>
          <w:szCs w:val="24"/>
        </w:rPr>
        <w:t xml:space="preserve">       для расчёта принимаем </w:t>
      </w:r>
      <w:r w:rsidRPr="0045538D">
        <w:rPr>
          <w:rFonts w:ascii="Times New Roman" w:hAnsi="Times New Roman" w:cs="Times New Roman"/>
          <w:sz w:val="24"/>
          <w:szCs w:val="24"/>
        </w:rPr>
        <w:t xml:space="preserve">– </w:t>
      </w:r>
      <w:r w:rsidRPr="0045538D">
        <w:rPr>
          <w:rFonts w:ascii="Times New Roman" w:hAnsi="Times New Roman" w:cs="Times New Roman"/>
          <w:color w:val="000000"/>
          <w:spacing w:val="2"/>
          <w:sz w:val="24"/>
          <w:szCs w:val="24"/>
        </w:rPr>
        <w:t xml:space="preserve">4 </w:t>
      </w:r>
      <w:r w:rsidRPr="0045538D">
        <w:rPr>
          <w:rFonts w:ascii="Times New Roman" w:hAnsi="Times New Roman" w:cs="Times New Roman"/>
          <w:i/>
          <w:color w:val="000000"/>
          <w:spacing w:val="2"/>
          <w:sz w:val="24"/>
          <w:szCs w:val="24"/>
        </w:rPr>
        <w:t>м</w:t>
      </w:r>
      <w:r w:rsidRPr="0045538D">
        <w:rPr>
          <w:rFonts w:ascii="Times New Roman" w:hAnsi="Times New Roman" w:cs="Times New Roman"/>
          <w:color w:val="000000"/>
          <w:spacing w:val="2"/>
          <w:sz w:val="24"/>
          <w:szCs w:val="24"/>
        </w:rPr>
        <w:t>.</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color w:val="000000"/>
          <w:spacing w:val="2"/>
          <w:sz w:val="24"/>
          <w:szCs w:val="24"/>
        </w:rPr>
        <w:t xml:space="preserve">После выбора крана, </w:t>
      </w:r>
      <w:r w:rsidRPr="0045538D">
        <w:rPr>
          <w:rFonts w:ascii="Times New Roman" w:hAnsi="Times New Roman" w:cs="Times New Roman"/>
          <w:color w:val="000000"/>
          <w:spacing w:val="2"/>
          <w:position w:val="-6"/>
          <w:sz w:val="24"/>
          <w:szCs w:val="24"/>
        </w:rPr>
        <w:object w:dxaOrig="220" w:dyaOrig="279">
          <v:shape id="_x0000_i1060" type="#_x0000_t75" style="width:11.25pt;height:14.25pt" o:ole="">
            <v:imagedata r:id="rId99" o:title=""/>
          </v:shape>
          <o:OLEObject Type="Embed" ProgID="Equation.3" ShapeID="_x0000_i1060" DrawAspect="Content" ObjectID="_1552469287" r:id="rId100"/>
        </w:object>
      </w:r>
      <w:r w:rsidRPr="0045538D">
        <w:rPr>
          <w:rFonts w:ascii="Times New Roman" w:hAnsi="Times New Roman" w:cs="Times New Roman"/>
          <w:color w:val="000000"/>
          <w:spacing w:val="2"/>
          <w:sz w:val="24"/>
          <w:szCs w:val="24"/>
        </w:rPr>
        <w:t xml:space="preserve"> уточняем по технической характеристике.</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pacing w:val="1"/>
          <w:sz w:val="24"/>
          <w:szCs w:val="24"/>
        </w:rPr>
      </w:pPr>
      <w:r w:rsidRPr="0045538D">
        <w:rPr>
          <w:rFonts w:ascii="Times New Roman" w:hAnsi="Times New Roman" w:cs="Times New Roman"/>
          <w:color w:val="000000"/>
          <w:spacing w:val="1"/>
          <w:sz w:val="24"/>
          <w:szCs w:val="24"/>
        </w:rPr>
        <w:t xml:space="preserve">3. Определяем высоту подъёма груза </w:t>
      </w:r>
      <w:r w:rsidRPr="0045538D">
        <w:rPr>
          <w:rFonts w:ascii="Times New Roman" w:hAnsi="Times New Roman" w:cs="Times New Roman"/>
          <w:sz w:val="24"/>
          <w:szCs w:val="24"/>
        </w:rPr>
        <w:t xml:space="preserve">– </w:t>
      </w:r>
      <w:r w:rsidRPr="0045538D">
        <w:rPr>
          <w:rFonts w:ascii="Times New Roman" w:hAnsi="Times New Roman" w:cs="Times New Roman"/>
          <w:position w:val="-14"/>
          <w:sz w:val="24"/>
          <w:szCs w:val="24"/>
        </w:rPr>
        <w:object w:dxaOrig="420" w:dyaOrig="380">
          <v:shape id="_x0000_i1061" type="#_x0000_t75" style="width:21pt;height:18.75pt" o:ole="">
            <v:imagedata r:id="rId101" o:title=""/>
          </v:shape>
          <o:OLEObject Type="Embed" ProgID="Equation.3" ShapeID="_x0000_i1061" DrawAspect="Content" ObjectID="_1552469288" r:id="rId102"/>
        </w:object>
      </w:r>
      <w:r w:rsidRPr="0045538D">
        <w:rPr>
          <w:rFonts w:ascii="Times New Roman" w:hAnsi="Times New Roman" w:cs="Times New Roman"/>
          <w:color w:val="000000"/>
          <w:spacing w:val="1"/>
          <w:sz w:val="24"/>
          <w:szCs w:val="24"/>
        </w:rPr>
        <w:t xml:space="preserve">, </w:t>
      </w:r>
      <w:proofErr w:type="gramStart"/>
      <w:r w:rsidRPr="0045538D">
        <w:rPr>
          <w:rFonts w:ascii="Times New Roman" w:hAnsi="Times New Roman" w:cs="Times New Roman"/>
          <w:i/>
          <w:color w:val="000000"/>
          <w:spacing w:val="1"/>
          <w:sz w:val="24"/>
          <w:szCs w:val="24"/>
        </w:rPr>
        <w:t>м</w:t>
      </w:r>
      <w:proofErr w:type="gramEnd"/>
      <w:r w:rsidRPr="0045538D">
        <w:rPr>
          <w:rFonts w:ascii="Times New Roman" w:hAnsi="Times New Roman" w:cs="Times New Roman"/>
          <w:color w:val="000000"/>
          <w:spacing w:val="1"/>
          <w:sz w:val="24"/>
          <w:szCs w:val="24"/>
        </w:rPr>
        <w:t>:</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pacing w:val="-2"/>
          <w:sz w:val="24"/>
          <w:szCs w:val="24"/>
        </w:rPr>
      </w:pPr>
      <w:r w:rsidRPr="0045538D">
        <w:rPr>
          <w:rFonts w:ascii="Times New Roman" w:hAnsi="Times New Roman" w:cs="Times New Roman"/>
          <w:color w:val="000000"/>
          <w:spacing w:val="1"/>
          <w:sz w:val="24"/>
          <w:szCs w:val="24"/>
        </w:rPr>
        <w:t xml:space="preserve">Высота подъёма груза определяется из условия установки монтируемого элемента на </w:t>
      </w:r>
      <w:r w:rsidRPr="0045538D">
        <w:rPr>
          <w:rFonts w:ascii="Times New Roman" w:hAnsi="Times New Roman" w:cs="Times New Roman"/>
          <w:color w:val="000000"/>
          <w:spacing w:val="-2"/>
          <w:sz w:val="24"/>
          <w:szCs w:val="24"/>
        </w:rPr>
        <w:t>самую верхнюю отметку здания по формуле:</w:t>
      </w:r>
    </w:p>
    <w:p w:rsidR="0092570F" w:rsidRPr="0045538D" w:rsidRDefault="0092570F" w:rsidP="0045538D">
      <w:pPr>
        <w:shd w:val="clear" w:color="auto" w:fill="FFFFFF"/>
        <w:tabs>
          <w:tab w:val="left" w:pos="9349"/>
        </w:tabs>
        <w:spacing w:after="0" w:line="240" w:lineRule="auto"/>
        <w:jc w:val="center"/>
        <w:rPr>
          <w:rFonts w:ascii="Times New Roman" w:hAnsi="Times New Roman" w:cs="Times New Roman"/>
          <w:color w:val="000000"/>
          <w:spacing w:val="-2"/>
          <w:sz w:val="24"/>
          <w:szCs w:val="24"/>
        </w:rPr>
      </w:pPr>
      <w:r w:rsidRPr="0045538D">
        <w:rPr>
          <w:rFonts w:ascii="Times New Roman" w:hAnsi="Times New Roman" w:cs="Times New Roman"/>
          <w:color w:val="000000"/>
          <w:spacing w:val="-2"/>
          <w:position w:val="-14"/>
          <w:sz w:val="24"/>
          <w:szCs w:val="24"/>
        </w:rPr>
        <w:object w:dxaOrig="5300" w:dyaOrig="380">
          <v:shape id="_x0000_i1062" type="#_x0000_t75" style="width:264.75pt;height:18.75pt" o:ole="">
            <v:imagedata r:id="rId103" o:title=""/>
          </v:shape>
          <o:OLEObject Type="Embed" ProgID="Equation.3" ShapeID="_x0000_i1062" DrawAspect="Content" ObjectID="_1552469289" r:id="rId104"/>
        </w:objec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color w:val="000000"/>
          <w:sz w:val="24"/>
          <w:szCs w:val="24"/>
        </w:rPr>
        <w:t>где</w:t>
      </w:r>
      <w:r w:rsidRPr="0045538D">
        <w:rPr>
          <w:rFonts w:ascii="Times New Roman" w:hAnsi="Times New Roman" w:cs="Times New Roman"/>
          <w:color w:val="000000"/>
          <w:sz w:val="24"/>
          <w:szCs w:val="24"/>
        </w:rPr>
        <w:tab/>
      </w:r>
      <w:r w:rsidRPr="0045538D">
        <w:rPr>
          <w:rFonts w:ascii="Times New Roman" w:hAnsi="Times New Roman" w:cs="Times New Roman"/>
          <w:color w:val="000000"/>
          <w:position w:val="-12"/>
          <w:sz w:val="24"/>
          <w:szCs w:val="24"/>
        </w:rPr>
        <w:object w:dxaOrig="360" w:dyaOrig="360">
          <v:shape id="_x0000_i1063" type="#_x0000_t75" style="width:18pt;height:18pt" o:ole="">
            <v:imagedata r:id="rId105" o:title=""/>
          </v:shape>
          <o:OLEObject Type="Embed" ProgID="Equation.3" ShapeID="_x0000_i1063" DrawAspect="Content" ObjectID="_1552469290" r:id="rId106"/>
        </w:object>
      </w:r>
      <w:r w:rsidRPr="0045538D">
        <w:rPr>
          <w:rFonts w:ascii="Times New Roman" w:hAnsi="Times New Roman" w:cs="Times New Roman"/>
          <w:color w:val="000000"/>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высота здания, </w:t>
      </w:r>
      <w:proofErr w:type="gramStart"/>
      <w:r w:rsidRPr="0045538D">
        <w:rPr>
          <w:rFonts w:ascii="Times New Roman" w:hAnsi="Times New Roman" w:cs="Times New Roman"/>
          <w:i/>
          <w:color w:val="000000"/>
          <w:sz w:val="24"/>
          <w:szCs w:val="24"/>
        </w:rPr>
        <w:t>м</w:t>
      </w:r>
      <w:proofErr w:type="gramEnd"/>
      <w:r w:rsidRPr="0045538D">
        <w:rPr>
          <w:rFonts w:ascii="Times New Roman" w:hAnsi="Times New Roman" w:cs="Times New Roman"/>
          <w:color w:val="000000"/>
          <w:sz w:val="24"/>
          <w:szCs w:val="24"/>
        </w:rPr>
        <w:t xml:space="preserve"> (по заданию);</w:t>
      </w:r>
    </w:p>
    <w:p w:rsidR="0092570F" w:rsidRPr="0045538D" w:rsidRDefault="0092570F" w:rsidP="0045538D">
      <w:pPr>
        <w:tabs>
          <w:tab w:val="left" w:pos="9349"/>
        </w:tabs>
        <w:spacing w:after="0" w:line="240" w:lineRule="auto"/>
        <w:ind w:firstLine="720"/>
        <w:jc w:val="both"/>
        <w:rPr>
          <w:rFonts w:ascii="Times New Roman" w:hAnsi="Times New Roman" w:cs="Times New Roman"/>
          <w:sz w:val="24"/>
          <w:szCs w:val="24"/>
        </w:rPr>
      </w:pPr>
      <w:r w:rsidRPr="0045538D">
        <w:rPr>
          <w:rFonts w:ascii="Times New Roman" w:hAnsi="Times New Roman" w:cs="Times New Roman"/>
          <w:position w:val="-12"/>
          <w:sz w:val="24"/>
          <w:szCs w:val="24"/>
        </w:rPr>
        <w:object w:dxaOrig="260" w:dyaOrig="360">
          <v:shape id="_x0000_i1064" type="#_x0000_t75" style="width:12.75pt;height:18pt" o:ole="">
            <v:imagedata r:id="rId107" o:title=""/>
          </v:shape>
          <o:OLEObject Type="Embed" ProgID="Equation.3" ShapeID="_x0000_i1064" DrawAspect="Content" ObjectID="_1552469291" r:id="rId108"/>
        </w:object>
      </w:r>
      <w:r w:rsidRPr="0045538D">
        <w:rPr>
          <w:rFonts w:ascii="Times New Roman" w:hAnsi="Times New Roman" w:cs="Times New Roman"/>
          <w:sz w:val="24"/>
          <w:szCs w:val="24"/>
        </w:rPr>
        <w:tab/>
        <w:t xml:space="preserve">– высота запаса, </w:t>
      </w:r>
      <w:proofErr w:type="gramStart"/>
      <w:r w:rsidRPr="0045538D">
        <w:rPr>
          <w:rFonts w:ascii="Times New Roman" w:hAnsi="Times New Roman" w:cs="Times New Roman"/>
          <w:i/>
          <w:sz w:val="24"/>
          <w:szCs w:val="24"/>
        </w:rPr>
        <w:t>м</w:t>
      </w:r>
      <w:proofErr w:type="gramEnd"/>
      <w:r w:rsidRPr="0045538D">
        <w:rPr>
          <w:rFonts w:ascii="Times New Roman" w:hAnsi="Times New Roman" w:cs="Times New Roman"/>
          <w:sz w:val="24"/>
          <w:szCs w:val="24"/>
        </w:rPr>
        <w:t xml:space="preserve"> (0,5 - 3 </w:t>
      </w:r>
      <w:r w:rsidRPr="0045538D">
        <w:rPr>
          <w:rFonts w:ascii="Times New Roman" w:hAnsi="Times New Roman" w:cs="Times New Roman"/>
          <w:i/>
          <w:sz w:val="24"/>
          <w:szCs w:val="24"/>
        </w:rPr>
        <w:t>м</w:t>
      </w:r>
      <w:r w:rsidRPr="0045538D">
        <w:rPr>
          <w:rFonts w:ascii="Times New Roman" w:hAnsi="Times New Roman" w:cs="Times New Roman"/>
          <w:sz w:val="24"/>
          <w:szCs w:val="24"/>
        </w:rPr>
        <w:t>) – это расстояние между нижней плоскостью</w:t>
      </w:r>
    </w:p>
    <w:p w:rsidR="0092570F" w:rsidRPr="0045538D" w:rsidRDefault="0092570F" w:rsidP="0045538D">
      <w:pPr>
        <w:tabs>
          <w:tab w:val="left" w:pos="9349"/>
        </w:tabs>
        <w:spacing w:after="0" w:line="240" w:lineRule="auto"/>
        <w:ind w:left="720" w:firstLine="720"/>
        <w:jc w:val="both"/>
        <w:rPr>
          <w:rFonts w:ascii="Times New Roman" w:hAnsi="Times New Roman" w:cs="Times New Roman"/>
          <w:sz w:val="24"/>
          <w:szCs w:val="24"/>
        </w:rPr>
      </w:pPr>
      <w:r w:rsidRPr="0045538D">
        <w:rPr>
          <w:rFonts w:ascii="Times New Roman" w:hAnsi="Times New Roman" w:cs="Times New Roman"/>
          <w:sz w:val="24"/>
          <w:szCs w:val="24"/>
        </w:rPr>
        <w:t xml:space="preserve">    конструкции и зданием: должно быть не менее – 0,5 </w:t>
      </w:r>
      <w:r w:rsidRPr="0045538D">
        <w:rPr>
          <w:rFonts w:ascii="Times New Roman" w:hAnsi="Times New Roman" w:cs="Times New Roman"/>
          <w:i/>
          <w:sz w:val="24"/>
          <w:szCs w:val="24"/>
        </w:rPr>
        <w:t>м</w:t>
      </w:r>
      <w:r w:rsidRPr="0045538D">
        <w:rPr>
          <w:rFonts w:ascii="Times New Roman" w:hAnsi="Times New Roman" w:cs="Times New Roman"/>
          <w:sz w:val="24"/>
          <w:szCs w:val="24"/>
        </w:rPr>
        <w:t>;</w:t>
      </w:r>
    </w:p>
    <w:p w:rsidR="0092570F" w:rsidRPr="0045538D" w:rsidRDefault="0092570F" w:rsidP="0045538D">
      <w:pPr>
        <w:shd w:val="clear" w:color="auto" w:fill="FFFFFF"/>
        <w:tabs>
          <w:tab w:val="left" w:pos="9349"/>
        </w:tabs>
        <w:spacing w:after="0" w:line="240" w:lineRule="auto"/>
        <w:ind w:firstLine="720"/>
        <w:jc w:val="both"/>
        <w:rPr>
          <w:rFonts w:ascii="Times New Roman" w:hAnsi="Times New Roman" w:cs="Times New Roman"/>
          <w:sz w:val="24"/>
          <w:szCs w:val="24"/>
        </w:rPr>
      </w:pPr>
      <w:r w:rsidRPr="0045538D">
        <w:rPr>
          <w:rFonts w:ascii="Times New Roman" w:hAnsi="Times New Roman" w:cs="Times New Roman"/>
          <w:color w:val="000000"/>
          <w:spacing w:val="1"/>
          <w:position w:val="-12"/>
          <w:sz w:val="24"/>
          <w:szCs w:val="24"/>
        </w:rPr>
        <w:object w:dxaOrig="260" w:dyaOrig="360">
          <v:shape id="_x0000_i1065" type="#_x0000_t75" style="width:12.75pt;height:18pt" o:ole="">
            <v:imagedata r:id="rId109" o:title=""/>
          </v:shape>
          <o:OLEObject Type="Embed" ProgID="Equation.3" ShapeID="_x0000_i1065" DrawAspect="Content" ObjectID="_1552469292" r:id="rId110"/>
        </w:object>
      </w:r>
      <w:r w:rsidRPr="0045538D">
        <w:rPr>
          <w:rFonts w:ascii="Times New Roman" w:hAnsi="Times New Roman" w:cs="Times New Roman"/>
          <w:color w:val="000000"/>
          <w:spacing w:val="1"/>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pacing w:val="1"/>
          <w:sz w:val="24"/>
          <w:szCs w:val="24"/>
        </w:rPr>
        <w:t xml:space="preserve">высота конструкции, принимаемая по </w:t>
      </w:r>
      <w:r w:rsidRPr="0045538D">
        <w:rPr>
          <w:rFonts w:ascii="Times New Roman" w:hAnsi="Times New Roman" w:cs="Times New Roman"/>
          <w:i/>
          <w:color w:val="000000"/>
          <w:spacing w:val="1"/>
          <w:sz w:val="24"/>
          <w:szCs w:val="24"/>
        </w:rPr>
        <w:t>таблице</w:t>
      </w:r>
      <w:r w:rsidRPr="0045538D">
        <w:rPr>
          <w:rFonts w:ascii="Times New Roman" w:hAnsi="Times New Roman" w:cs="Times New Roman"/>
          <w:color w:val="000000"/>
          <w:spacing w:val="1"/>
          <w:sz w:val="24"/>
          <w:szCs w:val="24"/>
        </w:rPr>
        <w:t xml:space="preserve"> по варианту;</w:t>
      </w:r>
    </w:p>
    <w:p w:rsidR="0092570F" w:rsidRPr="0045538D" w:rsidRDefault="0092570F" w:rsidP="0045538D">
      <w:pPr>
        <w:shd w:val="clear" w:color="auto" w:fill="FFFFFF"/>
        <w:tabs>
          <w:tab w:val="left" w:pos="9349"/>
        </w:tabs>
        <w:spacing w:after="0" w:line="240" w:lineRule="auto"/>
        <w:ind w:firstLine="720"/>
        <w:jc w:val="both"/>
        <w:rPr>
          <w:rFonts w:ascii="Times New Roman" w:hAnsi="Times New Roman" w:cs="Times New Roman"/>
          <w:sz w:val="24"/>
          <w:szCs w:val="24"/>
        </w:rPr>
      </w:pPr>
      <w:r w:rsidRPr="0045538D">
        <w:rPr>
          <w:rFonts w:ascii="Times New Roman" w:hAnsi="Times New Roman" w:cs="Times New Roman"/>
          <w:color w:val="000000"/>
          <w:spacing w:val="-4"/>
          <w:position w:val="-14"/>
          <w:sz w:val="24"/>
          <w:szCs w:val="24"/>
          <w:lang w:val="en-US"/>
        </w:rPr>
        <w:object w:dxaOrig="440" w:dyaOrig="380">
          <v:shape id="_x0000_i1066" type="#_x0000_t75" style="width:21.75pt;height:18.75pt" o:ole="">
            <v:imagedata r:id="rId111" o:title=""/>
          </v:shape>
          <o:OLEObject Type="Embed" ProgID="Equation.3" ShapeID="_x0000_i1066" DrawAspect="Content" ObjectID="_1552469293" r:id="rId112"/>
        </w:object>
      </w:r>
      <w:r w:rsidRPr="0045538D">
        <w:rPr>
          <w:rFonts w:ascii="Times New Roman" w:hAnsi="Times New Roman" w:cs="Times New Roman"/>
          <w:color w:val="000000"/>
          <w:spacing w:val="-4"/>
          <w:sz w:val="24"/>
          <w:szCs w:val="24"/>
        </w:rPr>
        <w:tab/>
      </w:r>
      <w:r w:rsidRPr="0045538D">
        <w:rPr>
          <w:rFonts w:ascii="Times New Roman" w:hAnsi="Times New Roman" w:cs="Times New Roman"/>
          <w:sz w:val="24"/>
          <w:szCs w:val="24"/>
        </w:rPr>
        <w:t>–</w:t>
      </w:r>
      <w:r w:rsidRPr="0045538D">
        <w:rPr>
          <w:rFonts w:ascii="Times New Roman" w:hAnsi="Times New Roman" w:cs="Times New Roman"/>
          <w:color w:val="000000"/>
          <w:spacing w:val="-4"/>
          <w:sz w:val="24"/>
          <w:szCs w:val="24"/>
        </w:rPr>
        <w:t xml:space="preserve"> высота строповки </w:t>
      </w:r>
      <w:r w:rsidRPr="0045538D">
        <w:rPr>
          <w:rFonts w:ascii="Times New Roman" w:hAnsi="Times New Roman" w:cs="Times New Roman"/>
          <w:sz w:val="24"/>
          <w:szCs w:val="24"/>
        </w:rPr>
        <w:t>–</w:t>
      </w:r>
      <w:r w:rsidRPr="0045538D">
        <w:rPr>
          <w:rFonts w:ascii="Times New Roman" w:hAnsi="Times New Roman" w:cs="Times New Roman"/>
          <w:color w:val="000000"/>
          <w:spacing w:val="-4"/>
          <w:sz w:val="24"/>
          <w:szCs w:val="24"/>
        </w:rPr>
        <w:t xml:space="preserve"> 3 </w:t>
      </w:r>
      <w:r w:rsidRPr="0045538D">
        <w:rPr>
          <w:rFonts w:ascii="Times New Roman" w:hAnsi="Times New Roman" w:cs="Times New Roman"/>
          <w:i/>
          <w:color w:val="000000"/>
          <w:spacing w:val="-4"/>
          <w:sz w:val="24"/>
          <w:szCs w:val="24"/>
        </w:rPr>
        <w:t>м.</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color w:val="000000"/>
          <w:spacing w:val="1"/>
          <w:sz w:val="24"/>
          <w:szCs w:val="24"/>
        </w:rPr>
        <w:t xml:space="preserve">По расчётным, трём основным параметрам крана, грузоподъёмности </w:t>
      </w:r>
      <w:r w:rsidRPr="0045538D">
        <w:rPr>
          <w:rFonts w:ascii="Times New Roman" w:hAnsi="Times New Roman" w:cs="Times New Roman"/>
          <w:sz w:val="24"/>
          <w:szCs w:val="24"/>
        </w:rPr>
        <w:t>–</w:t>
      </w:r>
      <w:r w:rsidRPr="0045538D">
        <w:rPr>
          <w:rFonts w:ascii="Times New Roman" w:hAnsi="Times New Roman" w:cs="Times New Roman"/>
          <w:color w:val="000000"/>
          <w:spacing w:val="1"/>
          <w:sz w:val="24"/>
          <w:szCs w:val="24"/>
        </w:rPr>
        <w:t xml:space="preserve"> </w:t>
      </w:r>
      <w:r w:rsidRPr="0045538D">
        <w:rPr>
          <w:rFonts w:ascii="Times New Roman" w:hAnsi="Times New Roman" w:cs="Times New Roman"/>
          <w:color w:val="000000"/>
          <w:spacing w:val="1"/>
          <w:position w:val="-10"/>
          <w:sz w:val="24"/>
          <w:szCs w:val="24"/>
        </w:rPr>
        <w:object w:dxaOrig="240" w:dyaOrig="320">
          <v:shape id="_x0000_i1067" type="#_x0000_t75" style="width:12pt;height:15.75pt" o:ole="">
            <v:imagedata r:id="rId83" o:title=""/>
          </v:shape>
          <o:OLEObject Type="Embed" ProgID="Equation.3" ShapeID="_x0000_i1067" DrawAspect="Content" ObjectID="_1552469294" r:id="rId113"/>
        </w:object>
      </w:r>
      <w:r w:rsidRPr="0045538D">
        <w:rPr>
          <w:rFonts w:ascii="Times New Roman" w:hAnsi="Times New Roman" w:cs="Times New Roman"/>
          <w:color w:val="000000"/>
          <w:spacing w:val="1"/>
          <w:sz w:val="24"/>
          <w:szCs w:val="24"/>
        </w:rPr>
        <w:t xml:space="preserve">, вылету стрелы </w:t>
      </w:r>
      <w:r w:rsidRPr="0045538D">
        <w:rPr>
          <w:rFonts w:ascii="Times New Roman" w:hAnsi="Times New Roman" w:cs="Times New Roman"/>
          <w:sz w:val="24"/>
          <w:szCs w:val="24"/>
        </w:rPr>
        <w:t xml:space="preserve">– </w:t>
      </w:r>
      <w:r w:rsidRPr="0045538D">
        <w:rPr>
          <w:rFonts w:ascii="Times New Roman" w:hAnsi="Times New Roman" w:cs="Times New Roman"/>
          <w:position w:val="-12"/>
          <w:sz w:val="24"/>
          <w:szCs w:val="24"/>
        </w:rPr>
        <w:object w:dxaOrig="220" w:dyaOrig="360">
          <v:shape id="_x0000_i1068" type="#_x0000_t75" style="width:11.25pt;height:18pt" o:ole="">
            <v:imagedata r:id="rId114" o:title=""/>
          </v:shape>
          <o:OLEObject Type="Embed" ProgID="Equation.3" ShapeID="_x0000_i1068" DrawAspect="Content" ObjectID="_1552469295" r:id="rId115"/>
        </w:object>
      </w:r>
      <w:r w:rsidRPr="0045538D">
        <w:rPr>
          <w:rFonts w:ascii="Times New Roman" w:hAnsi="Times New Roman" w:cs="Times New Roman"/>
          <w:color w:val="000000"/>
          <w:spacing w:val="-1"/>
          <w:sz w:val="24"/>
          <w:szCs w:val="24"/>
        </w:rPr>
        <w:t xml:space="preserve"> и высоте подъёма груза </w:t>
      </w:r>
      <w:r w:rsidRPr="0045538D">
        <w:rPr>
          <w:rFonts w:ascii="Times New Roman" w:hAnsi="Times New Roman" w:cs="Times New Roman"/>
          <w:sz w:val="24"/>
          <w:szCs w:val="24"/>
        </w:rPr>
        <w:t xml:space="preserve">– </w:t>
      </w:r>
      <w:r w:rsidRPr="0045538D">
        <w:rPr>
          <w:rFonts w:ascii="Times New Roman" w:hAnsi="Times New Roman" w:cs="Times New Roman"/>
          <w:position w:val="-14"/>
          <w:sz w:val="24"/>
          <w:szCs w:val="24"/>
        </w:rPr>
        <w:object w:dxaOrig="420" w:dyaOrig="380">
          <v:shape id="_x0000_i1069" type="#_x0000_t75" style="width:21pt;height:18.75pt" o:ole="">
            <v:imagedata r:id="rId116" o:title=""/>
          </v:shape>
          <o:OLEObject Type="Embed" ProgID="Equation.3" ShapeID="_x0000_i1069" DrawAspect="Content" ObjectID="_1552469296" r:id="rId117"/>
        </w:object>
      </w:r>
      <w:r w:rsidRPr="0045538D">
        <w:rPr>
          <w:rFonts w:ascii="Times New Roman" w:hAnsi="Times New Roman" w:cs="Times New Roman"/>
          <w:color w:val="000000"/>
          <w:spacing w:val="-1"/>
          <w:sz w:val="24"/>
          <w:szCs w:val="24"/>
        </w:rPr>
        <w:t xml:space="preserve"> по таблице технических характеристик выбираем марку крана.</w:t>
      </w:r>
      <w:r w:rsidRPr="0045538D">
        <w:rPr>
          <w:rFonts w:ascii="Times New Roman" w:hAnsi="Times New Roman" w:cs="Times New Roman"/>
          <w:color w:val="000000"/>
          <w:spacing w:val="56"/>
          <w:w w:val="46"/>
          <w:sz w:val="24"/>
          <w:szCs w:val="24"/>
        </w:rPr>
        <w:t xml:space="preserve"> </w:t>
      </w:r>
    </w:p>
    <w:p w:rsidR="0092570F" w:rsidRPr="0045538D" w:rsidRDefault="0092570F" w:rsidP="0045538D">
      <w:pPr>
        <w:widowControl w:val="0"/>
        <w:numPr>
          <w:ilvl w:val="0"/>
          <w:numId w:val="48"/>
        </w:numPr>
        <w:shd w:val="clear" w:color="auto" w:fill="FFFFFF"/>
        <w:tabs>
          <w:tab w:val="left" w:pos="355"/>
          <w:tab w:val="left" w:pos="9349"/>
        </w:tabs>
        <w:autoSpaceDE w:val="0"/>
        <w:autoSpaceDN w:val="0"/>
        <w:adjustRightInd w:val="0"/>
        <w:spacing w:after="0" w:line="240" w:lineRule="auto"/>
        <w:jc w:val="both"/>
        <w:rPr>
          <w:rFonts w:ascii="Times New Roman" w:hAnsi="Times New Roman" w:cs="Times New Roman"/>
          <w:color w:val="000000"/>
          <w:spacing w:val="-16"/>
          <w:sz w:val="24"/>
          <w:szCs w:val="24"/>
        </w:rPr>
      </w:pPr>
      <w:r w:rsidRPr="0045538D">
        <w:rPr>
          <w:rFonts w:ascii="Times New Roman" w:hAnsi="Times New Roman" w:cs="Times New Roman"/>
          <w:color w:val="000000"/>
          <w:sz w:val="24"/>
          <w:szCs w:val="24"/>
        </w:rPr>
        <w:t>Выбираем из таблицы технических характеристик все основные параметры выбранного</w:t>
      </w:r>
      <w:r w:rsidRPr="0045538D">
        <w:rPr>
          <w:rFonts w:ascii="Times New Roman" w:hAnsi="Times New Roman" w:cs="Times New Roman"/>
          <w:color w:val="000000"/>
          <w:sz w:val="24"/>
          <w:szCs w:val="24"/>
        </w:rPr>
        <w:br/>
      </w:r>
      <w:r w:rsidRPr="0045538D">
        <w:rPr>
          <w:rFonts w:ascii="Times New Roman" w:hAnsi="Times New Roman" w:cs="Times New Roman"/>
          <w:color w:val="000000"/>
          <w:spacing w:val="-1"/>
          <w:sz w:val="24"/>
          <w:szCs w:val="24"/>
        </w:rPr>
        <w:t>башенного крана:</w:t>
      </w:r>
    </w:p>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
          <w:sz w:val="24"/>
          <w:szCs w:val="24"/>
        </w:rPr>
        <w:t>Техническая характеристика башенного крана БКСМ – 5 – 5А</w:t>
      </w:r>
    </w:p>
    <w:p w:rsidR="0092570F" w:rsidRPr="0045538D" w:rsidRDefault="0092570F" w:rsidP="0045538D">
      <w:pPr>
        <w:shd w:val="clear" w:color="auto" w:fill="FFFFFF"/>
        <w:tabs>
          <w:tab w:val="left" w:pos="355"/>
          <w:tab w:val="left" w:pos="9349"/>
        </w:tabs>
        <w:spacing w:after="0" w:line="240" w:lineRule="auto"/>
        <w:jc w:val="both"/>
        <w:rPr>
          <w:rFonts w:ascii="Times New Roman" w:hAnsi="Times New Roman" w:cs="Times New Roman"/>
          <w:color w:val="000000"/>
          <w:spacing w:val="-16"/>
          <w:sz w:val="24"/>
          <w:szCs w:val="24"/>
        </w:rPr>
      </w:pPr>
    </w:p>
    <w:tbl>
      <w:tblPr>
        <w:tblW w:w="6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709"/>
        <w:gridCol w:w="567"/>
        <w:gridCol w:w="567"/>
        <w:gridCol w:w="567"/>
        <w:gridCol w:w="567"/>
        <w:gridCol w:w="567"/>
        <w:gridCol w:w="818"/>
        <w:gridCol w:w="599"/>
        <w:gridCol w:w="709"/>
      </w:tblGrid>
      <w:tr w:rsidR="0092570F" w:rsidRPr="0045538D" w:rsidTr="00A1698D">
        <w:trPr>
          <w:trHeight w:val="490"/>
        </w:trPr>
        <w:tc>
          <w:tcPr>
            <w:tcW w:w="567" w:type="dxa"/>
            <w:vMerge w:val="restart"/>
            <w:textDirection w:val="btLr"/>
          </w:tcPr>
          <w:p w:rsidR="0092570F" w:rsidRPr="0045538D" w:rsidRDefault="0092570F" w:rsidP="0045538D">
            <w:pPr>
              <w:shd w:val="clear" w:color="auto" w:fill="FFFFFF"/>
              <w:tabs>
                <w:tab w:val="left" w:pos="355"/>
                <w:tab w:val="left" w:pos="9349"/>
              </w:tabs>
              <w:spacing w:after="0" w:line="240" w:lineRule="auto"/>
              <w:ind w:left="-10"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 xml:space="preserve">Грузоподъёмность, </w:t>
            </w:r>
            <w:r w:rsidRPr="0045538D">
              <w:rPr>
                <w:rFonts w:ascii="Times New Roman" w:hAnsi="Times New Roman" w:cs="Times New Roman"/>
                <w:i/>
                <w:color w:val="000000"/>
                <w:spacing w:val="-16"/>
                <w:sz w:val="24"/>
                <w:szCs w:val="24"/>
              </w:rPr>
              <w:t>т</w:t>
            </w:r>
          </w:p>
        </w:tc>
        <w:tc>
          <w:tcPr>
            <w:tcW w:w="567" w:type="dxa"/>
            <w:vMerge w:val="restart"/>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 xml:space="preserve">Вылет крюка, </w:t>
            </w:r>
            <w:r w:rsidRPr="0045538D">
              <w:rPr>
                <w:rFonts w:ascii="Times New Roman" w:hAnsi="Times New Roman" w:cs="Times New Roman"/>
                <w:i/>
                <w:color w:val="000000"/>
                <w:spacing w:val="-16"/>
                <w:sz w:val="24"/>
                <w:szCs w:val="24"/>
              </w:rPr>
              <w:t>м</w:t>
            </w:r>
          </w:p>
        </w:tc>
        <w:tc>
          <w:tcPr>
            <w:tcW w:w="709" w:type="dxa"/>
            <w:vMerge w:val="restart"/>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Высота подъёма</w:t>
            </w:r>
          </w:p>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 xml:space="preserve">крюка, </w:t>
            </w:r>
            <w:r w:rsidRPr="0045538D">
              <w:rPr>
                <w:rFonts w:ascii="Times New Roman" w:hAnsi="Times New Roman" w:cs="Times New Roman"/>
                <w:i/>
                <w:color w:val="000000"/>
                <w:spacing w:val="-16"/>
                <w:sz w:val="24"/>
                <w:szCs w:val="24"/>
              </w:rPr>
              <w:t>м</w:t>
            </w:r>
          </w:p>
        </w:tc>
        <w:tc>
          <w:tcPr>
            <w:tcW w:w="1701" w:type="dxa"/>
            <w:gridSpan w:val="3"/>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 xml:space="preserve">Рабочие скорости, </w:t>
            </w:r>
            <w:r w:rsidRPr="0045538D">
              <w:rPr>
                <w:rFonts w:ascii="Times New Roman" w:hAnsi="Times New Roman" w:cs="Times New Roman"/>
                <w:i/>
                <w:color w:val="000000"/>
                <w:spacing w:val="-16"/>
                <w:sz w:val="24"/>
                <w:szCs w:val="24"/>
              </w:rPr>
              <w:t>м/мин</w:t>
            </w:r>
          </w:p>
        </w:tc>
        <w:tc>
          <w:tcPr>
            <w:tcW w:w="567" w:type="dxa"/>
            <w:vMerge w:val="restart"/>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 xml:space="preserve">База, </w:t>
            </w:r>
            <w:proofErr w:type="gramStart"/>
            <w:r w:rsidRPr="0045538D">
              <w:rPr>
                <w:rFonts w:ascii="Times New Roman" w:hAnsi="Times New Roman" w:cs="Times New Roman"/>
                <w:i/>
                <w:color w:val="000000"/>
                <w:spacing w:val="-16"/>
                <w:sz w:val="24"/>
                <w:szCs w:val="24"/>
              </w:rPr>
              <w:t>м</w:t>
            </w:r>
            <w:proofErr w:type="gramEnd"/>
          </w:p>
        </w:tc>
        <w:tc>
          <w:tcPr>
            <w:tcW w:w="567" w:type="dxa"/>
            <w:vMerge w:val="restart"/>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 xml:space="preserve">Колея, </w:t>
            </w:r>
            <w:r w:rsidRPr="0045538D">
              <w:rPr>
                <w:rFonts w:ascii="Times New Roman" w:hAnsi="Times New Roman" w:cs="Times New Roman"/>
                <w:i/>
                <w:color w:val="000000"/>
                <w:spacing w:val="-16"/>
                <w:sz w:val="24"/>
                <w:szCs w:val="24"/>
              </w:rPr>
              <w:t>м</w:t>
            </w:r>
          </w:p>
        </w:tc>
        <w:tc>
          <w:tcPr>
            <w:tcW w:w="818" w:type="dxa"/>
            <w:vMerge w:val="restart"/>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 xml:space="preserve">Мощность всех электродвигателей, </w:t>
            </w:r>
            <w:r w:rsidRPr="0045538D">
              <w:rPr>
                <w:rFonts w:ascii="Times New Roman" w:hAnsi="Times New Roman" w:cs="Times New Roman"/>
                <w:i/>
                <w:color w:val="000000"/>
                <w:spacing w:val="-16"/>
                <w:sz w:val="24"/>
                <w:szCs w:val="24"/>
              </w:rPr>
              <w:t>кВт</w:t>
            </w:r>
          </w:p>
        </w:tc>
        <w:tc>
          <w:tcPr>
            <w:tcW w:w="1308" w:type="dxa"/>
            <w:gridSpan w:val="2"/>
            <w:vMerge w:val="restart"/>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 xml:space="preserve">Вес крана, </w:t>
            </w:r>
            <w:r w:rsidRPr="0045538D">
              <w:rPr>
                <w:rFonts w:ascii="Times New Roman" w:hAnsi="Times New Roman" w:cs="Times New Roman"/>
                <w:i/>
                <w:color w:val="000000"/>
                <w:spacing w:val="-16"/>
                <w:sz w:val="24"/>
                <w:szCs w:val="24"/>
              </w:rPr>
              <w:t>т</w:t>
            </w:r>
          </w:p>
        </w:tc>
      </w:tr>
      <w:tr w:rsidR="0092570F" w:rsidRPr="0045538D" w:rsidTr="00A1698D">
        <w:trPr>
          <w:trHeight w:val="474"/>
        </w:trPr>
        <w:tc>
          <w:tcPr>
            <w:tcW w:w="567" w:type="dxa"/>
            <w:vMerge/>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p>
        </w:tc>
        <w:tc>
          <w:tcPr>
            <w:tcW w:w="567"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709"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567" w:type="dxa"/>
            <w:vMerge w:val="restart"/>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Подъём груза</w:t>
            </w:r>
          </w:p>
        </w:tc>
        <w:tc>
          <w:tcPr>
            <w:tcW w:w="567" w:type="dxa"/>
            <w:vMerge w:val="restart"/>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Плавная посадка</w:t>
            </w:r>
          </w:p>
        </w:tc>
        <w:tc>
          <w:tcPr>
            <w:tcW w:w="567" w:type="dxa"/>
            <w:vMerge w:val="restart"/>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Передвижения крана</w:t>
            </w:r>
          </w:p>
        </w:tc>
        <w:tc>
          <w:tcPr>
            <w:tcW w:w="567"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567"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818"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1308" w:type="dxa"/>
            <w:gridSpan w:val="2"/>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r>
      <w:tr w:rsidR="0092570F" w:rsidRPr="0045538D" w:rsidTr="00A1698D">
        <w:trPr>
          <w:cantSplit/>
          <w:trHeight w:val="1662"/>
        </w:trPr>
        <w:tc>
          <w:tcPr>
            <w:tcW w:w="567" w:type="dxa"/>
            <w:vMerge/>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p>
        </w:tc>
        <w:tc>
          <w:tcPr>
            <w:tcW w:w="567"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709"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567"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567"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567"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567"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567"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818" w:type="dxa"/>
            <w:vMerge/>
          </w:tcPr>
          <w:p w:rsidR="0092570F" w:rsidRPr="0045538D" w:rsidRDefault="0092570F" w:rsidP="0045538D">
            <w:pPr>
              <w:shd w:val="clear" w:color="auto" w:fill="FFFFFF"/>
              <w:tabs>
                <w:tab w:val="left" w:pos="355"/>
                <w:tab w:val="left" w:pos="9349"/>
              </w:tabs>
              <w:spacing w:after="0" w:line="240" w:lineRule="auto"/>
              <w:jc w:val="center"/>
              <w:rPr>
                <w:rFonts w:ascii="Times New Roman" w:hAnsi="Times New Roman" w:cs="Times New Roman"/>
                <w:color w:val="000000"/>
                <w:spacing w:val="-16"/>
                <w:sz w:val="24"/>
                <w:szCs w:val="24"/>
              </w:rPr>
            </w:pPr>
          </w:p>
        </w:tc>
        <w:tc>
          <w:tcPr>
            <w:tcW w:w="599" w:type="dxa"/>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без балласта</w:t>
            </w:r>
          </w:p>
        </w:tc>
        <w:tc>
          <w:tcPr>
            <w:tcW w:w="709" w:type="dxa"/>
            <w:textDirection w:val="btLr"/>
          </w:tcPr>
          <w:p w:rsidR="0092570F" w:rsidRPr="0045538D" w:rsidRDefault="0092570F" w:rsidP="0045538D">
            <w:pPr>
              <w:shd w:val="clear" w:color="auto" w:fill="FFFFFF"/>
              <w:tabs>
                <w:tab w:val="left" w:pos="355"/>
                <w:tab w:val="left" w:pos="9349"/>
              </w:tabs>
              <w:spacing w:after="0" w:line="240" w:lineRule="auto"/>
              <w:ind w:left="113" w:right="113"/>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общий</w:t>
            </w:r>
          </w:p>
        </w:tc>
      </w:tr>
      <w:tr w:rsidR="0092570F" w:rsidRPr="0045538D" w:rsidTr="00A1698D">
        <w:trPr>
          <w:trHeight w:val="547"/>
        </w:trPr>
        <w:tc>
          <w:tcPr>
            <w:tcW w:w="567"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5</w:t>
            </w:r>
          </w:p>
        </w:tc>
        <w:tc>
          <w:tcPr>
            <w:tcW w:w="567"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22</w:t>
            </w:r>
          </w:p>
        </w:tc>
        <w:tc>
          <w:tcPr>
            <w:tcW w:w="709"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39</w:t>
            </w:r>
          </w:p>
        </w:tc>
        <w:tc>
          <w:tcPr>
            <w:tcW w:w="567"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30</w:t>
            </w:r>
          </w:p>
        </w:tc>
        <w:tc>
          <w:tcPr>
            <w:tcW w:w="567"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4</w:t>
            </w:r>
          </w:p>
        </w:tc>
        <w:tc>
          <w:tcPr>
            <w:tcW w:w="567"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32</w:t>
            </w:r>
          </w:p>
        </w:tc>
        <w:tc>
          <w:tcPr>
            <w:tcW w:w="567"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4,5</w:t>
            </w:r>
          </w:p>
        </w:tc>
        <w:tc>
          <w:tcPr>
            <w:tcW w:w="567"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4,5</w:t>
            </w:r>
          </w:p>
        </w:tc>
        <w:tc>
          <w:tcPr>
            <w:tcW w:w="818"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74</w:t>
            </w:r>
          </w:p>
        </w:tc>
        <w:tc>
          <w:tcPr>
            <w:tcW w:w="599"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40</w:t>
            </w:r>
          </w:p>
        </w:tc>
        <w:tc>
          <w:tcPr>
            <w:tcW w:w="709" w:type="dxa"/>
          </w:tcPr>
          <w:p w:rsidR="0092570F" w:rsidRPr="0045538D" w:rsidRDefault="0092570F" w:rsidP="0045538D">
            <w:pPr>
              <w:shd w:val="clear" w:color="auto" w:fill="FFFFFF"/>
              <w:tabs>
                <w:tab w:val="left" w:pos="355"/>
                <w:tab w:val="left" w:pos="9349"/>
              </w:tabs>
              <w:spacing w:after="0" w:line="240" w:lineRule="auto"/>
              <w:ind w:left="-10"/>
              <w:jc w:val="center"/>
              <w:rPr>
                <w:rFonts w:ascii="Times New Roman" w:hAnsi="Times New Roman" w:cs="Times New Roman"/>
                <w:color w:val="000000"/>
                <w:spacing w:val="-16"/>
                <w:sz w:val="24"/>
                <w:szCs w:val="24"/>
              </w:rPr>
            </w:pPr>
            <w:r w:rsidRPr="0045538D">
              <w:rPr>
                <w:rFonts w:ascii="Times New Roman" w:hAnsi="Times New Roman" w:cs="Times New Roman"/>
                <w:color w:val="000000"/>
                <w:spacing w:val="-16"/>
                <w:sz w:val="24"/>
                <w:szCs w:val="24"/>
              </w:rPr>
              <w:t>72</w:t>
            </w:r>
          </w:p>
        </w:tc>
      </w:tr>
    </w:tbl>
    <w:p w:rsidR="0092570F" w:rsidRPr="0045538D" w:rsidRDefault="0092570F" w:rsidP="0045538D">
      <w:pPr>
        <w:widowControl w:val="0"/>
        <w:numPr>
          <w:ilvl w:val="0"/>
          <w:numId w:val="48"/>
        </w:numPr>
        <w:shd w:val="clear" w:color="auto" w:fill="FFFFFF"/>
        <w:tabs>
          <w:tab w:val="left" w:pos="9349"/>
        </w:tabs>
        <w:autoSpaceDE w:val="0"/>
        <w:autoSpaceDN w:val="0"/>
        <w:adjustRightInd w:val="0"/>
        <w:spacing w:after="0" w:line="240" w:lineRule="auto"/>
        <w:ind w:left="125"/>
        <w:jc w:val="both"/>
        <w:rPr>
          <w:rFonts w:ascii="Times New Roman" w:hAnsi="Times New Roman" w:cs="Times New Roman"/>
          <w:sz w:val="24"/>
          <w:szCs w:val="24"/>
        </w:rPr>
      </w:pPr>
      <w:r w:rsidRPr="0045538D">
        <w:rPr>
          <w:rFonts w:ascii="Times New Roman" w:hAnsi="Times New Roman" w:cs="Times New Roman"/>
          <w:color w:val="000000"/>
          <w:spacing w:val="1"/>
          <w:sz w:val="24"/>
          <w:szCs w:val="24"/>
        </w:rPr>
        <w:t>Определяем эксплутационную производительность башенного крана по формуле:</w:t>
      </w:r>
    </w:p>
    <w:p w:rsidR="0092570F" w:rsidRPr="0045538D" w:rsidRDefault="00A1698D" w:rsidP="0045538D">
      <w:pPr>
        <w:shd w:val="clear" w:color="auto" w:fill="FFFFFF"/>
        <w:tabs>
          <w:tab w:val="left" w:pos="9349"/>
        </w:tabs>
        <w:spacing w:after="0" w:line="240" w:lineRule="auto"/>
        <w:jc w:val="both"/>
        <w:rPr>
          <w:rFonts w:ascii="Times New Roman" w:hAnsi="Times New Roman" w:cs="Times New Roman"/>
          <w:color w:val="000000"/>
          <w:spacing w:val="1"/>
          <w:sz w:val="24"/>
          <w:szCs w:val="24"/>
        </w:rPr>
      </w:pPr>
      <w:r>
        <w:rPr>
          <w:rFonts w:ascii="Times New Roman" w:hAnsi="Times New Roman" w:cs="Times New Roman"/>
          <w:noProof/>
          <w:sz w:val="24"/>
          <w:szCs w:val="24"/>
        </w:rPr>
        <w:pict>
          <v:shape id="_x0000_s1028" type="#_x0000_t75" style="position:absolute;left:0;text-align:left;margin-left:111.85pt;margin-top:7.05pt;width:266.65pt;height:34.8pt;z-index:251672576">
            <v:imagedata r:id="rId118" o:title=""/>
          </v:shape>
          <o:OLEObject Type="Embed" ProgID="Equation.3" ShapeID="_x0000_s1028" DrawAspect="Content" ObjectID="_1552469359" r:id="rId119"/>
        </w:pic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pacing w:val="1"/>
          <w:sz w:val="24"/>
          <w:szCs w:val="24"/>
        </w:rPr>
      </w:pP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color w:val="000000"/>
          <w:spacing w:val="1"/>
          <w:sz w:val="24"/>
          <w:szCs w:val="24"/>
        </w:rPr>
        <w:t>где</w:t>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sz w:val="24"/>
          <w:szCs w:val="24"/>
        </w:rPr>
        <w:tab/>
      </w:r>
      <w:r w:rsidRPr="0045538D">
        <w:rPr>
          <w:rFonts w:ascii="Times New Roman" w:hAnsi="Times New Roman" w:cs="Times New Roman"/>
          <w:color w:val="000000"/>
          <w:spacing w:val="1"/>
          <w:position w:val="-10"/>
          <w:sz w:val="24"/>
          <w:szCs w:val="24"/>
        </w:rPr>
        <w:object w:dxaOrig="240" w:dyaOrig="320">
          <v:shape id="_x0000_i1070" type="#_x0000_t75" style="width:12pt;height:15.75pt" o:ole="">
            <v:imagedata r:id="rId120" o:title=""/>
          </v:shape>
          <o:OLEObject Type="Embed" ProgID="Equation.3" ShapeID="_x0000_i1070" DrawAspect="Content" ObjectID="_1552469297" r:id="rId121"/>
        </w:object>
      </w:r>
      <w:r w:rsidRPr="0045538D">
        <w:rPr>
          <w:rFonts w:ascii="Times New Roman" w:hAnsi="Times New Roman" w:cs="Times New Roman"/>
          <w:color w:val="000000"/>
          <w:spacing w:val="1"/>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pacing w:val="1"/>
          <w:sz w:val="24"/>
          <w:szCs w:val="24"/>
        </w:rPr>
        <w:t xml:space="preserve">максимальная грузоподъёмность крана, </w:t>
      </w:r>
      <w:proofErr w:type="gramStart"/>
      <w:r w:rsidRPr="0045538D">
        <w:rPr>
          <w:rFonts w:ascii="Times New Roman" w:hAnsi="Times New Roman" w:cs="Times New Roman"/>
          <w:i/>
          <w:color w:val="000000"/>
          <w:spacing w:val="1"/>
          <w:sz w:val="24"/>
          <w:szCs w:val="24"/>
        </w:rPr>
        <w:t>т</w:t>
      </w:r>
      <w:proofErr w:type="gramEnd"/>
      <w:r w:rsidRPr="0045538D">
        <w:rPr>
          <w:rFonts w:ascii="Times New Roman" w:hAnsi="Times New Roman" w:cs="Times New Roman"/>
          <w:color w:val="000000"/>
          <w:spacing w:val="1"/>
          <w:sz w:val="24"/>
          <w:szCs w:val="24"/>
        </w:rPr>
        <w:t>;</w:t>
      </w:r>
    </w:p>
    <w:p w:rsidR="0092570F" w:rsidRPr="0045538D" w:rsidRDefault="0092570F" w:rsidP="0045538D">
      <w:pPr>
        <w:shd w:val="clear" w:color="auto" w:fill="FFFFFF"/>
        <w:tabs>
          <w:tab w:val="left" w:pos="9349"/>
        </w:tabs>
        <w:spacing w:after="0" w:line="240" w:lineRule="auto"/>
        <w:ind w:left="720" w:firstLine="720"/>
        <w:jc w:val="both"/>
        <w:rPr>
          <w:rFonts w:ascii="Times New Roman" w:hAnsi="Times New Roman" w:cs="Times New Roman"/>
          <w:sz w:val="24"/>
          <w:szCs w:val="24"/>
        </w:rPr>
      </w:pPr>
      <w:r w:rsidRPr="0045538D">
        <w:rPr>
          <w:rFonts w:ascii="Times New Roman" w:hAnsi="Times New Roman" w:cs="Times New Roman"/>
          <w:color w:val="000000"/>
          <w:position w:val="-14"/>
          <w:sz w:val="24"/>
          <w:szCs w:val="24"/>
        </w:rPr>
        <w:object w:dxaOrig="279" w:dyaOrig="380">
          <v:shape id="_x0000_i1071" type="#_x0000_t75" style="width:14.25pt;height:18.75pt" o:ole="">
            <v:imagedata r:id="rId122" o:title=""/>
          </v:shape>
          <o:OLEObject Type="Embed" ProgID="Equation.3" ShapeID="_x0000_i1071" DrawAspect="Content" ObjectID="_1552469298" r:id="rId123"/>
        </w:object>
      </w:r>
      <w:r w:rsidRPr="0045538D">
        <w:rPr>
          <w:rFonts w:ascii="Times New Roman" w:hAnsi="Times New Roman" w:cs="Times New Roman"/>
          <w:color w:val="000000"/>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время цикла, </w:t>
      </w:r>
      <w:r w:rsidRPr="0045538D">
        <w:rPr>
          <w:rFonts w:ascii="Times New Roman" w:hAnsi="Times New Roman" w:cs="Times New Roman"/>
          <w:i/>
          <w:color w:val="000000"/>
          <w:sz w:val="24"/>
          <w:szCs w:val="24"/>
        </w:rPr>
        <w:t>мин</w:t>
      </w:r>
      <w:r w:rsidRPr="0045538D">
        <w:rPr>
          <w:rFonts w:ascii="Times New Roman" w:hAnsi="Times New Roman" w:cs="Times New Roman"/>
          <w:color w:val="000000"/>
          <w:sz w:val="24"/>
          <w:szCs w:val="24"/>
        </w:rPr>
        <w:t>;</w:t>
      </w:r>
    </w:p>
    <w:p w:rsidR="0092570F" w:rsidRPr="0045538D" w:rsidRDefault="0092570F" w:rsidP="0045538D">
      <w:pPr>
        <w:shd w:val="clear" w:color="auto" w:fill="FFFFFF"/>
        <w:tabs>
          <w:tab w:val="left" w:pos="9349"/>
        </w:tabs>
        <w:spacing w:after="0" w:line="240" w:lineRule="auto"/>
        <w:ind w:left="720" w:firstLine="720"/>
        <w:jc w:val="both"/>
        <w:rPr>
          <w:rFonts w:ascii="Times New Roman" w:hAnsi="Times New Roman" w:cs="Times New Roman"/>
          <w:sz w:val="24"/>
          <w:szCs w:val="24"/>
        </w:rPr>
      </w:pPr>
      <w:r w:rsidRPr="0045538D">
        <w:rPr>
          <w:rFonts w:ascii="Times New Roman" w:hAnsi="Times New Roman" w:cs="Times New Roman"/>
          <w:color w:val="000000"/>
          <w:spacing w:val="1"/>
          <w:position w:val="-12"/>
          <w:sz w:val="24"/>
          <w:szCs w:val="24"/>
        </w:rPr>
        <w:object w:dxaOrig="340" w:dyaOrig="360">
          <v:shape id="_x0000_i1072" type="#_x0000_t75" style="width:17.25pt;height:18pt" o:ole="">
            <v:imagedata r:id="rId124" o:title=""/>
          </v:shape>
          <o:OLEObject Type="Embed" ProgID="Equation.3" ShapeID="_x0000_i1072" DrawAspect="Content" ObjectID="_1552469299" r:id="rId125"/>
        </w:object>
      </w:r>
      <w:r w:rsidRPr="0045538D">
        <w:rPr>
          <w:rFonts w:ascii="Times New Roman" w:hAnsi="Times New Roman" w:cs="Times New Roman"/>
          <w:color w:val="000000"/>
          <w:spacing w:val="1"/>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pacing w:val="1"/>
          <w:sz w:val="24"/>
          <w:szCs w:val="24"/>
        </w:rPr>
        <w:t>коэффициент использования крана по грузоподъёмности, 0,7;</w:t>
      </w:r>
    </w:p>
    <w:p w:rsidR="0092570F" w:rsidRPr="0045538D" w:rsidRDefault="0092570F" w:rsidP="0045538D">
      <w:pPr>
        <w:shd w:val="clear" w:color="auto" w:fill="FFFFFF"/>
        <w:tabs>
          <w:tab w:val="left" w:pos="9349"/>
        </w:tabs>
        <w:spacing w:after="0" w:line="240" w:lineRule="auto"/>
        <w:ind w:left="720" w:firstLine="720"/>
        <w:jc w:val="both"/>
        <w:rPr>
          <w:rFonts w:ascii="Times New Roman" w:hAnsi="Times New Roman" w:cs="Times New Roman"/>
          <w:sz w:val="24"/>
          <w:szCs w:val="24"/>
        </w:rPr>
      </w:pPr>
      <w:r w:rsidRPr="0045538D">
        <w:rPr>
          <w:rFonts w:ascii="Times New Roman" w:hAnsi="Times New Roman" w:cs="Times New Roman"/>
          <w:color w:val="000000"/>
          <w:spacing w:val="1"/>
          <w:position w:val="-12"/>
          <w:sz w:val="24"/>
          <w:szCs w:val="24"/>
        </w:rPr>
        <w:object w:dxaOrig="340" w:dyaOrig="360">
          <v:shape id="_x0000_i1073" type="#_x0000_t75" style="width:17.25pt;height:18pt" o:ole="">
            <v:imagedata r:id="rId126" o:title=""/>
          </v:shape>
          <o:OLEObject Type="Embed" ProgID="Equation.3" ShapeID="_x0000_i1073" DrawAspect="Content" ObjectID="_1552469300" r:id="rId127"/>
        </w:object>
      </w:r>
      <w:r w:rsidRPr="0045538D">
        <w:rPr>
          <w:rFonts w:ascii="Times New Roman" w:hAnsi="Times New Roman" w:cs="Times New Roman"/>
          <w:color w:val="000000"/>
          <w:spacing w:val="1"/>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pacing w:val="1"/>
          <w:sz w:val="24"/>
          <w:szCs w:val="24"/>
        </w:rPr>
        <w:t>коэффициент использования крана по времени, 0,8</w:t>
      </w:r>
      <w:r w:rsidRPr="0045538D">
        <w:rPr>
          <w:rFonts w:ascii="Times New Roman" w:hAnsi="Times New Roman" w:cs="Times New Roman"/>
          <w:color w:val="000000"/>
          <w:spacing w:val="1"/>
          <w:position w:val="-4"/>
          <w:sz w:val="24"/>
          <w:szCs w:val="24"/>
        </w:rPr>
        <w:object w:dxaOrig="200" w:dyaOrig="200">
          <v:shape id="_x0000_i1074" type="#_x0000_t75" style="width:9.75pt;height:9.75pt" o:ole="">
            <v:imagedata r:id="rId128" o:title=""/>
          </v:shape>
          <o:OLEObject Type="Embed" ProgID="Equation.3" ShapeID="_x0000_i1074" DrawAspect="Content" ObjectID="_1552469301" r:id="rId129"/>
        </w:object>
      </w:r>
      <w:r w:rsidRPr="0045538D">
        <w:rPr>
          <w:rFonts w:ascii="Times New Roman" w:hAnsi="Times New Roman" w:cs="Times New Roman"/>
          <w:color w:val="000000"/>
          <w:spacing w:val="1"/>
          <w:sz w:val="24"/>
          <w:szCs w:val="24"/>
        </w:rPr>
        <w:t>0,9.</w: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pacing w:val="1"/>
          <w:sz w:val="24"/>
          <w:szCs w:val="24"/>
        </w:rPr>
      </w:pPr>
      <w:r w:rsidRPr="0045538D">
        <w:rPr>
          <w:rFonts w:ascii="Times New Roman" w:hAnsi="Times New Roman" w:cs="Times New Roman"/>
          <w:color w:val="000000"/>
          <w:spacing w:val="1"/>
          <w:sz w:val="24"/>
          <w:szCs w:val="24"/>
        </w:rPr>
        <w:t>Время цикла крана состоит из операций выполняемых механизмами крана и операций, выполняе-мых вручную строповщиками и монтажниками:</w:t>
      </w:r>
    </w:p>
    <w:p w:rsidR="0092570F" w:rsidRPr="0045538D" w:rsidRDefault="0092570F" w:rsidP="0045538D">
      <w:pPr>
        <w:shd w:val="clear" w:color="auto" w:fill="FFFFFF"/>
        <w:tabs>
          <w:tab w:val="left" w:pos="9349"/>
        </w:tabs>
        <w:spacing w:after="0" w:line="240" w:lineRule="auto"/>
        <w:jc w:val="center"/>
        <w:rPr>
          <w:rFonts w:ascii="Times New Roman" w:hAnsi="Times New Roman" w:cs="Times New Roman"/>
          <w:color w:val="000000"/>
          <w:spacing w:val="1"/>
          <w:sz w:val="24"/>
          <w:szCs w:val="24"/>
        </w:rPr>
      </w:pPr>
      <w:r w:rsidRPr="0045538D">
        <w:rPr>
          <w:rFonts w:ascii="Times New Roman" w:hAnsi="Times New Roman" w:cs="Times New Roman"/>
          <w:color w:val="000000"/>
          <w:spacing w:val="1"/>
          <w:position w:val="-14"/>
          <w:sz w:val="24"/>
          <w:szCs w:val="24"/>
        </w:rPr>
        <w:object w:dxaOrig="3760" w:dyaOrig="380">
          <v:shape id="_x0000_i1075" type="#_x0000_t75" style="width:188.25pt;height:18.75pt" o:ole="">
            <v:imagedata r:id="rId130" o:title=""/>
          </v:shape>
          <o:OLEObject Type="Embed" ProgID="Equation.3" ShapeID="_x0000_i1075" DrawAspect="Content" ObjectID="_1552469302" r:id="rId131"/>
        </w:objec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color w:val="000000"/>
          <w:sz w:val="24"/>
          <w:szCs w:val="24"/>
        </w:rPr>
        <w:t>где</w:t>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position w:val="-14"/>
          <w:sz w:val="24"/>
          <w:szCs w:val="24"/>
        </w:rPr>
        <w:object w:dxaOrig="240" w:dyaOrig="380">
          <v:shape id="_x0000_i1076" type="#_x0000_t75" style="width:12pt;height:18.75pt" o:ole="">
            <v:imagedata r:id="rId132" o:title=""/>
          </v:shape>
          <o:OLEObject Type="Embed" ProgID="Equation.3" ShapeID="_x0000_i1076" DrawAspect="Content" ObjectID="_1552469303" r:id="rId133"/>
        </w:object>
      </w:r>
      <w:r w:rsidRPr="0045538D">
        <w:rPr>
          <w:rFonts w:ascii="Times New Roman" w:hAnsi="Times New Roman" w:cs="Times New Roman"/>
          <w:color w:val="000000"/>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время на ручные операции, </w:t>
      </w:r>
      <w:r w:rsidRPr="0045538D">
        <w:rPr>
          <w:rFonts w:ascii="Times New Roman" w:hAnsi="Times New Roman" w:cs="Times New Roman"/>
          <w:i/>
          <w:color w:val="000000"/>
          <w:sz w:val="24"/>
          <w:szCs w:val="24"/>
        </w:rPr>
        <w:t>мин</w:t>
      </w:r>
      <w:r w:rsidRPr="0045538D">
        <w:rPr>
          <w:rFonts w:ascii="Times New Roman" w:hAnsi="Times New Roman" w:cs="Times New Roman"/>
          <w:color w:val="000000"/>
          <w:sz w:val="24"/>
          <w:szCs w:val="24"/>
        </w:rPr>
        <w:t>;</w:t>
      </w:r>
    </w:p>
    <w:p w:rsidR="0092570F" w:rsidRPr="0045538D" w:rsidRDefault="0092570F" w:rsidP="0045538D">
      <w:pPr>
        <w:shd w:val="clear" w:color="auto" w:fill="FFFFFF"/>
        <w:tabs>
          <w:tab w:val="left" w:pos="9349"/>
        </w:tabs>
        <w:spacing w:after="0" w:line="240" w:lineRule="auto"/>
        <w:ind w:left="720" w:firstLine="720"/>
        <w:jc w:val="both"/>
        <w:rPr>
          <w:rFonts w:ascii="Times New Roman" w:hAnsi="Times New Roman" w:cs="Times New Roman"/>
          <w:sz w:val="24"/>
          <w:szCs w:val="24"/>
        </w:rPr>
      </w:pPr>
      <w:r w:rsidRPr="0045538D">
        <w:rPr>
          <w:rFonts w:ascii="Times New Roman" w:hAnsi="Times New Roman" w:cs="Times New Roman"/>
          <w:color w:val="000000"/>
          <w:spacing w:val="-7"/>
          <w:position w:val="-12"/>
          <w:sz w:val="24"/>
          <w:szCs w:val="24"/>
          <w:lang w:val="en-US"/>
        </w:rPr>
        <w:object w:dxaOrig="440" w:dyaOrig="360">
          <v:shape id="_x0000_i1077" type="#_x0000_t75" style="width:21.75pt;height:18pt" o:ole="">
            <v:imagedata r:id="rId134" o:title=""/>
          </v:shape>
          <o:OLEObject Type="Embed" ProgID="Equation.3" ShapeID="_x0000_i1077" DrawAspect="Content" ObjectID="_1552469304" r:id="rId135"/>
        </w:object>
      </w:r>
      <w:r w:rsidRPr="0045538D">
        <w:rPr>
          <w:rFonts w:ascii="Times New Roman" w:hAnsi="Times New Roman" w:cs="Times New Roman"/>
          <w:color w:val="000000"/>
          <w:spacing w:val="-7"/>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pacing w:val="-7"/>
          <w:sz w:val="24"/>
          <w:szCs w:val="24"/>
        </w:rPr>
        <w:t xml:space="preserve">машинное время крана, </w:t>
      </w:r>
      <w:r w:rsidRPr="0045538D">
        <w:rPr>
          <w:rFonts w:ascii="Times New Roman" w:hAnsi="Times New Roman" w:cs="Times New Roman"/>
          <w:i/>
          <w:color w:val="000000"/>
          <w:spacing w:val="-7"/>
          <w:sz w:val="24"/>
          <w:szCs w:val="24"/>
        </w:rPr>
        <w:t>мин</w:t>
      </w:r>
      <w:r w:rsidRPr="0045538D">
        <w:rPr>
          <w:rFonts w:ascii="Times New Roman" w:hAnsi="Times New Roman" w:cs="Times New Roman"/>
          <w:color w:val="000000"/>
          <w:spacing w:val="-7"/>
          <w:sz w:val="24"/>
          <w:szCs w:val="24"/>
        </w:rPr>
        <w:t xml:space="preserve">;  </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Время ручных операций определяется по формуле:</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position w:val="-14"/>
          <w:sz w:val="24"/>
          <w:szCs w:val="24"/>
        </w:rPr>
        <w:object w:dxaOrig="4860" w:dyaOrig="380">
          <v:shape id="_x0000_i1078" type="#_x0000_t75" style="width:243pt;height:18.75pt" o:ole="">
            <v:imagedata r:id="rId136" o:title=""/>
          </v:shape>
          <o:OLEObject Type="Embed" ProgID="Equation.3" ShapeID="_x0000_i1078" DrawAspect="Content" ObjectID="_1552469305" r:id="rId137"/>
        </w:objec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где</w:t>
      </w:r>
      <w:r w:rsidRPr="0045538D">
        <w:rPr>
          <w:rFonts w:ascii="Times New Roman" w:hAnsi="Times New Roman" w:cs="Times New Roman"/>
          <w:sz w:val="24"/>
          <w:szCs w:val="24"/>
        </w:rPr>
        <w:tab/>
      </w:r>
      <w:r w:rsidRPr="0045538D">
        <w:rPr>
          <w:rFonts w:ascii="Times New Roman" w:hAnsi="Times New Roman" w:cs="Times New Roman"/>
          <w:sz w:val="24"/>
          <w:szCs w:val="24"/>
        </w:rPr>
        <w:tab/>
      </w:r>
      <w:r w:rsidRPr="0045538D">
        <w:rPr>
          <w:rFonts w:ascii="Times New Roman" w:hAnsi="Times New Roman" w:cs="Times New Roman"/>
          <w:position w:val="-14"/>
          <w:sz w:val="24"/>
          <w:szCs w:val="24"/>
        </w:rPr>
        <w:object w:dxaOrig="520" w:dyaOrig="380">
          <v:shape id="_x0000_i1079" type="#_x0000_t75" style="width:26.25pt;height:18.75pt" o:ole="">
            <v:imagedata r:id="rId138" o:title=""/>
          </v:shape>
          <o:OLEObject Type="Embed" ProgID="Equation.3" ShapeID="_x0000_i1079" DrawAspect="Content" ObjectID="_1552469306" r:id="rId139"/>
        </w:object>
      </w:r>
      <w:r w:rsidRPr="0045538D">
        <w:rPr>
          <w:rFonts w:ascii="Times New Roman" w:hAnsi="Times New Roman" w:cs="Times New Roman"/>
          <w:sz w:val="24"/>
          <w:szCs w:val="24"/>
        </w:rPr>
        <w:tab/>
        <w:t xml:space="preserve">– время строповки конструкции, </w:t>
      </w:r>
      <w:r w:rsidRPr="0045538D">
        <w:rPr>
          <w:rFonts w:ascii="Times New Roman" w:hAnsi="Times New Roman" w:cs="Times New Roman"/>
          <w:i/>
          <w:sz w:val="24"/>
          <w:szCs w:val="24"/>
        </w:rPr>
        <w:t>мин</w:t>
      </w:r>
      <w:r w:rsidRPr="0045538D">
        <w:rPr>
          <w:rFonts w:ascii="Times New Roman" w:hAnsi="Times New Roman" w:cs="Times New Roman"/>
          <w:sz w:val="24"/>
          <w:szCs w:val="24"/>
        </w:rPr>
        <w:t>;</w:t>
      </w:r>
    </w:p>
    <w:p w:rsidR="0092570F" w:rsidRPr="0045538D" w:rsidRDefault="0092570F" w:rsidP="0045538D">
      <w:pPr>
        <w:tabs>
          <w:tab w:val="left" w:pos="9349"/>
        </w:tabs>
        <w:spacing w:after="0" w:line="240" w:lineRule="auto"/>
        <w:ind w:left="720" w:firstLine="720"/>
        <w:jc w:val="both"/>
        <w:rPr>
          <w:rFonts w:ascii="Times New Roman" w:hAnsi="Times New Roman" w:cs="Times New Roman"/>
          <w:sz w:val="24"/>
          <w:szCs w:val="24"/>
        </w:rPr>
      </w:pPr>
      <w:r w:rsidRPr="0045538D">
        <w:rPr>
          <w:rFonts w:ascii="Times New Roman" w:hAnsi="Times New Roman" w:cs="Times New Roman"/>
          <w:position w:val="-14"/>
          <w:sz w:val="24"/>
          <w:szCs w:val="24"/>
        </w:rPr>
        <w:object w:dxaOrig="400" w:dyaOrig="380">
          <v:shape id="_x0000_i1080" type="#_x0000_t75" style="width:20.25pt;height:18.75pt" o:ole="">
            <v:imagedata r:id="rId140" o:title=""/>
          </v:shape>
          <o:OLEObject Type="Embed" ProgID="Equation.3" ShapeID="_x0000_i1080" DrawAspect="Content" ObjectID="_1552469307" r:id="rId141"/>
        </w:object>
      </w:r>
      <w:r w:rsidRPr="0045538D">
        <w:rPr>
          <w:rFonts w:ascii="Times New Roman" w:hAnsi="Times New Roman" w:cs="Times New Roman"/>
          <w:sz w:val="24"/>
          <w:szCs w:val="24"/>
        </w:rPr>
        <w:tab/>
        <w:t xml:space="preserve">– время установки конструкции, включая подгонку и крепление, </w:t>
      </w:r>
      <w:r w:rsidRPr="0045538D">
        <w:rPr>
          <w:rFonts w:ascii="Times New Roman" w:hAnsi="Times New Roman" w:cs="Times New Roman"/>
          <w:i/>
          <w:sz w:val="24"/>
          <w:szCs w:val="24"/>
        </w:rPr>
        <w:t>мин</w:t>
      </w:r>
      <w:r w:rsidRPr="0045538D">
        <w:rPr>
          <w:rFonts w:ascii="Times New Roman" w:hAnsi="Times New Roman" w:cs="Times New Roman"/>
          <w:sz w:val="24"/>
          <w:szCs w:val="24"/>
        </w:rPr>
        <w:t>;</w:t>
      </w:r>
    </w:p>
    <w:p w:rsidR="0092570F" w:rsidRPr="0045538D" w:rsidRDefault="0092570F" w:rsidP="0045538D">
      <w:pPr>
        <w:tabs>
          <w:tab w:val="left" w:pos="9349"/>
        </w:tabs>
        <w:spacing w:after="0" w:line="240" w:lineRule="auto"/>
        <w:ind w:left="720" w:firstLine="720"/>
        <w:jc w:val="both"/>
        <w:rPr>
          <w:rFonts w:ascii="Times New Roman" w:hAnsi="Times New Roman" w:cs="Times New Roman"/>
          <w:i/>
          <w:sz w:val="24"/>
          <w:szCs w:val="24"/>
        </w:rPr>
      </w:pPr>
      <w:r w:rsidRPr="0045538D">
        <w:rPr>
          <w:rFonts w:ascii="Times New Roman" w:hAnsi="Times New Roman" w:cs="Times New Roman"/>
          <w:position w:val="-14"/>
          <w:sz w:val="24"/>
          <w:szCs w:val="24"/>
        </w:rPr>
        <w:object w:dxaOrig="540" w:dyaOrig="380">
          <v:shape id="_x0000_i1081" type="#_x0000_t75" style="width:27pt;height:18.75pt" o:ole="">
            <v:imagedata r:id="rId142" o:title=""/>
          </v:shape>
          <o:OLEObject Type="Embed" ProgID="Equation.3" ShapeID="_x0000_i1081" DrawAspect="Content" ObjectID="_1552469308" r:id="rId143"/>
        </w:object>
      </w:r>
      <w:r w:rsidRPr="0045538D">
        <w:rPr>
          <w:rFonts w:ascii="Times New Roman" w:hAnsi="Times New Roman" w:cs="Times New Roman"/>
          <w:sz w:val="24"/>
          <w:szCs w:val="24"/>
        </w:rPr>
        <w:tab/>
        <w:t xml:space="preserve">– время расстроповки конструкции, </w:t>
      </w:r>
      <w:r w:rsidRPr="0045538D">
        <w:rPr>
          <w:rFonts w:ascii="Times New Roman" w:hAnsi="Times New Roman" w:cs="Times New Roman"/>
          <w:i/>
          <w:sz w:val="24"/>
          <w:szCs w:val="24"/>
        </w:rPr>
        <w:t>мин.</w:t>
      </w:r>
    </w:p>
    <w:p w:rsidR="0092570F" w:rsidRPr="0045538D" w:rsidRDefault="0092570F" w:rsidP="0045538D">
      <w:pPr>
        <w:tabs>
          <w:tab w:val="left" w:pos="9349"/>
        </w:tabs>
        <w:spacing w:after="0" w:line="240" w:lineRule="auto"/>
        <w:ind w:left="720" w:firstLine="720"/>
        <w:jc w:val="both"/>
        <w:rPr>
          <w:rFonts w:ascii="Times New Roman" w:hAnsi="Times New Roman" w:cs="Times New Roman"/>
          <w:sz w:val="24"/>
          <w:szCs w:val="24"/>
        </w:rPr>
      </w:pPr>
    </w:p>
    <w:tbl>
      <w:tblPr>
        <w:tblW w:w="7229" w:type="dxa"/>
        <w:tblInd w:w="182" w:type="dxa"/>
        <w:tblLayout w:type="fixed"/>
        <w:tblCellMar>
          <w:left w:w="40" w:type="dxa"/>
          <w:right w:w="40" w:type="dxa"/>
        </w:tblCellMar>
        <w:tblLook w:val="0000" w:firstRow="0" w:lastRow="0" w:firstColumn="0" w:lastColumn="0" w:noHBand="0" w:noVBand="0"/>
      </w:tblPr>
      <w:tblGrid>
        <w:gridCol w:w="1559"/>
        <w:gridCol w:w="1560"/>
        <w:gridCol w:w="1275"/>
        <w:gridCol w:w="1276"/>
        <w:gridCol w:w="1559"/>
      </w:tblGrid>
      <w:tr w:rsidR="0092570F" w:rsidRPr="0045538D" w:rsidTr="00A1698D">
        <w:trPr>
          <w:trHeight w:hRule="exact" w:val="934"/>
        </w:trPr>
        <w:tc>
          <w:tcPr>
            <w:tcW w:w="1559" w:type="dxa"/>
            <w:tcBorders>
              <w:top w:val="single" w:sz="6" w:space="0" w:color="auto"/>
              <w:left w:val="single" w:sz="6" w:space="0" w:color="auto"/>
              <w:bottom w:val="single" w:sz="4" w:space="0" w:color="auto"/>
              <w:right w:val="single" w:sz="6" w:space="0" w:color="auto"/>
            </w:tcBorders>
            <w:shd w:val="clear" w:color="auto" w:fill="FFFFFF"/>
          </w:tcPr>
          <w:p w:rsidR="0092570F" w:rsidRPr="00A1698D" w:rsidRDefault="0092570F" w:rsidP="0045538D">
            <w:pPr>
              <w:shd w:val="clear" w:color="auto" w:fill="FFFFFF"/>
              <w:tabs>
                <w:tab w:val="left" w:pos="9349"/>
              </w:tabs>
              <w:spacing w:after="0" w:line="240" w:lineRule="auto"/>
              <w:ind w:right="283"/>
              <w:jc w:val="center"/>
              <w:rPr>
                <w:rFonts w:ascii="Times New Roman" w:hAnsi="Times New Roman" w:cs="Times New Roman"/>
                <w:b/>
                <w:sz w:val="16"/>
                <w:szCs w:val="16"/>
              </w:rPr>
            </w:pPr>
            <w:r w:rsidRPr="00A1698D">
              <w:rPr>
                <w:rFonts w:ascii="Times New Roman" w:hAnsi="Times New Roman" w:cs="Times New Roman"/>
                <w:b/>
                <w:color w:val="000000"/>
                <w:spacing w:val="-2"/>
                <w:sz w:val="16"/>
                <w:szCs w:val="16"/>
              </w:rPr>
              <w:t xml:space="preserve">Наименование </w:t>
            </w:r>
            <w:r w:rsidRPr="00A1698D">
              <w:rPr>
                <w:rFonts w:ascii="Times New Roman" w:hAnsi="Times New Roman" w:cs="Times New Roman"/>
                <w:b/>
                <w:color w:val="000000"/>
                <w:sz w:val="16"/>
                <w:szCs w:val="16"/>
              </w:rPr>
              <w:t>конструкции</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rsidR="0092570F" w:rsidRPr="00A1698D" w:rsidRDefault="0092570F" w:rsidP="0045538D">
            <w:pPr>
              <w:shd w:val="clear" w:color="auto" w:fill="FFFFFF"/>
              <w:tabs>
                <w:tab w:val="left" w:pos="9349"/>
              </w:tabs>
              <w:spacing w:after="0" w:line="240" w:lineRule="auto"/>
              <w:jc w:val="center"/>
              <w:rPr>
                <w:rFonts w:ascii="Times New Roman" w:hAnsi="Times New Roman" w:cs="Times New Roman"/>
                <w:b/>
                <w:color w:val="000000"/>
                <w:spacing w:val="-2"/>
                <w:sz w:val="16"/>
                <w:szCs w:val="16"/>
              </w:rPr>
            </w:pPr>
            <w:r w:rsidRPr="00A1698D">
              <w:rPr>
                <w:rFonts w:ascii="Times New Roman" w:hAnsi="Times New Roman" w:cs="Times New Roman"/>
                <w:b/>
                <w:color w:val="000000"/>
                <w:spacing w:val="1"/>
                <w:sz w:val="16"/>
                <w:szCs w:val="16"/>
              </w:rPr>
              <w:t xml:space="preserve">Высота </w:t>
            </w:r>
            <w:r w:rsidRPr="00A1698D">
              <w:rPr>
                <w:rFonts w:ascii="Times New Roman" w:hAnsi="Times New Roman" w:cs="Times New Roman"/>
                <w:b/>
                <w:color w:val="000000"/>
                <w:spacing w:val="-2"/>
                <w:sz w:val="16"/>
                <w:szCs w:val="16"/>
              </w:rPr>
              <w:t>конструкции,</w:t>
            </w:r>
          </w:p>
          <w:p w:rsidR="0092570F" w:rsidRPr="00A1698D" w:rsidRDefault="0092570F" w:rsidP="0045538D">
            <w:pPr>
              <w:shd w:val="clear" w:color="auto" w:fill="FFFFFF"/>
              <w:tabs>
                <w:tab w:val="left" w:pos="9349"/>
              </w:tabs>
              <w:spacing w:after="0" w:line="240" w:lineRule="auto"/>
              <w:jc w:val="center"/>
              <w:rPr>
                <w:rFonts w:ascii="Times New Roman" w:hAnsi="Times New Roman" w:cs="Times New Roman"/>
                <w:b/>
                <w:sz w:val="16"/>
                <w:szCs w:val="16"/>
              </w:rPr>
            </w:pPr>
            <w:r w:rsidRPr="00A1698D">
              <w:rPr>
                <w:rFonts w:ascii="Times New Roman" w:hAnsi="Times New Roman" w:cs="Times New Roman"/>
                <w:b/>
                <w:color w:val="000000"/>
                <w:spacing w:val="-2"/>
                <w:position w:val="-12"/>
                <w:sz w:val="16"/>
                <w:szCs w:val="16"/>
              </w:rPr>
              <w:object w:dxaOrig="560" w:dyaOrig="360">
                <v:shape id="_x0000_i1082" type="#_x0000_t75" style="width:27.75pt;height:18pt" o:ole="">
                  <v:imagedata r:id="rId144" o:title=""/>
                </v:shape>
                <o:OLEObject Type="Embed" ProgID="Equation.3" ShapeID="_x0000_i1082" DrawAspect="Content" ObjectID="_1552469309" r:id="rId145"/>
              </w:objec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92570F" w:rsidRPr="00A1698D" w:rsidRDefault="0092570F" w:rsidP="0045538D">
            <w:pPr>
              <w:tabs>
                <w:tab w:val="left" w:pos="9349"/>
              </w:tabs>
              <w:spacing w:after="0" w:line="240" w:lineRule="auto"/>
              <w:jc w:val="center"/>
              <w:rPr>
                <w:rFonts w:ascii="Times New Roman" w:hAnsi="Times New Roman" w:cs="Times New Roman"/>
                <w:b/>
                <w:sz w:val="16"/>
                <w:szCs w:val="16"/>
              </w:rPr>
            </w:pPr>
            <w:r w:rsidRPr="00A1698D">
              <w:rPr>
                <w:rFonts w:ascii="Times New Roman" w:hAnsi="Times New Roman" w:cs="Times New Roman"/>
                <w:b/>
                <w:sz w:val="16"/>
                <w:szCs w:val="16"/>
              </w:rPr>
              <w:t xml:space="preserve">Время строповки, </w:t>
            </w:r>
            <w:r w:rsidRPr="00A1698D">
              <w:rPr>
                <w:rFonts w:ascii="Times New Roman" w:hAnsi="Times New Roman" w:cs="Times New Roman"/>
                <w:b/>
                <w:position w:val="-14"/>
                <w:sz w:val="16"/>
                <w:szCs w:val="16"/>
              </w:rPr>
              <w:object w:dxaOrig="1060" w:dyaOrig="380">
                <v:shape id="_x0000_i1083" type="#_x0000_t75" style="width:53.25pt;height:18.75pt" o:ole="">
                  <v:imagedata r:id="rId146" o:title=""/>
                </v:shape>
                <o:OLEObject Type="Embed" ProgID="Equation.3" ShapeID="_x0000_i1083" DrawAspect="Content" ObjectID="_1552469310" r:id="rId147"/>
              </w:objec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92570F" w:rsidRPr="00A1698D" w:rsidRDefault="0092570F" w:rsidP="0045538D">
            <w:pPr>
              <w:tabs>
                <w:tab w:val="left" w:pos="9349"/>
              </w:tabs>
              <w:spacing w:after="0" w:line="240" w:lineRule="auto"/>
              <w:jc w:val="center"/>
              <w:rPr>
                <w:rFonts w:ascii="Times New Roman" w:hAnsi="Times New Roman" w:cs="Times New Roman"/>
                <w:b/>
                <w:sz w:val="16"/>
                <w:szCs w:val="16"/>
              </w:rPr>
            </w:pPr>
            <w:r w:rsidRPr="00A1698D">
              <w:rPr>
                <w:rFonts w:ascii="Times New Roman" w:hAnsi="Times New Roman" w:cs="Times New Roman"/>
                <w:b/>
                <w:sz w:val="16"/>
                <w:szCs w:val="16"/>
              </w:rPr>
              <w:t>Время установки,</w:t>
            </w:r>
            <w:r w:rsidRPr="00A1698D">
              <w:rPr>
                <w:rFonts w:ascii="Times New Roman" w:hAnsi="Times New Roman" w:cs="Times New Roman"/>
                <w:b/>
                <w:position w:val="-14"/>
                <w:sz w:val="16"/>
                <w:szCs w:val="16"/>
              </w:rPr>
              <w:object w:dxaOrig="920" w:dyaOrig="380">
                <v:shape id="_x0000_i1084" type="#_x0000_t75" style="width:45.75pt;height:18.75pt" o:ole="">
                  <v:imagedata r:id="rId148" o:title=""/>
                </v:shape>
                <o:OLEObject Type="Embed" ProgID="Equation.3" ShapeID="_x0000_i1084" DrawAspect="Content" ObjectID="_1552469311" r:id="rId149"/>
              </w:object>
            </w:r>
          </w:p>
          <w:p w:rsidR="0092570F" w:rsidRPr="00A1698D" w:rsidRDefault="0092570F" w:rsidP="0045538D">
            <w:pPr>
              <w:shd w:val="clear" w:color="auto" w:fill="FFFFFF"/>
              <w:tabs>
                <w:tab w:val="left" w:pos="9349"/>
              </w:tabs>
              <w:spacing w:after="0" w:line="240" w:lineRule="auto"/>
              <w:jc w:val="center"/>
              <w:rPr>
                <w:rFonts w:ascii="Times New Roman" w:hAnsi="Times New Roman" w:cs="Times New Roman"/>
                <w:b/>
                <w:sz w:val="16"/>
                <w:szCs w:val="16"/>
              </w:rPr>
            </w:pPr>
          </w:p>
          <w:p w:rsidR="0092570F" w:rsidRPr="00A1698D" w:rsidRDefault="0092570F" w:rsidP="0045538D">
            <w:pPr>
              <w:shd w:val="clear" w:color="auto" w:fill="FFFFFF"/>
              <w:tabs>
                <w:tab w:val="left" w:pos="9349"/>
              </w:tabs>
              <w:spacing w:after="0" w:line="240" w:lineRule="auto"/>
              <w:jc w:val="center"/>
              <w:rPr>
                <w:rFonts w:ascii="Times New Roman" w:hAnsi="Times New Roman" w:cs="Times New Roman"/>
                <w:b/>
                <w:sz w:val="16"/>
                <w:szCs w:val="16"/>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92570F" w:rsidRPr="00A1698D" w:rsidRDefault="0092570F" w:rsidP="0045538D">
            <w:pPr>
              <w:tabs>
                <w:tab w:val="left" w:pos="9349"/>
              </w:tabs>
              <w:spacing w:after="0" w:line="240" w:lineRule="auto"/>
              <w:jc w:val="center"/>
              <w:rPr>
                <w:rFonts w:ascii="Times New Roman" w:hAnsi="Times New Roman" w:cs="Times New Roman"/>
                <w:b/>
                <w:sz w:val="16"/>
                <w:szCs w:val="16"/>
              </w:rPr>
            </w:pPr>
            <w:r w:rsidRPr="00A1698D">
              <w:rPr>
                <w:rFonts w:ascii="Times New Roman" w:hAnsi="Times New Roman" w:cs="Times New Roman"/>
                <w:b/>
                <w:sz w:val="16"/>
                <w:szCs w:val="16"/>
              </w:rPr>
              <w:t xml:space="preserve">Время растроповки, </w:t>
            </w:r>
            <w:r w:rsidRPr="00A1698D">
              <w:rPr>
                <w:rFonts w:ascii="Times New Roman" w:hAnsi="Times New Roman" w:cs="Times New Roman"/>
                <w:b/>
                <w:position w:val="-14"/>
                <w:sz w:val="16"/>
                <w:szCs w:val="16"/>
              </w:rPr>
              <w:object w:dxaOrig="1080" w:dyaOrig="380">
                <v:shape id="_x0000_i1085" type="#_x0000_t75" style="width:54pt;height:18.75pt" o:ole="">
                  <v:imagedata r:id="rId150" o:title=""/>
                </v:shape>
                <o:OLEObject Type="Embed" ProgID="Equation.3" ShapeID="_x0000_i1085" DrawAspect="Content" ObjectID="_1552469312" r:id="rId151"/>
              </w:object>
            </w:r>
          </w:p>
        </w:tc>
      </w:tr>
      <w:tr w:rsidR="0092570F" w:rsidRPr="0045538D" w:rsidTr="00A1698D">
        <w:tc>
          <w:tcPr>
            <w:tcW w:w="1559" w:type="dxa"/>
            <w:tcBorders>
              <w:top w:val="single" w:sz="4" w:space="0" w:color="auto"/>
              <w:left w:val="single" w:sz="6" w:space="0" w:color="auto"/>
              <w:bottom w:val="single" w:sz="6" w:space="0" w:color="auto"/>
              <w:right w:val="single" w:sz="6" w:space="0" w:color="auto"/>
            </w:tcBorders>
            <w:shd w:val="clear" w:color="auto" w:fill="FFFFFF"/>
          </w:tcPr>
          <w:p w:rsidR="0092570F" w:rsidRPr="00A1698D" w:rsidRDefault="0092570F" w:rsidP="0045538D">
            <w:pPr>
              <w:shd w:val="clear" w:color="auto" w:fill="FFFFFF"/>
              <w:tabs>
                <w:tab w:val="left" w:pos="9349"/>
              </w:tabs>
              <w:spacing w:after="0" w:line="240" w:lineRule="auto"/>
              <w:jc w:val="center"/>
              <w:rPr>
                <w:rFonts w:ascii="Times New Roman" w:hAnsi="Times New Roman" w:cs="Times New Roman"/>
                <w:sz w:val="16"/>
                <w:szCs w:val="16"/>
              </w:rPr>
            </w:pPr>
            <w:r w:rsidRPr="00A1698D">
              <w:rPr>
                <w:rFonts w:ascii="Times New Roman" w:hAnsi="Times New Roman" w:cs="Times New Roman"/>
                <w:color w:val="000000"/>
                <w:spacing w:val="-2"/>
                <w:sz w:val="16"/>
                <w:szCs w:val="16"/>
              </w:rPr>
              <w:t>Плита покрытия</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2570F" w:rsidRPr="00A1698D" w:rsidRDefault="0092570F" w:rsidP="0045538D">
            <w:pPr>
              <w:shd w:val="clear" w:color="auto" w:fill="FFFFFF"/>
              <w:tabs>
                <w:tab w:val="left" w:pos="9349"/>
              </w:tabs>
              <w:spacing w:after="0" w:line="240" w:lineRule="auto"/>
              <w:jc w:val="center"/>
              <w:rPr>
                <w:rFonts w:ascii="Times New Roman" w:hAnsi="Times New Roman" w:cs="Times New Roman"/>
                <w:sz w:val="16"/>
                <w:szCs w:val="16"/>
              </w:rPr>
            </w:pPr>
            <w:r w:rsidRPr="00A1698D">
              <w:rPr>
                <w:rFonts w:ascii="Times New Roman" w:hAnsi="Times New Roman" w:cs="Times New Roman"/>
                <w:color w:val="000000"/>
                <w:sz w:val="16"/>
                <w:szCs w:val="16"/>
              </w:rPr>
              <w:t>0,3</w:t>
            </w:r>
          </w:p>
        </w:tc>
        <w:tc>
          <w:tcPr>
            <w:tcW w:w="1275" w:type="dxa"/>
            <w:tcBorders>
              <w:top w:val="single" w:sz="4" w:space="0" w:color="auto"/>
              <w:left w:val="single" w:sz="6" w:space="0" w:color="auto"/>
              <w:bottom w:val="single" w:sz="6" w:space="0" w:color="auto"/>
              <w:right w:val="single" w:sz="6" w:space="0" w:color="auto"/>
            </w:tcBorders>
            <w:shd w:val="clear" w:color="auto" w:fill="FFFFFF"/>
          </w:tcPr>
          <w:p w:rsidR="0092570F" w:rsidRPr="00A1698D" w:rsidRDefault="0092570F" w:rsidP="0045538D">
            <w:pPr>
              <w:shd w:val="clear" w:color="auto" w:fill="FFFFFF"/>
              <w:tabs>
                <w:tab w:val="left" w:pos="9349"/>
              </w:tabs>
              <w:spacing w:after="0" w:line="240" w:lineRule="auto"/>
              <w:jc w:val="center"/>
              <w:rPr>
                <w:rFonts w:ascii="Times New Roman" w:hAnsi="Times New Roman" w:cs="Times New Roman"/>
                <w:sz w:val="16"/>
                <w:szCs w:val="16"/>
              </w:rPr>
            </w:pPr>
            <w:r w:rsidRPr="00A1698D">
              <w:rPr>
                <w:rFonts w:ascii="Times New Roman" w:hAnsi="Times New Roman" w:cs="Times New Roman"/>
                <w:color w:val="000000"/>
                <w:sz w:val="16"/>
                <w:szCs w:val="16"/>
              </w:rPr>
              <w:t>1,5</w:t>
            </w:r>
          </w:p>
        </w:tc>
        <w:tc>
          <w:tcPr>
            <w:tcW w:w="1276" w:type="dxa"/>
            <w:tcBorders>
              <w:top w:val="single" w:sz="4" w:space="0" w:color="auto"/>
              <w:left w:val="single" w:sz="6" w:space="0" w:color="auto"/>
              <w:bottom w:val="single" w:sz="6" w:space="0" w:color="auto"/>
              <w:right w:val="single" w:sz="6" w:space="0" w:color="auto"/>
            </w:tcBorders>
            <w:shd w:val="clear" w:color="auto" w:fill="FFFFFF"/>
          </w:tcPr>
          <w:p w:rsidR="0092570F" w:rsidRPr="00A1698D" w:rsidRDefault="0092570F" w:rsidP="0045538D">
            <w:pPr>
              <w:shd w:val="clear" w:color="auto" w:fill="FFFFFF"/>
              <w:tabs>
                <w:tab w:val="left" w:pos="9349"/>
              </w:tabs>
              <w:spacing w:after="0" w:line="240" w:lineRule="auto"/>
              <w:jc w:val="center"/>
              <w:rPr>
                <w:rFonts w:ascii="Times New Roman" w:hAnsi="Times New Roman" w:cs="Times New Roman"/>
                <w:sz w:val="16"/>
                <w:szCs w:val="16"/>
              </w:rPr>
            </w:pPr>
            <w:r w:rsidRPr="00A1698D">
              <w:rPr>
                <w:rFonts w:ascii="Times New Roman" w:hAnsi="Times New Roman" w:cs="Times New Roman"/>
                <w:color w:val="000000"/>
                <w:sz w:val="16"/>
                <w:szCs w:val="16"/>
              </w:rPr>
              <w:t>7,5</w:t>
            </w: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92570F" w:rsidRPr="00A1698D" w:rsidRDefault="0092570F" w:rsidP="0045538D">
            <w:pPr>
              <w:shd w:val="clear" w:color="auto" w:fill="FFFFFF"/>
              <w:tabs>
                <w:tab w:val="left" w:pos="9349"/>
              </w:tabs>
              <w:spacing w:after="0" w:line="240" w:lineRule="auto"/>
              <w:jc w:val="center"/>
              <w:rPr>
                <w:rFonts w:ascii="Times New Roman" w:hAnsi="Times New Roman" w:cs="Times New Roman"/>
                <w:sz w:val="16"/>
                <w:szCs w:val="16"/>
              </w:rPr>
            </w:pPr>
            <w:r w:rsidRPr="00A1698D">
              <w:rPr>
                <w:rFonts w:ascii="Times New Roman" w:hAnsi="Times New Roman" w:cs="Times New Roman"/>
                <w:color w:val="000000"/>
                <w:sz w:val="16"/>
                <w:szCs w:val="16"/>
              </w:rPr>
              <w:t>0,5</w:t>
            </w:r>
          </w:p>
        </w:tc>
      </w:tr>
    </w:tbl>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Машинное время, </w:t>
      </w:r>
      <w:r w:rsidRPr="0045538D">
        <w:rPr>
          <w:rFonts w:ascii="Times New Roman" w:hAnsi="Times New Roman" w:cs="Times New Roman"/>
          <w:position w:val="-12"/>
          <w:sz w:val="24"/>
          <w:szCs w:val="24"/>
        </w:rPr>
        <w:object w:dxaOrig="440" w:dyaOrig="360">
          <v:shape id="_x0000_i1086" type="#_x0000_t75" style="width:21.75pt;height:18pt" o:ole="">
            <v:imagedata r:id="rId134" o:title=""/>
          </v:shape>
          <o:OLEObject Type="Embed" ProgID="Equation.3" ShapeID="_x0000_i1086" DrawAspect="Content" ObjectID="_1552469313" r:id="rId152"/>
        </w:object>
      </w:r>
      <w:r w:rsidRPr="0045538D">
        <w:rPr>
          <w:rFonts w:ascii="Times New Roman" w:hAnsi="Times New Roman" w:cs="Times New Roman"/>
          <w:sz w:val="24"/>
          <w:szCs w:val="24"/>
        </w:rPr>
        <w:t xml:space="preserve">определяется как </w:t>
      </w:r>
      <w:proofErr w:type="gramStart"/>
      <w:r w:rsidRPr="0045538D">
        <w:rPr>
          <w:rFonts w:ascii="Times New Roman" w:hAnsi="Times New Roman" w:cs="Times New Roman"/>
          <w:sz w:val="24"/>
          <w:szCs w:val="24"/>
        </w:rPr>
        <w:t>время</w:t>
      </w:r>
      <w:proofErr w:type="gramEnd"/>
      <w:r w:rsidRPr="0045538D">
        <w:rPr>
          <w:rFonts w:ascii="Times New Roman" w:hAnsi="Times New Roman" w:cs="Times New Roman"/>
          <w:sz w:val="24"/>
          <w:szCs w:val="24"/>
        </w:rPr>
        <w:t xml:space="preserve"> затрачиваемое на подъём груза, перемещение крана по подкрановым путям, поворот стрелы, опускание груза и холостой ход, по формуле:</w:t>
      </w:r>
    </w:p>
    <w:p w:rsidR="0092570F" w:rsidRPr="0045538D" w:rsidRDefault="00A1698D" w:rsidP="0045538D">
      <w:pPr>
        <w:tabs>
          <w:tab w:val="left" w:pos="9349"/>
        </w:tabs>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29" type="#_x0000_t75" style="position:absolute;left:0;text-align:left;margin-left:65.2pt;margin-top:1.45pt;width:385.3pt;height:40.35pt;z-index:251673600">
            <v:imagedata r:id="rId153" o:title=""/>
          </v:shape>
          <o:OLEObject Type="Embed" ProgID="Equation.3" ShapeID="_x0000_s1029" DrawAspect="Content" ObjectID="_1552469360" r:id="rId154"/>
        </w:pict>
      </w: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z w:val="24"/>
          <w:szCs w:val="24"/>
        </w:rPr>
      </w:pP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z w:val="24"/>
          <w:szCs w:val="24"/>
        </w:rPr>
      </w:pP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z w:val="24"/>
          <w:szCs w:val="24"/>
        </w:rPr>
      </w:pP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z w:val="24"/>
          <w:szCs w:val="24"/>
        </w:rPr>
      </w:pPr>
    </w:p>
    <w:p w:rsidR="0092570F" w:rsidRPr="0045538D" w:rsidRDefault="0092570F" w:rsidP="0045538D">
      <w:pPr>
        <w:shd w:val="clear" w:color="auto" w:fill="FFFFFF"/>
        <w:tabs>
          <w:tab w:val="left" w:pos="9349"/>
        </w:tabs>
        <w:spacing w:after="0" w:line="240" w:lineRule="auto"/>
        <w:jc w:val="both"/>
        <w:rPr>
          <w:rFonts w:ascii="Times New Roman" w:hAnsi="Times New Roman" w:cs="Times New Roman"/>
          <w:color w:val="000000"/>
          <w:sz w:val="24"/>
          <w:szCs w:val="24"/>
        </w:rPr>
      </w:pPr>
      <w:r w:rsidRPr="0045538D">
        <w:rPr>
          <w:rFonts w:ascii="Times New Roman" w:hAnsi="Times New Roman" w:cs="Times New Roman"/>
          <w:color w:val="000000"/>
          <w:sz w:val="24"/>
          <w:szCs w:val="24"/>
        </w:rPr>
        <w:t>где</w:t>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00A1698D">
        <w:rPr>
          <w:rFonts w:ascii="Times New Roman" w:hAnsi="Times New Roman" w:cs="Times New Roman"/>
          <w:noProof/>
          <w:color w:val="000000"/>
          <w:sz w:val="24"/>
          <w:szCs w:val="24"/>
        </w:rPr>
        <w:pict>
          <v:shape id="_x0000_s1036" type="#_x0000_t75" style="position:absolute;left:0;text-align:left;margin-left:72.3pt;margin-top:-.55pt;width:21.35pt;height:19pt;z-index:251680768;mso-position-horizontal-relative:text;mso-position-vertical-relative:text">
            <v:imagedata r:id="rId155" o:title=""/>
          </v:shape>
          <o:OLEObject Type="Embed" ProgID="Equation.3" ShapeID="_x0000_s1036" DrawAspect="Content" ObjectID="_1552469361" r:id="rId156"/>
        </w:pict>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высота подъёма груза, </w:t>
      </w:r>
      <w:r w:rsidRPr="0045538D">
        <w:rPr>
          <w:rFonts w:ascii="Times New Roman" w:hAnsi="Times New Roman" w:cs="Times New Roman"/>
          <w:i/>
          <w:color w:val="000000"/>
          <w:sz w:val="24"/>
          <w:szCs w:val="24"/>
        </w:rPr>
        <w:t>м</w:t>
      </w:r>
      <w:r w:rsidRPr="0045538D">
        <w:rPr>
          <w:rFonts w:ascii="Times New Roman" w:hAnsi="Times New Roman" w:cs="Times New Roman"/>
          <w:color w:val="000000"/>
          <w:sz w:val="24"/>
          <w:szCs w:val="24"/>
        </w:rPr>
        <w:t>;</w:t>
      </w:r>
    </w:p>
    <w:p w:rsidR="0092570F" w:rsidRPr="0045538D" w:rsidRDefault="00A1698D" w:rsidP="0045538D">
      <w:pPr>
        <w:shd w:val="clear" w:color="auto" w:fill="FFFFFF"/>
        <w:tabs>
          <w:tab w:val="left" w:pos="9349"/>
        </w:tabs>
        <w:spacing w:after="0" w:line="240" w:lineRule="auto"/>
        <w:ind w:left="720" w:firstLine="720"/>
        <w:jc w:val="both"/>
        <w:rPr>
          <w:rFonts w:ascii="Times New Roman" w:hAnsi="Times New Roman" w:cs="Times New Roman"/>
          <w:sz w:val="24"/>
          <w:szCs w:val="24"/>
        </w:rPr>
      </w:pPr>
      <w:r>
        <w:rPr>
          <w:rFonts w:ascii="Times New Roman" w:hAnsi="Times New Roman" w:cs="Times New Roman"/>
          <w:noProof/>
          <w:color w:val="000000"/>
          <w:spacing w:val="-1"/>
          <w:sz w:val="24"/>
          <w:szCs w:val="24"/>
        </w:rPr>
        <w:pict>
          <v:shape id="_x0000_s1035" type="#_x0000_t75" style="position:absolute;left:0;text-align:left;margin-left:72.3pt;margin-top:-.85pt;width:19.8pt;height:19pt;z-index:251679744">
            <v:imagedata r:id="rId157" o:title=""/>
          </v:shape>
          <o:OLEObject Type="Embed" ProgID="Equation.3" ShapeID="_x0000_s1035" DrawAspect="Content" ObjectID="_1552469362" r:id="rId158"/>
        </w:pict>
      </w:r>
      <w:r w:rsidR="0092570F" w:rsidRPr="0045538D">
        <w:rPr>
          <w:rFonts w:ascii="Times New Roman" w:hAnsi="Times New Roman" w:cs="Times New Roman"/>
          <w:color w:val="000000"/>
          <w:spacing w:val="-1"/>
          <w:sz w:val="24"/>
          <w:szCs w:val="24"/>
        </w:rPr>
        <w:tab/>
      </w:r>
      <w:r w:rsidR="0092570F" w:rsidRPr="0045538D">
        <w:rPr>
          <w:rFonts w:ascii="Times New Roman" w:hAnsi="Times New Roman" w:cs="Times New Roman"/>
          <w:color w:val="000000"/>
          <w:spacing w:val="-1"/>
          <w:sz w:val="24"/>
          <w:szCs w:val="24"/>
        </w:rPr>
        <w:tab/>
      </w:r>
      <w:r w:rsidR="0092570F" w:rsidRPr="0045538D">
        <w:rPr>
          <w:rFonts w:ascii="Times New Roman" w:hAnsi="Times New Roman" w:cs="Times New Roman"/>
          <w:color w:val="000000"/>
          <w:spacing w:val="-1"/>
          <w:sz w:val="24"/>
          <w:szCs w:val="24"/>
        </w:rPr>
        <w:tab/>
      </w:r>
      <w:r w:rsidR="0092570F" w:rsidRPr="0045538D">
        <w:rPr>
          <w:rFonts w:ascii="Times New Roman" w:hAnsi="Times New Roman" w:cs="Times New Roman"/>
          <w:sz w:val="24"/>
          <w:szCs w:val="24"/>
        </w:rPr>
        <w:t xml:space="preserve">– </w:t>
      </w:r>
      <w:r w:rsidR="0092570F" w:rsidRPr="0045538D">
        <w:rPr>
          <w:rFonts w:ascii="Times New Roman" w:hAnsi="Times New Roman" w:cs="Times New Roman"/>
          <w:color w:val="000000"/>
          <w:spacing w:val="-1"/>
          <w:sz w:val="24"/>
          <w:szCs w:val="24"/>
        </w:rPr>
        <w:t xml:space="preserve">скорость подъёма груза, </w:t>
      </w:r>
      <w:r w:rsidR="0092570F" w:rsidRPr="0045538D">
        <w:rPr>
          <w:rFonts w:ascii="Times New Roman" w:hAnsi="Times New Roman" w:cs="Times New Roman"/>
          <w:i/>
          <w:color w:val="000000"/>
          <w:spacing w:val="-1"/>
          <w:sz w:val="24"/>
          <w:szCs w:val="24"/>
        </w:rPr>
        <w:t>м/мин</w:t>
      </w:r>
      <w:r w:rsidR="0092570F" w:rsidRPr="0045538D">
        <w:rPr>
          <w:rFonts w:ascii="Times New Roman" w:hAnsi="Times New Roman" w:cs="Times New Roman"/>
          <w:color w:val="000000"/>
          <w:spacing w:val="-1"/>
          <w:sz w:val="24"/>
          <w:szCs w:val="24"/>
        </w:rPr>
        <w:t>;</w:t>
      </w:r>
    </w:p>
    <w:p w:rsidR="0092570F" w:rsidRPr="0045538D" w:rsidRDefault="00A1698D" w:rsidP="0045538D">
      <w:pPr>
        <w:shd w:val="clear" w:color="auto" w:fill="FFFFFF"/>
        <w:tabs>
          <w:tab w:val="left" w:pos="9349"/>
        </w:tabs>
        <w:spacing w:after="0" w:line="240" w:lineRule="auto"/>
        <w:ind w:left="2880" w:hanging="1440"/>
        <w:jc w:val="both"/>
        <w:rPr>
          <w:rFonts w:ascii="Times New Roman" w:hAnsi="Times New Roman" w:cs="Times New Roman"/>
          <w:color w:val="000000"/>
          <w:spacing w:val="-1"/>
          <w:sz w:val="24"/>
          <w:szCs w:val="24"/>
        </w:rPr>
      </w:pPr>
      <w:r>
        <w:rPr>
          <w:rFonts w:ascii="Times New Roman" w:hAnsi="Times New Roman" w:cs="Times New Roman"/>
          <w:noProof/>
          <w:color w:val="000000"/>
          <w:sz w:val="24"/>
          <w:szCs w:val="24"/>
        </w:rPr>
        <w:pict>
          <v:shape id="_x0000_s1034" type="#_x0000_t75" style="position:absolute;left:0;text-align:left;margin-left:72.3pt;margin-top:-.3pt;width:21.35pt;height:19pt;z-index:251678720">
            <v:imagedata r:id="rId159" o:title=""/>
          </v:shape>
          <o:OLEObject Type="Embed" ProgID="Equation.3" ShapeID="_x0000_s1034" DrawAspect="Content" ObjectID="_1552469363" r:id="rId160"/>
        </w:pict>
      </w:r>
      <w:r w:rsidR="0092570F" w:rsidRPr="0045538D">
        <w:rPr>
          <w:rFonts w:ascii="Times New Roman" w:hAnsi="Times New Roman" w:cs="Times New Roman"/>
          <w:color w:val="000000"/>
          <w:sz w:val="24"/>
          <w:szCs w:val="24"/>
        </w:rPr>
        <w:tab/>
      </w:r>
      <w:r w:rsidR="0092570F" w:rsidRPr="0045538D">
        <w:rPr>
          <w:rFonts w:ascii="Times New Roman" w:hAnsi="Times New Roman" w:cs="Times New Roman"/>
          <w:color w:val="000000"/>
          <w:sz w:val="24"/>
          <w:szCs w:val="24"/>
        </w:rPr>
        <w:tab/>
      </w:r>
      <w:r w:rsidR="0092570F" w:rsidRPr="0045538D">
        <w:rPr>
          <w:rFonts w:ascii="Times New Roman" w:hAnsi="Times New Roman" w:cs="Times New Roman"/>
          <w:sz w:val="24"/>
          <w:szCs w:val="24"/>
        </w:rPr>
        <w:t xml:space="preserve">– </w:t>
      </w:r>
      <w:r w:rsidR="0092570F" w:rsidRPr="0045538D">
        <w:rPr>
          <w:rFonts w:ascii="Times New Roman" w:hAnsi="Times New Roman" w:cs="Times New Roman"/>
          <w:color w:val="000000"/>
          <w:sz w:val="24"/>
          <w:szCs w:val="24"/>
        </w:rPr>
        <w:t xml:space="preserve">суммарное перемещение крана по подкрановым путям за    цикл, </w:t>
      </w:r>
      <w:r w:rsidR="0092570F" w:rsidRPr="0045538D">
        <w:rPr>
          <w:rFonts w:ascii="Times New Roman" w:hAnsi="Times New Roman" w:cs="Times New Roman"/>
          <w:i/>
          <w:color w:val="000000"/>
          <w:sz w:val="24"/>
          <w:szCs w:val="24"/>
        </w:rPr>
        <w:t>м</w:t>
      </w:r>
      <w:r w:rsidR="0092570F" w:rsidRPr="0045538D">
        <w:rPr>
          <w:rFonts w:ascii="Times New Roman" w:hAnsi="Times New Roman" w:cs="Times New Roman"/>
          <w:color w:val="000000"/>
          <w:sz w:val="24"/>
          <w:szCs w:val="24"/>
        </w:rPr>
        <w:t xml:space="preserve">; (принимаем </w:t>
      </w:r>
      <w:r w:rsidR="0092570F" w:rsidRPr="0045538D">
        <w:rPr>
          <w:rFonts w:ascii="Times New Roman" w:hAnsi="Times New Roman" w:cs="Times New Roman"/>
          <w:color w:val="000000"/>
          <w:spacing w:val="-1"/>
          <w:sz w:val="24"/>
          <w:szCs w:val="24"/>
        </w:rPr>
        <w:t>длину здания);</w:t>
      </w:r>
    </w:p>
    <w:p w:rsidR="0092570F" w:rsidRPr="0045538D" w:rsidRDefault="00A1698D" w:rsidP="0045538D">
      <w:pPr>
        <w:shd w:val="clear" w:color="auto" w:fill="FFFFFF"/>
        <w:tabs>
          <w:tab w:val="left" w:pos="9349"/>
        </w:tabs>
        <w:spacing w:after="0" w:line="240" w:lineRule="auto"/>
        <w:ind w:left="720" w:firstLine="720"/>
        <w:jc w:val="both"/>
        <w:rPr>
          <w:rFonts w:ascii="Times New Roman" w:hAnsi="Times New Roman" w:cs="Times New Roman"/>
          <w:sz w:val="24"/>
          <w:szCs w:val="24"/>
        </w:rPr>
      </w:pPr>
      <w:r>
        <w:rPr>
          <w:rFonts w:ascii="Times New Roman" w:hAnsi="Times New Roman" w:cs="Times New Roman"/>
          <w:noProof/>
          <w:color w:val="000000"/>
          <w:sz w:val="24"/>
          <w:szCs w:val="24"/>
        </w:rPr>
        <w:pict>
          <v:shape id="_x0000_s1033" type="#_x0000_t75" style="position:absolute;left:0;text-align:left;margin-left:72.3pt;margin-top:-.85pt;width:22.95pt;height:19pt;z-index:251677696">
            <v:imagedata r:id="rId161" o:title=""/>
          </v:shape>
          <o:OLEObject Type="Embed" ProgID="Equation.3" ShapeID="_x0000_s1033" DrawAspect="Content" ObjectID="_1552469364" r:id="rId162"/>
        </w:pict>
      </w:r>
      <w:r w:rsidR="0092570F" w:rsidRPr="0045538D">
        <w:rPr>
          <w:rFonts w:ascii="Times New Roman" w:hAnsi="Times New Roman" w:cs="Times New Roman"/>
          <w:color w:val="000000"/>
          <w:sz w:val="24"/>
          <w:szCs w:val="24"/>
        </w:rPr>
        <w:tab/>
      </w:r>
      <w:r w:rsidR="0092570F" w:rsidRPr="0045538D">
        <w:rPr>
          <w:rFonts w:ascii="Times New Roman" w:hAnsi="Times New Roman" w:cs="Times New Roman"/>
          <w:color w:val="000000"/>
          <w:sz w:val="24"/>
          <w:szCs w:val="24"/>
        </w:rPr>
        <w:tab/>
      </w:r>
      <w:r w:rsidR="0092570F" w:rsidRPr="0045538D">
        <w:rPr>
          <w:rFonts w:ascii="Times New Roman" w:hAnsi="Times New Roman" w:cs="Times New Roman"/>
          <w:color w:val="000000"/>
          <w:sz w:val="24"/>
          <w:szCs w:val="24"/>
        </w:rPr>
        <w:tab/>
      </w:r>
      <w:r w:rsidR="0092570F" w:rsidRPr="0045538D">
        <w:rPr>
          <w:rFonts w:ascii="Times New Roman" w:hAnsi="Times New Roman" w:cs="Times New Roman"/>
          <w:sz w:val="24"/>
          <w:szCs w:val="24"/>
        </w:rPr>
        <w:t xml:space="preserve">– </w:t>
      </w:r>
      <w:r w:rsidR="0092570F" w:rsidRPr="0045538D">
        <w:rPr>
          <w:rFonts w:ascii="Times New Roman" w:hAnsi="Times New Roman" w:cs="Times New Roman"/>
          <w:color w:val="000000"/>
          <w:sz w:val="24"/>
          <w:szCs w:val="24"/>
        </w:rPr>
        <w:t xml:space="preserve">скорость передвижения крана, </w:t>
      </w:r>
      <w:r w:rsidR="0092570F" w:rsidRPr="0045538D">
        <w:rPr>
          <w:rFonts w:ascii="Times New Roman" w:hAnsi="Times New Roman" w:cs="Times New Roman"/>
          <w:i/>
          <w:color w:val="000000"/>
          <w:sz w:val="24"/>
          <w:szCs w:val="24"/>
        </w:rPr>
        <w:t>м/мин</w:t>
      </w:r>
      <w:r w:rsidR="0092570F" w:rsidRPr="0045538D">
        <w:rPr>
          <w:rFonts w:ascii="Times New Roman" w:hAnsi="Times New Roman" w:cs="Times New Roman"/>
          <w:color w:val="000000"/>
          <w:sz w:val="24"/>
          <w:szCs w:val="24"/>
        </w:rPr>
        <w:t>;</w:t>
      </w:r>
    </w:p>
    <w:p w:rsidR="0092570F" w:rsidRPr="0045538D" w:rsidRDefault="00A1698D" w:rsidP="0045538D">
      <w:pPr>
        <w:shd w:val="clear" w:color="auto" w:fill="FFFFFF"/>
        <w:tabs>
          <w:tab w:val="left" w:pos="9349"/>
        </w:tabs>
        <w:spacing w:after="0" w:line="240" w:lineRule="auto"/>
        <w:ind w:left="720" w:firstLine="720"/>
        <w:jc w:val="both"/>
        <w:rPr>
          <w:rFonts w:ascii="Times New Roman" w:hAnsi="Times New Roman" w:cs="Times New Roman"/>
          <w:color w:val="000000"/>
          <w:spacing w:val="-1"/>
          <w:sz w:val="24"/>
          <w:szCs w:val="24"/>
        </w:rPr>
      </w:pPr>
      <w:r>
        <w:rPr>
          <w:rFonts w:ascii="Times New Roman" w:hAnsi="Times New Roman" w:cs="Times New Roman"/>
          <w:noProof/>
          <w:color w:val="000000"/>
          <w:spacing w:val="-1"/>
          <w:sz w:val="24"/>
          <w:szCs w:val="24"/>
        </w:rPr>
        <w:pict>
          <v:shape id="_x0000_s1032" type="#_x0000_t75" style="position:absolute;left:0;text-align:left;margin-left:72.3pt;margin-top:-.3pt;width:98.1pt;height:18.2pt;z-index:251676672">
            <v:imagedata r:id="rId163" o:title=""/>
          </v:shape>
          <o:OLEObject Type="Embed" ProgID="Equation.3" ShapeID="_x0000_s1032" DrawAspect="Content" ObjectID="_1552469365" r:id="rId164"/>
        </w:pict>
      </w:r>
      <w:r w:rsidR="0092570F" w:rsidRPr="0045538D">
        <w:rPr>
          <w:rFonts w:ascii="Times New Roman" w:hAnsi="Times New Roman" w:cs="Times New Roman"/>
          <w:color w:val="000000"/>
          <w:spacing w:val="-1"/>
          <w:sz w:val="24"/>
          <w:szCs w:val="24"/>
        </w:rPr>
        <w:t xml:space="preserve">                             </w:t>
      </w:r>
      <w:r w:rsidR="0092570F" w:rsidRPr="0045538D">
        <w:rPr>
          <w:rFonts w:ascii="Times New Roman" w:hAnsi="Times New Roman" w:cs="Times New Roman"/>
          <w:color w:val="000000"/>
          <w:spacing w:val="-1"/>
          <w:sz w:val="24"/>
          <w:szCs w:val="24"/>
        </w:rPr>
        <w:tab/>
      </w:r>
      <w:r w:rsidR="0092570F" w:rsidRPr="0045538D">
        <w:rPr>
          <w:rFonts w:ascii="Times New Roman" w:hAnsi="Times New Roman" w:cs="Times New Roman"/>
          <w:sz w:val="24"/>
          <w:szCs w:val="24"/>
        </w:rPr>
        <w:t xml:space="preserve">– </w:t>
      </w:r>
      <w:r w:rsidR="0092570F" w:rsidRPr="0045538D">
        <w:rPr>
          <w:rFonts w:ascii="Times New Roman" w:hAnsi="Times New Roman" w:cs="Times New Roman"/>
          <w:color w:val="000000"/>
          <w:spacing w:val="-1"/>
          <w:sz w:val="24"/>
          <w:szCs w:val="24"/>
        </w:rPr>
        <w:t>высота опускания груза;</w:t>
      </w:r>
    </w:p>
    <w:p w:rsidR="0092570F" w:rsidRPr="0045538D" w:rsidRDefault="0092570F" w:rsidP="0045538D">
      <w:pPr>
        <w:shd w:val="clear" w:color="auto" w:fill="FFFFFF"/>
        <w:tabs>
          <w:tab w:val="left" w:pos="9349"/>
        </w:tabs>
        <w:spacing w:after="0" w:line="240" w:lineRule="auto"/>
        <w:ind w:left="720" w:firstLine="720"/>
        <w:jc w:val="both"/>
        <w:rPr>
          <w:rFonts w:ascii="Times New Roman" w:hAnsi="Times New Roman" w:cs="Times New Roman"/>
          <w:sz w:val="24"/>
          <w:szCs w:val="24"/>
        </w:rPr>
      </w:pPr>
      <w:r w:rsidRPr="0045538D">
        <w:rPr>
          <w:rFonts w:ascii="Times New Roman" w:hAnsi="Times New Roman" w:cs="Times New Roman"/>
          <w:color w:val="000000"/>
          <w:position w:val="-12"/>
          <w:sz w:val="24"/>
          <w:szCs w:val="24"/>
        </w:rPr>
        <w:object w:dxaOrig="400" w:dyaOrig="360">
          <v:shape id="_x0000_i1087" type="#_x0000_t75" style="width:20.25pt;height:18pt" o:ole="">
            <v:imagedata r:id="rId165" o:title=""/>
          </v:shape>
          <o:OLEObject Type="Embed" ProgID="Equation.3" ShapeID="_x0000_i1087" DrawAspect="Content" ObjectID="_1552469314" r:id="rId166"/>
        </w:object>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скорость опускания груза (плавной посадки), </w:t>
      </w:r>
      <w:proofErr w:type="gramStart"/>
      <w:r w:rsidRPr="0045538D">
        <w:rPr>
          <w:rFonts w:ascii="Times New Roman" w:hAnsi="Times New Roman" w:cs="Times New Roman"/>
          <w:i/>
          <w:color w:val="000000"/>
          <w:sz w:val="24"/>
          <w:szCs w:val="24"/>
        </w:rPr>
        <w:t>м</w:t>
      </w:r>
      <w:proofErr w:type="gramEnd"/>
      <w:r w:rsidRPr="0045538D">
        <w:rPr>
          <w:rFonts w:ascii="Times New Roman" w:hAnsi="Times New Roman" w:cs="Times New Roman"/>
          <w:i/>
          <w:color w:val="000000"/>
          <w:sz w:val="24"/>
          <w:szCs w:val="24"/>
        </w:rPr>
        <w:t>/мин</w:t>
      </w:r>
      <w:r w:rsidRPr="0045538D">
        <w:rPr>
          <w:rFonts w:ascii="Times New Roman" w:hAnsi="Times New Roman" w:cs="Times New Roman"/>
          <w:color w:val="000000"/>
          <w:sz w:val="24"/>
          <w:szCs w:val="24"/>
        </w:rPr>
        <w:t>;</w:t>
      </w:r>
    </w:p>
    <w:p w:rsidR="0092570F" w:rsidRPr="0045538D" w:rsidRDefault="0092570F" w:rsidP="0045538D">
      <w:pPr>
        <w:shd w:val="clear" w:color="auto" w:fill="FFFFFF"/>
        <w:tabs>
          <w:tab w:val="left" w:pos="9349"/>
        </w:tabs>
        <w:spacing w:after="0" w:line="240" w:lineRule="auto"/>
        <w:ind w:left="720" w:firstLine="720"/>
        <w:jc w:val="both"/>
        <w:rPr>
          <w:rFonts w:ascii="Times New Roman" w:hAnsi="Times New Roman" w:cs="Times New Roman"/>
          <w:color w:val="000000"/>
          <w:sz w:val="24"/>
          <w:szCs w:val="24"/>
        </w:rPr>
      </w:pPr>
      <w:r w:rsidRPr="0045538D">
        <w:rPr>
          <w:rFonts w:ascii="Times New Roman" w:hAnsi="Times New Roman" w:cs="Times New Roman"/>
          <w:color w:val="000000"/>
          <w:position w:val="-12"/>
          <w:sz w:val="24"/>
          <w:szCs w:val="24"/>
        </w:rPr>
        <w:object w:dxaOrig="420" w:dyaOrig="360">
          <v:shape id="_x0000_i1088" type="#_x0000_t75" style="width:21pt;height:18pt" o:ole="">
            <v:imagedata r:id="rId167" o:title=""/>
          </v:shape>
          <o:OLEObject Type="Embed" ProgID="Equation.3" ShapeID="_x0000_i1088" DrawAspect="Content" ObjectID="_1552469315" r:id="rId168"/>
        </w:object>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color w:val="000000"/>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суммарное перемещение крюка по вертикали при </w:t>
      </w:r>
      <w:proofErr w:type="gramStart"/>
      <w:r w:rsidRPr="0045538D">
        <w:rPr>
          <w:rFonts w:ascii="Times New Roman" w:hAnsi="Times New Roman" w:cs="Times New Roman"/>
          <w:color w:val="000000"/>
          <w:sz w:val="24"/>
          <w:szCs w:val="24"/>
        </w:rPr>
        <w:t>холостом</w:t>
      </w:r>
      <w:proofErr w:type="gramEnd"/>
    </w:p>
    <w:p w:rsidR="0092570F" w:rsidRPr="0045538D" w:rsidRDefault="0092570F" w:rsidP="0045538D">
      <w:pPr>
        <w:shd w:val="clear" w:color="auto" w:fill="FFFFFF"/>
        <w:tabs>
          <w:tab w:val="left" w:pos="9349"/>
        </w:tabs>
        <w:spacing w:after="0" w:line="240" w:lineRule="auto"/>
        <w:ind w:left="2880" w:firstLine="720"/>
        <w:jc w:val="both"/>
        <w:rPr>
          <w:rFonts w:ascii="Times New Roman" w:hAnsi="Times New Roman" w:cs="Times New Roman"/>
          <w:color w:val="000000"/>
          <w:sz w:val="24"/>
          <w:szCs w:val="24"/>
        </w:rPr>
      </w:pPr>
      <w:r w:rsidRPr="0045538D">
        <w:rPr>
          <w:rFonts w:ascii="Times New Roman" w:hAnsi="Times New Roman" w:cs="Times New Roman"/>
          <w:color w:val="000000"/>
          <w:sz w:val="24"/>
          <w:szCs w:val="24"/>
        </w:rPr>
        <w:t xml:space="preserve">   ходе (принимаем </w:t>
      </w:r>
      <w:r w:rsidRPr="0045538D">
        <w:rPr>
          <w:rFonts w:ascii="Times New Roman" w:hAnsi="Times New Roman" w:cs="Times New Roman"/>
          <w:color w:val="000000"/>
          <w:position w:val="-14"/>
          <w:sz w:val="24"/>
          <w:szCs w:val="24"/>
        </w:rPr>
        <w:object w:dxaOrig="420" w:dyaOrig="380">
          <v:shape id="_x0000_i1089" type="#_x0000_t75" style="width:21pt;height:18.75pt" o:ole="">
            <v:imagedata r:id="rId101" o:title=""/>
          </v:shape>
          <o:OLEObject Type="Embed" ProgID="Equation.3" ShapeID="_x0000_i1089" DrawAspect="Content" ObjectID="_1552469316" r:id="rId169"/>
        </w:object>
      </w:r>
      <w:r w:rsidRPr="0045538D">
        <w:rPr>
          <w:rFonts w:ascii="Times New Roman" w:hAnsi="Times New Roman" w:cs="Times New Roman"/>
          <w:color w:val="000000"/>
          <w:sz w:val="24"/>
          <w:szCs w:val="24"/>
        </w:rPr>
        <w:t>);</w:t>
      </w:r>
    </w:p>
    <w:p w:rsidR="0092570F" w:rsidRPr="0045538D" w:rsidRDefault="00A1698D" w:rsidP="0045538D">
      <w:pPr>
        <w:shd w:val="clear" w:color="auto" w:fill="FFFFFF"/>
        <w:tabs>
          <w:tab w:val="left" w:pos="9349"/>
        </w:tabs>
        <w:spacing w:after="0" w:line="24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75" style="position:absolute;left:0;text-align:left;margin-left:72.3pt;margin-top:0;width:60.15pt;height:19pt;z-index:251675648">
            <v:imagedata r:id="rId170" o:title=""/>
          </v:shape>
          <o:OLEObject Type="Embed" ProgID="Equation.3" ShapeID="_x0000_s1031" DrawAspect="Content" ObjectID="_1552469366" r:id="rId171"/>
        </w:pict>
      </w:r>
    </w:p>
    <w:p w:rsidR="0092570F" w:rsidRPr="0045538D" w:rsidRDefault="00A1698D" w:rsidP="0045538D">
      <w:pPr>
        <w:shd w:val="clear" w:color="auto" w:fill="FFFFFF"/>
        <w:tabs>
          <w:tab w:val="left" w:pos="9349"/>
        </w:tabs>
        <w:spacing w:after="0" w:line="240" w:lineRule="auto"/>
        <w:ind w:left="720" w:firstLine="720"/>
        <w:jc w:val="both"/>
        <w:rPr>
          <w:rFonts w:ascii="Times New Roman" w:hAnsi="Times New Roman" w:cs="Times New Roman"/>
          <w:color w:val="000000"/>
          <w:spacing w:val="1"/>
          <w:sz w:val="24"/>
          <w:szCs w:val="24"/>
        </w:rPr>
      </w:pPr>
      <w:r>
        <w:rPr>
          <w:rFonts w:ascii="Times New Roman" w:hAnsi="Times New Roman" w:cs="Times New Roman"/>
          <w:noProof/>
          <w:color w:val="000000"/>
          <w:spacing w:val="1"/>
          <w:sz w:val="24"/>
          <w:szCs w:val="24"/>
        </w:rPr>
        <w:pict>
          <v:shape id="_x0000_s1030" type="#_x0000_t75" style="position:absolute;left:0;text-align:left;margin-left:72.3pt;margin-top:-.55pt;width:46.7pt;height:18.2pt;z-index:251674624">
            <v:imagedata r:id="rId172" o:title=""/>
          </v:shape>
          <o:OLEObject Type="Embed" ProgID="Equation.3" ShapeID="_x0000_s1030" DrawAspect="Content" ObjectID="_1552469367" r:id="rId173"/>
        </w:pict>
      </w:r>
      <w:r w:rsidR="0092570F" w:rsidRPr="0045538D">
        <w:rPr>
          <w:rFonts w:ascii="Times New Roman" w:hAnsi="Times New Roman" w:cs="Times New Roman"/>
          <w:color w:val="000000"/>
          <w:spacing w:val="1"/>
          <w:sz w:val="24"/>
          <w:szCs w:val="24"/>
        </w:rPr>
        <w:tab/>
      </w:r>
      <w:r w:rsidR="0092570F" w:rsidRPr="0045538D">
        <w:rPr>
          <w:rFonts w:ascii="Times New Roman" w:hAnsi="Times New Roman" w:cs="Times New Roman"/>
          <w:color w:val="000000"/>
          <w:spacing w:val="1"/>
          <w:sz w:val="24"/>
          <w:szCs w:val="24"/>
        </w:rPr>
        <w:tab/>
      </w:r>
      <w:r w:rsidR="0092570F" w:rsidRPr="0045538D">
        <w:rPr>
          <w:rFonts w:ascii="Times New Roman" w:hAnsi="Times New Roman" w:cs="Times New Roman"/>
          <w:color w:val="000000"/>
          <w:spacing w:val="1"/>
          <w:sz w:val="24"/>
          <w:szCs w:val="24"/>
        </w:rPr>
        <w:tab/>
      </w:r>
      <w:r w:rsidR="0092570F" w:rsidRPr="0045538D">
        <w:rPr>
          <w:rFonts w:ascii="Times New Roman" w:hAnsi="Times New Roman" w:cs="Times New Roman"/>
          <w:sz w:val="24"/>
          <w:szCs w:val="24"/>
        </w:rPr>
        <w:t xml:space="preserve">– </w:t>
      </w:r>
      <w:r w:rsidR="0092570F" w:rsidRPr="0045538D">
        <w:rPr>
          <w:rFonts w:ascii="Times New Roman" w:hAnsi="Times New Roman" w:cs="Times New Roman"/>
          <w:color w:val="000000"/>
          <w:spacing w:val="1"/>
          <w:sz w:val="24"/>
          <w:szCs w:val="24"/>
        </w:rPr>
        <w:t>коэффициент совмещения операции.</w:t>
      </w:r>
    </w:p>
    <w:p w:rsidR="0092570F" w:rsidRPr="0045538D" w:rsidRDefault="0092570F" w:rsidP="0045538D">
      <w:pPr>
        <w:shd w:val="clear" w:color="auto" w:fill="FFFFFF"/>
        <w:tabs>
          <w:tab w:val="left" w:pos="9349"/>
        </w:tabs>
        <w:spacing w:after="0" w:line="240" w:lineRule="auto"/>
        <w:ind w:left="720" w:firstLine="720"/>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noProof/>
          <w:sz w:val="24"/>
          <w:szCs w:val="24"/>
        </w:rPr>
        <w:lastRenderedPageBreak/>
        <w:drawing>
          <wp:inline distT="0" distB="0" distL="0" distR="0" wp14:anchorId="3E379773" wp14:editId="75B9E38A">
            <wp:extent cx="5143500" cy="733425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4"/>
                    <a:srcRect/>
                    <a:stretch>
                      <a:fillRect/>
                    </a:stretch>
                  </pic:blipFill>
                  <pic:spPr bwMode="auto">
                    <a:xfrm>
                      <a:off x="0" y="0"/>
                      <a:ext cx="5143500" cy="7334250"/>
                    </a:xfrm>
                    <a:prstGeom prst="rect">
                      <a:avLst/>
                    </a:prstGeom>
                    <a:noFill/>
                    <a:ln w="9525">
                      <a:noFill/>
                      <a:miter lim="800000"/>
                      <a:headEnd/>
                      <a:tailEnd/>
                    </a:ln>
                  </pic:spPr>
                </pic:pic>
              </a:graphicData>
            </a:graphic>
          </wp:inline>
        </w:drawing>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На рисунке приведены основные параметры башенного крана:</w:t>
      </w:r>
    </w:p>
    <w:p w:rsidR="0092570F" w:rsidRPr="0045538D" w:rsidRDefault="00A1698D" w:rsidP="0045538D">
      <w:pPr>
        <w:tabs>
          <w:tab w:val="left" w:pos="9349"/>
        </w:tabs>
        <w:spacing w:after="0" w:line="240" w:lineRule="auto"/>
        <w:ind w:firstLine="720"/>
        <w:jc w:val="both"/>
        <w:rPr>
          <w:rFonts w:ascii="Times New Roman" w:hAnsi="Times New Roman" w:cs="Times New Roman"/>
          <w:color w:val="000000"/>
          <w:spacing w:val="1"/>
          <w:sz w:val="24"/>
          <w:szCs w:val="24"/>
        </w:rPr>
      </w:pPr>
      <w:r>
        <w:rPr>
          <w:rFonts w:ascii="Times New Roman" w:hAnsi="Times New Roman" w:cs="Times New Roman"/>
          <w:noProof/>
          <w:sz w:val="24"/>
          <w:szCs w:val="24"/>
        </w:rPr>
        <w:pict>
          <v:shape id="_x0000_s1041" type="#_x0000_t75" style="position:absolute;left:0;text-align:left;margin-left:36.55pt;margin-top:0;width:11.1pt;height:18.2pt;z-index:251685888">
            <v:imagedata r:id="rId175" o:title=""/>
          </v:shape>
          <o:OLEObject Type="Embed" ProgID="Equation.3" ShapeID="_x0000_s1041" DrawAspect="Content" ObjectID="_1552469368" r:id="rId176"/>
        </w:pict>
      </w:r>
      <w:r w:rsidR="0092570F" w:rsidRPr="0045538D">
        <w:rPr>
          <w:rFonts w:ascii="Times New Roman" w:hAnsi="Times New Roman" w:cs="Times New Roman"/>
          <w:sz w:val="24"/>
          <w:szCs w:val="24"/>
        </w:rPr>
        <w:tab/>
        <w:t xml:space="preserve">– вылет стрелы башенного крана, </w:t>
      </w:r>
      <w:r w:rsidR="0092570F" w:rsidRPr="0045538D">
        <w:rPr>
          <w:rFonts w:ascii="Times New Roman" w:hAnsi="Times New Roman" w:cs="Times New Roman"/>
          <w:i/>
          <w:sz w:val="24"/>
          <w:szCs w:val="24"/>
        </w:rPr>
        <w:t>м</w:t>
      </w:r>
      <w:r w:rsidR="0092570F" w:rsidRPr="0045538D">
        <w:rPr>
          <w:rFonts w:ascii="Times New Roman" w:hAnsi="Times New Roman" w:cs="Times New Roman"/>
          <w:sz w:val="24"/>
          <w:szCs w:val="24"/>
        </w:rPr>
        <w:t>, р</w:t>
      </w:r>
      <w:r w:rsidR="0092570F" w:rsidRPr="0045538D">
        <w:rPr>
          <w:rFonts w:ascii="Times New Roman" w:hAnsi="Times New Roman" w:cs="Times New Roman"/>
          <w:color w:val="000000"/>
          <w:spacing w:val="1"/>
          <w:sz w:val="24"/>
          <w:szCs w:val="24"/>
        </w:rPr>
        <w:t>асстояние от оси вращения поворотной части</w:t>
      </w:r>
    </w:p>
    <w:p w:rsidR="0092570F" w:rsidRPr="0045538D" w:rsidRDefault="0092570F" w:rsidP="0045538D">
      <w:pPr>
        <w:tabs>
          <w:tab w:val="left" w:pos="9349"/>
        </w:tabs>
        <w:spacing w:after="0" w:line="240" w:lineRule="auto"/>
        <w:ind w:left="1440"/>
        <w:jc w:val="both"/>
        <w:rPr>
          <w:rFonts w:ascii="Times New Roman" w:hAnsi="Times New Roman" w:cs="Times New Roman"/>
          <w:color w:val="000000"/>
          <w:spacing w:val="1"/>
          <w:sz w:val="24"/>
          <w:szCs w:val="24"/>
        </w:rPr>
      </w:pPr>
      <w:r w:rsidRPr="0045538D">
        <w:rPr>
          <w:rFonts w:ascii="Times New Roman" w:hAnsi="Times New Roman" w:cs="Times New Roman"/>
          <w:color w:val="000000"/>
          <w:spacing w:val="1"/>
          <w:sz w:val="24"/>
          <w:szCs w:val="24"/>
        </w:rPr>
        <w:t xml:space="preserve">   крана до центра крюка; </w:t>
      </w:r>
    </w:p>
    <w:p w:rsidR="0092570F" w:rsidRPr="0045538D" w:rsidRDefault="0092570F" w:rsidP="0045538D">
      <w:pPr>
        <w:shd w:val="clear" w:color="auto" w:fill="FFFFFF"/>
        <w:tabs>
          <w:tab w:val="left" w:pos="9349"/>
        </w:tabs>
        <w:spacing w:after="0" w:line="240" w:lineRule="auto"/>
        <w:ind w:left="1440" w:right="480" w:hanging="720"/>
        <w:jc w:val="both"/>
        <w:rPr>
          <w:rFonts w:ascii="Times New Roman" w:hAnsi="Times New Roman" w:cs="Times New Roman"/>
          <w:color w:val="000000"/>
          <w:spacing w:val="2"/>
          <w:sz w:val="24"/>
          <w:szCs w:val="24"/>
        </w:rPr>
      </w:pPr>
      <w:r w:rsidRPr="0045538D">
        <w:rPr>
          <w:rFonts w:ascii="Times New Roman" w:hAnsi="Times New Roman" w:cs="Times New Roman"/>
          <w:color w:val="000000"/>
          <w:spacing w:val="2"/>
          <w:position w:val="-10"/>
          <w:sz w:val="24"/>
          <w:szCs w:val="24"/>
        </w:rPr>
        <w:object w:dxaOrig="240" w:dyaOrig="320">
          <v:shape id="_x0000_i1090" type="#_x0000_t75" style="width:12pt;height:15.75pt" o:ole="">
            <v:imagedata r:id="rId83" o:title=""/>
          </v:shape>
          <o:OLEObject Type="Embed" ProgID="Equation.3" ShapeID="_x0000_i1090" DrawAspect="Content" ObjectID="_1552469317" r:id="rId177"/>
        </w:object>
      </w:r>
      <w:r w:rsidRPr="0045538D">
        <w:rPr>
          <w:rFonts w:ascii="Times New Roman" w:hAnsi="Times New Roman" w:cs="Times New Roman"/>
          <w:color w:val="000000"/>
          <w:spacing w:val="2"/>
          <w:sz w:val="24"/>
          <w:szCs w:val="24"/>
        </w:rPr>
        <w:tab/>
      </w:r>
      <w:r w:rsidRPr="0045538D">
        <w:rPr>
          <w:rFonts w:ascii="Times New Roman" w:hAnsi="Times New Roman" w:cs="Times New Roman"/>
          <w:sz w:val="24"/>
          <w:szCs w:val="24"/>
        </w:rPr>
        <w:t>– м</w:t>
      </w:r>
      <w:r w:rsidRPr="0045538D">
        <w:rPr>
          <w:rFonts w:ascii="Times New Roman" w:hAnsi="Times New Roman" w:cs="Times New Roman"/>
          <w:color w:val="000000"/>
          <w:spacing w:val="2"/>
          <w:sz w:val="24"/>
          <w:szCs w:val="24"/>
        </w:rPr>
        <w:t xml:space="preserve">аксимальный вес груза для заданного вылета стрелы, </w:t>
      </w:r>
      <w:r w:rsidRPr="0045538D">
        <w:rPr>
          <w:rFonts w:ascii="Times New Roman" w:hAnsi="Times New Roman" w:cs="Times New Roman"/>
          <w:i/>
          <w:color w:val="000000"/>
          <w:spacing w:val="2"/>
          <w:sz w:val="24"/>
          <w:szCs w:val="24"/>
        </w:rPr>
        <w:t>т</w:t>
      </w:r>
      <w:r w:rsidRPr="0045538D">
        <w:rPr>
          <w:rFonts w:ascii="Times New Roman" w:hAnsi="Times New Roman" w:cs="Times New Roman"/>
          <w:color w:val="000000"/>
          <w:spacing w:val="2"/>
          <w:sz w:val="24"/>
          <w:szCs w:val="24"/>
        </w:rPr>
        <w:t>. Определяет</w:t>
      </w:r>
    </w:p>
    <w:p w:rsidR="0092570F" w:rsidRPr="0045538D" w:rsidRDefault="0092570F" w:rsidP="0045538D">
      <w:pPr>
        <w:shd w:val="clear" w:color="auto" w:fill="FFFFFF"/>
        <w:tabs>
          <w:tab w:val="left" w:pos="9349"/>
        </w:tabs>
        <w:spacing w:after="0" w:line="240" w:lineRule="auto"/>
        <w:ind w:left="1440" w:right="480" w:hanging="720"/>
        <w:jc w:val="both"/>
        <w:rPr>
          <w:rFonts w:ascii="Times New Roman" w:hAnsi="Times New Roman" w:cs="Times New Roman"/>
          <w:color w:val="000000"/>
          <w:spacing w:val="1"/>
          <w:sz w:val="24"/>
          <w:szCs w:val="24"/>
        </w:rPr>
      </w:pPr>
      <w:r w:rsidRPr="0045538D">
        <w:rPr>
          <w:rFonts w:ascii="Times New Roman" w:hAnsi="Times New Roman" w:cs="Times New Roman"/>
          <w:color w:val="000000"/>
          <w:spacing w:val="2"/>
          <w:sz w:val="24"/>
          <w:szCs w:val="24"/>
        </w:rPr>
        <w:t xml:space="preserve">   </w:t>
      </w:r>
      <w:r w:rsidRPr="0045538D">
        <w:rPr>
          <w:rFonts w:ascii="Times New Roman" w:hAnsi="Times New Roman" w:cs="Times New Roman"/>
          <w:color w:val="000000"/>
          <w:spacing w:val="2"/>
          <w:sz w:val="24"/>
          <w:szCs w:val="24"/>
        </w:rPr>
        <w:tab/>
      </w:r>
      <w:r w:rsidRPr="0045538D">
        <w:rPr>
          <w:rFonts w:ascii="Times New Roman" w:hAnsi="Times New Roman" w:cs="Times New Roman"/>
          <w:color w:val="000000"/>
          <w:spacing w:val="1"/>
          <w:sz w:val="24"/>
          <w:szCs w:val="24"/>
        </w:rPr>
        <w:t xml:space="preserve">   грузоподъёмность крана; </w:t>
      </w:r>
    </w:p>
    <w:p w:rsidR="0092570F" w:rsidRPr="0045538D" w:rsidRDefault="0092570F" w:rsidP="0045538D">
      <w:pPr>
        <w:shd w:val="clear" w:color="auto" w:fill="FFFFFF"/>
        <w:tabs>
          <w:tab w:val="left" w:pos="9349"/>
        </w:tabs>
        <w:spacing w:after="0" w:line="240" w:lineRule="auto"/>
        <w:ind w:right="480" w:firstLine="720"/>
        <w:jc w:val="both"/>
        <w:rPr>
          <w:rFonts w:ascii="Times New Roman" w:hAnsi="Times New Roman" w:cs="Times New Roman"/>
          <w:color w:val="000000"/>
          <w:spacing w:val="2"/>
          <w:sz w:val="24"/>
          <w:szCs w:val="24"/>
        </w:rPr>
      </w:pPr>
      <w:r w:rsidRPr="0045538D">
        <w:rPr>
          <w:rFonts w:ascii="Times New Roman" w:hAnsi="Times New Roman" w:cs="Times New Roman"/>
          <w:color w:val="000000"/>
          <w:spacing w:val="2"/>
          <w:position w:val="-4"/>
          <w:sz w:val="24"/>
          <w:szCs w:val="24"/>
        </w:rPr>
        <w:object w:dxaOrig="279" w:dyaOrig="260">
          <v:shape id="_x0000_i1091" type="#_x0000_t75" style="width:14.25pt;height:12.75pt" o:ole="">
            <v:imagedata r:id="rId178" o:title=""/>
          </v:shape>
          <o:OLEObject Type="Embed" ProgID="Equation.3" ShapeID="_x0000_i1091" DrawAspect="Content" ObjectID="_1552469318" r:id="rId179"/>
        </w:object>
      </w:r>
      <w:r w:rsidRPr="0045538D">
        <w:rPr>
          <w:rFonts w:ascii="Times New Roman" w:hAnsi="Times New Roman" w:cs="Times New Roman"/>
          <w:color w:val="000000"/>
          <w:spacing w:val="2"/>
          <w:sz w:val="24"/>
          <w:szCs w:val="24"/>
        </w:rPr>
        <w:t xml:space="preserve"> </w:t>
      </w:r>
      <w:r w:rsidRPr="0045538D">
        <w:rPr>
          <w:rFonts w:ascii="Times New Roman" w:hAnsi="Times New Roman" w:cs="Times New Roman"/>
          <w:color w:val="000000"/>
          <w:spacing w:val="2"/>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pacing w:val="2"/>
          <w:sz w:val="24"/>
          <w:szCs w:val="24"/>
        </w:rPr>
        <w:t xml:space="preserve">высота подъёма крюка, </w:t>
      </w:r>
      <w:proofErr w:type="gramStart"/>
      <w:r w:rsidRPr="0045538D">
        <w:rPr>
          <w:rFonts w:ascii="Times New Roman" w:hAnsi="Times New Roman" w:cs="Times New Roman"/>
          <w:i/>
          <w:color w:val="000000"/>
          <w:spacing w:val="2"/>
          <w:sz w:val="24"/>
          <w:szCs w:val="24"/>
        </w:rPr>
        <w:t>м</w:t>
      </w:r>
      <w:proofErr w:type="gramEnd"/>
      <w:r w:rsidRPr="0045538D">
        <w:rPr>
          <w:rFonts w:ascii="Times New Roman" w:hAnsi="Times New Roman" w:cs="Times New Roman"/>
          <w:color w:val="000000"/>
          <w:spacing w:val="2"/>
          <w:sz w:val="24"/>
          <w:szCs w:val="24"/>
        </w:rPr>
        <w:t xml:space="preserve">; </w:t>
      </w:r>
    </w:p>
    <w:p w:rsidR="0092570F" w:rsidRPr="0045538D" w:rsidRDefault="00A1698D" w:rsidP="0045538D">
      <w:pPr>
        <w:shd w:val="clear" w:color="auto" w:fill="FFFFFF"/>
        <w:tabs>
          <w:tab w:val="left" w:pos="9349"/>
        </w:tabs>
        <w:spacing w:after="0" w:line="240" w:lineRule="auto"/>
        <w:ind w:left="720" w:right="480"/>
        <w:jc w:val="both"/>
        <w:rPr>
          <w:rFonts w:ascii="Times New Roman" w:hAnsi="Times New Roman" w:cs="Times New Roman"/>
          <w:sz w:val="24"/>
          <w:szCs w:val="24"/>
        </w:rPr>
      </w:pPr>
      <w:r>
        <w:rPr>
          <w:rFonts w:ascii="Times New Roman" w:hAnsi="Times New Roman" w:cs="Times New Roman"/>
          <w:noProof/>
          <w:color w:val="000000"/>
          <w:sz w:val="24"/>
          <w:szCs w:val="24"/>
        </w:rPr>
        <w:pict>
          <v:shape id="_x0000_s1040" type="#_x0000_t75" style="position:absolute;left:0;text-align:left;margin-left:36.55pt;margin-top:-.85pt;width:18.2pt;height:18.2pt;z-index:251684864">
            <v:imagedata r:id="rId180" o:title=""/>
          </v:shape>
          <o:OLEObject Type="Embed" ProgID="Equation.3" ShapeID="_x0000_s1040" DrawAspect="Content" ObjectID="_1552469369" r:id="rId181"/>
        </w:pict>
      </w:r>
      <w:r w:rsidR="0092570F" w:rsidRPr="0045538D">
        <w:rPr>
          <w:rFonts w:ascii="Times New Roman" w:hAnsi="Times New Roman" w:cs="Times New Roman"/>
          <w:color w:val="000000"/>
          <w:sz w:val="24"/>
          <w:szCs w:val="24"/>
        </w:rPr>
        <w:tab/>
      </w:r>
      <w:r w:rsidR="0092570F" w:rsidRPr="0045538D">
        <w:rPr>
          <w:rFonts w:ascii="Times New Roman" w:hAnsi="Times New Roman" w:cs="Times New Roman"/>
          <w:sz w:val="24"/>
          <w:szCs w:val="24"/>
        </w:rPr>
        <w:t xml:space="preserve">– </w:t>
      </w:r>
      <w:r w:rsidR="0092570F" w:rsidRPr="0045538D">
        <w:rPr>
          <w:rFonts w:ascii="Times New Roman" w:hAnsi="Times New Roman" w:cs="Times New Roman"/>
          <w:color w:val="000000"/>
          <w:sz w:val="24"/>
          <w:szCs w:val="24"/>
        </w:rPr>
        <w:t xml:space="preserve">высота здания, </w:t>
      </w:r>
      <w:r w:rsidR="0092570F" w:rsidRPr="0045538D">
        <w:rPr>
          <w:rFonts w:ascii="Times New Roman" w:hAnsi="Times New Roman" w:cs="Times New Roman"/>
          <w:i/>
          <w:color w:val="000000"/>
          <w:sz w:val="24"/>
          <w:szCs w:val="24"/>
        </w:rPr>
        <w:t>м</w:t>
      </w:r>
      <w:r w:rsidR="0092570F" w:rsidRPr="0045538D">
        <w:rPr>
          <w:rFonts w:ascii="Times New Roman" w:hAnsi="Times New Roman" w:cs="Times New Roman"/>
          <w:color w:val="000000"/>
          <w:sz w:val="24"/>
          <w:szCs w:val="24"/>
        </w:rPr>
        <w:t>;</w:t>
      </w:r>
    </w:p>
    <w:p w:rsidR="0092570F" w:rsidRPr="0045538D" w:rsidRDefault="0092570F" w:rsidP="0045538D">
      <w:pPr>
        <w:shd w:val="clear" w:color="auto" w:fill="FFFFFF"/>
        <w:tabs>
          <w:tab w:val="left" w:pos="9349"/>
        </w:tabs>
        <w:spacing w:after="0" w:line="240" w:lineRule="auto"/>
        <w:ind w:firstLine="720"/>
        <w:jc w:val="both"/>
        <w:rPr>
          <w:rFonts w:ascii="Times New Roman" w:hAnsi="Times New Roman" w:cs="Times New Roman"/>
          <w:sz w:val="24"/>
          <w:szCs w:val="24"/>
        </w:rPr>
      </w:pPr>
      <w:r w:rsidRPr="0045538D">
        <w:rPr>
          <w:rFonts w:ascii="Times New Roman" w:hAnsi="Times New Roman" w:cs="Times New Roman"/>
          <w:color w:val="000000"/>
          <w:position w:val="-6"/>
          <w:sz w:val="24"/>
          <w:szCs w:val="24"/>
        </w:rPr>
        <w:object w:dxaOrig="200" w:dyaOrig="279">
          <v:shape id="_x0000_i1092" type="#_x0000_t75" style="width:9.75pt;height:14.25pt" o:ole="">
            <v:imagedata r:id="rId95" o:title=""/>
          </v:shape>
          <o:OLEObject Type="Embed" ProgID="Equation.3" ShapeID="_x0000_i1092" DrawAspect="Content" ObjectID="_1552469319" r:id="rId182"/>
        </w:object>
      </w:r>
      <w:r w:rsidRPr="0045538D">
        <w:rPr>
          <w:rFonts w:ascii="Times New Roman" w:hAnsi="Times New Roman" w:cs="Times New Roman"/>
          <w:color w:val="000000"/>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ширина здания, </w:t>
      </w:r>
      <w:proofErr w:type="gramStart"/>
      <w:r w:rsidRPr="0045538D">
        <w:rPr>
          <w:rFonts w:ascii="Times New Roman" w:hAnsi="Times New Roman" w:cs="Times New Roman"/>
          <w:i/>
          <w:color w:val="000000"/>
          <w:sz w:val="24"/>
          <w:szCs w:val="24"/>
        </w:rPr>
        <w:t>м</w:t>
      </w:r>
      <w:proofErr w:type="gramEnd"/>
      <w:r w:rsidRPr="0045538D">
        <w:rPr>
          <w:rFonts w:ascii="Times New Roman" w:hAnsi="Times New Roman" w:cs="Times New Roman"/>
          <w:color w:val="000000"/>
          <w:sz w:val="24"/>
          <w:szCs w:val="24"/>
        </w:rPr>
        <w:t>;</w:t>
      </w:r>
      <w:r w:rsidRPr="0045538D">
        <w:rPr>
          <w:rFonts w:ascii="Times New Roman" w:hAnsi="Times New Roman" w:cs="Times New Roman"/>
          <w:color w:val="000000"/>
          <w:sz w:val="24"/>
          <w:szCs w:val="24"/>
        </w:rPr>
        <w:tab/>
      </w:r>
    </w:p>
    <w:p w:rsidR="0092570F" w:rsidRPr="0045538D" w:rsidRDefault="0092570F" w:rsidP="0045538D">
      <w:pPr>
        <w:shd w:val="clear" w:color="auto" w:fill="FFFFFF"/>
        <w:tabs>
          <w:tab w:val="left" w:pos="9349"/>
        </w:tabs>
        <w:spacing w:after="0" w:line="240" w:lineRule="auto"/>
        <w:ind w:right="4320" w:firstLine="720"/>
        <w:jc w:val="both"/>
        <w:rPr>
          <w:rFonts w:ascii="Times New Roman" w:hAnsi="Times New Roman" w:cs="Times New Roman"/>
          <w:color w:val="000000"/>
          <w:sz w:val="24"/>
          <w:szCs w:val="24"/>
        </w:rPr>
      </w:pPr>
      <w:r w:rsidRPr="0045538D">
        <w:rPr>
          <w:rFonts w:ascii="Times New Roman" w:hAnsi="Times New Roman" w:cs="Times New Roman"/>
          <w:color w:val="000000"/>
          <w:position w:val="-6"/>
          <w:sz w:val="24"/>
          <w:szCs w:val="24"/>
        </w:rPr>
        <w:object w:dxaOrig="220" w:dyaOrig="279">
          <v:shape id="_x0000_i1093" type="#_x0000_t75" style="width:11.25pt;height:14.25pt" o:ole="">
            <v:imagedata r:id="rId183" o:title=""/>
          </v:shape>
          <o:OLEObject Type="Embed" ProgID="Equation.3" ShapeID="_x0000_i1093" DrawAspect="Content" ObjectID="_1552469320" r:id="rId184"/>
        </w:object>
      </w:r>
      <w:r w:rsidRPr="0045538D">
        <w:rPr>
          <w:rFonts w:ascii="Times New Roman" w:hAnsi="Times New Roman" w:cs="Times New Roman"/>
          <w:color w:val="000000"/>
          <w:sz w:val="24"/>
          <w:szCs w:val="24"/>
        </w:rPr>
        <w:tab/>
      </w:r>
      <w:r w:rsidRPr="0045538D">
        <w:rPr>
          <w:rFonts w:ascii="Times New Roman" w:hAnsi="Times New Roman" w:cs="Times New Roman"/>
          <w:sz w:val="24"/>
          <w:szCs w:val="24"/>
        </w:rPr>
        <w:t xml:space="preserve">– </w:t>
      </w:r>
      <w:r w:rsidRPr="0045538D">
        <w:rPr>
          <w:rFonts w:ascii="Times New Roman" w:hAnsi="Times New Roman" w:cs="Times New Roman"/>
          <w:color w:val="000000"/>
          <w:sz w:val="24"/>
          <w:szCs w:val="24"/>
        </w:rPr>
        <w:t xml:space="preserve">расстояние от здания до оси колеса, </w:t>
      </w:r>
      <w:proofErr w:type="gramStart"/>
      <w:r w:rsidRPr="0045538D">
        <w:rPr>
          <w:rFonts w:ascii="Times New Roman" w:hAnsi="Times New Roman" w:cs="Times New Roman"/>
          <w:i/>
          <w:color w:val="000000"/>
          <w:sz w:val="24"/>
          <w:szCs w:val="24"/>
        </w:rPr>
        <w:t>м</w:t>
      </w:r>
      <w:proofErr w:type="gramEnd"/>
      <w:r w:rsidRPr="0045538D">
        <w:rPr>
          <w:rFonts w:ascii="Times New Roman" w:hAnsi="Times New Roman" w:cs="Times New Roman"/>
          <w:color w:val="000000"/>
          <w:sz w:val="24"/>
          <w:szCs w:val="24"/>
        </w:rPr>
        <w:t xml:space="preserve">; </w:t>
      </w:r>
    </w:p>
    <w:p w:rsidR="0092570F" w:rsidRPr="0045538D" w:rsidRDefault="00A1698D" w:rsidP="0045538D">
      <w:pPr>
        <w:shd w:val="clear" w:color="auto" w:fill="FFFFFF"/>
        <w:tabs>
          <w:tab w:val="left" w:pos="9349"/>
        </w:tabs>
        <w:spacing w:after="0" w:line="240" w:lineRule="auto"/>
        <w:ind w:right="4320" w:firstLine="720"/>
        <w:jc w:val="both"/>
        <w:rPr>
          <w:rFonts w:ascii="Times New Roman" w:hAnsi="Times New Roman" w:cs="Times New Roman"/>
          <w:color w:val="000000"/>
          <w:spacing w:val="1"/>
          <w:sz w:val="24"/>
          <w:szCs w:val="24"/>
        </w:rPr>
      </w:pPr>
      <w:r>
        <w:rPr>
          <w:rFonts w:ascii="Times New Roman" w:hAnsi="Times New Roman" w:cs="Times New Roman"/>
          <w:noProof/>
          <w:color w:val="000000"/>
          <w:spacing w:val="1"/>
          <w:sz w:val="24"/>
          <w:szCs w:val="24"/>
        </w:rPr>
        <w:pict>
          <v:shape id="_x0000_s1039" type="#_x0000_t75" style="position:absolute;left:0;text-align:left;margin-left:36.55pt;margin-top:-.85pt;width:12.65pt;height:18.2pt;z-index:251683840">
            <v:imagedata r:id="rId185" o:title=""/>
          </v:shape>
          <o:OLEObject Type="Embed" ProgID="Equation.3" ShapeID="_x0000_s1039" DrawAspect="Content" ObjectID="_1552469370" r:id="rId186"/>
        </w:pict>
      </w:r>
      <w:r w:rsidR="0092570F" w:rsidRPr="0045538D">
        <w:rPr>
          <w:rFonts w:ascii="Times New Roman" w:hAnsi="Times New Roman" w:cs="Times New Roman"/>
          <w:color w:val="000000"/>
          <w:spacing w:val="1"/>
          <w:sz w:val="24"/>
          <w:szCs w:val="24"/>
        </w:rPr>
        <w:tab/>
      </w:r>
      <w:r w:rsidR="0092570F" w:rsidRPr="0045538D">
        <w:rPr>
          <w:rFonts w:ascii="Times New Roman" w:hAnsi="Times New Roman" w:cs="Times New Roman"/>
          <w:sz w:val="24"/>
          <w:szCs w:val="24"/>
        </w:rPr>
        <w:t xml:space="preserve">– </w:t>
      </w:r>
      <w:r w:rsidR="0092570F" w:rsidRPr="0045538D">
        <w:rPr>
          <w:rFonts w:ascii="Times New Roman" w:hAnsi="Times New Roman" w:cs="Times New Roman"/>
          <w:color w:val="000000"/>
          <w:spacing w:val="1"/>
          <w:sz w:val="24"/>
          <w:szCs w:val="24"/>
        </w:rPr>
        <w:t>высота запаса, (0,5</w:t>
      </w:r>
      <w:r w:rsidR="0092570F" w:rsidRPr="0045538D">
        <w:rPr>
          <w:rFonts w:ascii="Times New Roman" w:hAnsi="Times New Roman" w:cs="Times New Roman"/>
          <w:color w:val="000000"/>
          <w:spacing w:val="1"/>
          <w:position w:val="-4"/>
          <w:sz w:val="24"/>
          <w:szCs w:val="24"/>
        </w:rPr>
        <w:object w:dxaOrig="200" w:dyaOrig="200">
          <v:shape id="_x0000_i1094" type="#_x0000_t75" style="width:9.75pt;height:9.75pt" o:ole="">
            <v:imagedata r:id="rId187" o:title=""/>
          </v:shape>
          <o:OLEObject Type="Embed" ProgID="Equation.3" ShapeID="_x0000_i1094" DrawAspect="Content" ObjectID="_1552469321" r:id="rId188"/>
        </w:object>
      </w:r>
      <w:r w:rsidR="0092570F" w:rsidRPr="0045538D">
        <w:rPr>
          <w:rFonts w:ascii="Times New Roman" w:hAnsi="Times New Roman" w:cs="Times New Roman"/>
          <w:color w:val="000000"/>
          <w:spacing w:val="1"/>
          <w:sz w:val="24"/>
          <w:szCs w:val="24"/>
        </w:rPr>
        <w:t xml:space="preserve">3 </w:t>
      </w:r>
      <w:r w:rsidR="0092570F" w:rsidRPr="0045538D">
        <w:rPr>
          <w:rFonts w:ascii="Times New Roman" w:hAnsi="Times New Roman" w:cs="Times New Roman"/>
          <w:i/>
          <w:color w:val="000000"/>
          <w:spacing w:val="1"/>
          <w:sz w:val="24"/>
          <w:szCs w:val="24"/>
        </w:rPr>
        <w:t>м</w:t>
      </w:r>
      <w:r w:rsidR="0092570F" w:rsidRPr="0045538D">
        <w:rPr>
          <w:rFonts w:ascii="Times New Roman" w:hAnsi="Times New Roman" w:cs="Times New Roman"/>
          <w:color w:val="000000"/>
          <w:spacing w:val="1"/>
          <w:sz w:val="24"/>
          <w:szCs w:val="24"/>
        </w:rPr>
        <w:t xml:space="preserve">); </w:t>
      </w:r>
    </w:p>
    <w:p w:rsidR="0092570F" w:rsidRPr="0045538D" w:rsidRDefault="00A1698D" w:rsidP="0045538D">
      <w:pPr>
        <w:shd w:val="clear" w:color="auto" w:fill="FFFFFF"/>
        <w:tabs>
          <w:tab w:val="left" w:pos="9349"/>
        </w:tabs>
        <w:spacing w:after="0" w:line="240" w:lineRule="auto"/>
        <w:ind w:right="4320"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38" type="#_x0000_t75" style="position:absolute;left:0;text-align:left;margin-left:36.55pt;margin-top:0;width:12.65pt;height:18.2pt;z-index:251682816">
            <v:imagedata r:id="rId189" o:title=""/>
          </v:shape>
          <o:OLEObject Type="Embed" ProgID="Equation.3" ShapeID="_x0000_s1038" DrawAspect="Content" ObjectID="_1552469371" r:id="rId190"/>
        </w:pict>
      </w:r>
      <w:r w:rsidR="0092570F" w:rsidRPr="0045538D">
        <w:rPr>
          <w:rFonts w:ascii="Times New Roman" w:hAnsi="Times New Roman" w:cs="Times New Roman"/>
          <w:color w:val="000000"/>
          <w:sz w:val="24"/>
          <w:szCs w:val="24"/>
        </w:rPr>
        <w:tab/>
      </w:r>
      <w:r w:rsidR="0092570F" w:rsidRPr="0045538D">
        <w:rPr>
          <w:rFonts w:ascii="Times New Roman" w:hAnsi="Times New Roman" w:cs="Times New Roman"/>
          <w:sz w:val="24"/>
          <w:szCs w:val="24"/>
        </w:rPr>
        <w:t xml:space="preserve">– </w:t>
      </w:r>
      <w:r w:rsidR="0092570F" w:rsidRPr="0045538D">
        <w:rPr>
          <w:rFonts w:ascii="Times New Roman" w:hAnsi="Times New Roman" w:cs="Times New Roman"/>
          <w:color w:val="000000"/>
          <w:sz w:val="24"/>
          <w:szCs w:val="24"/>
        </w:rPr>
        <w:t xml:space="preserve">высота элемента (конструкции); </w:t>
      </w:r>
    </w:p>
    <w:p w:rsidR="0092570F" w:rsidRPr="0045538D" w:rsidRDefault="00A1698D" w:rsidP="0045538D">
      <w:pPr>
        <w:shd w:val="clear" w:color="auto" w:fill="FFFFFF"/>
        <w:tabs>
          <w:tab w:val="left" w:pos="9349"/>
        </w:tabs>
        <w:spacing w:after="0" w:line="240" w:lineRule="auto"/>
        <w:ind w:left="720" w:right="4320"/>
        <w:jc w:val="both"/>
        <w:rPr>
          <w:rFonts w:ascii="Times New Roman" w:hAnsi="Times New Roman" w:cs="Times New Roman"/>
          <w:color w:val="000000"/>
          <w:spacing w:val="-7"/>
          <w:sz w:val="24"/>
          <w:szCs w:val="24"/>
        </w:rPr>
      </w:pPr>
      <w:r>
        <w:rPr>
          <w:rFonts w:ascii="Times New Roman" w:hAnsi="Times New Roman" w:cs="Times New Roman"/>
          <w:noProof/>
          <w:color w:val="000000"/>
          <w:spacing w:val="-7"/>
          <w:sz w:val="24"/>
          <w:szCs w:val="24"/>
        </w:rPr>
        <w:pict>
          <v:shape id="_x0000_s1037" type="#_x0000_t75" style="position:absolute;left:0;text-align:left;margin-left:36.55pt;margin-top:-.55pt;width:18.2pt;height:18.2pt;z-index:251681792">
            <v:imagedata r:id="rId191" o:title=""/>
          </v:shape>
          <o:OLEObject Type="Embed" ProgID="Equation.3" ShapeID="_x0000_s1037" DrawAspect="Content" ObjectID="_1552469372" r:id="rId192"/>
        </w:pict>
      </w:r>
      <w:r w:rsidR="0092570F" w:rsidRPr="0045538D">
        <w:rPr>
          <w:rFonts w:ascii="Times New Roman" w:hAnsi="Times New Roman" w:cs="Times New Roman"/>
          <w:color w:val="000000"/>
          <w:spacing w:val="-7"/>
          <w:sz w:val="24"/>
          <w:szCs w:val="24"/>
        </w:rPr>
        <w:tab/>
      </w:r>
      <w:r w:rsidR="0092570F" w:rsidRPr="0045538D">
        <w:rPr>
          <w:rFonts w:ascii="Times New Roman" w:hAnsi="Times New Roman" w:cs="Times New Roman"/>
          <w:sz w:val="24"/>
          <w:szCs w:val="24"/>
        </w:rPr>
        <w:t xml:space="preserve">– </w:t>
      </w:r>
      <w:r w:rsidR="0092570F" w:rsidRPr="0045538D">
        <w:rPr>
          <w:rFonts w:ascii="Times New Roman" w:hAnsi="Times New Roman" w:cs="Times New Roman"/>
          <w:color w:val="000000"/>
          <w:spacing w:val="-7"/>
          <w:sz w:val="24"/>
          <w:szCs w:val="24"/>
        </w:rPr>
        <w:t xml:space="preserve">высота строповки, 3 </w:t>
      </w:r>
      <w:r w:rsidR="0092570F" w:rsidRPr="0045538D">
        <w:rPr>
          <w:rFonts w:ascii="Times New Roman" w:hAnsi="Times New Roman" w:cs="Times New Roman"/>
          <w:i/>
          <w:color w:val="000000"/>
          <w:spacing w:val="-7"/>
          <w:sz w:val="24"/>
          <w:szCs w:val="24"/>
        </w:rPr>
        <w:t>м</w:t>
      </w:r>
      <w:r w:rsidR="0092570F" w:rsidRPr="0045538D">
        <w:rPr>
          <w:rFonts w:ascii="Times New Roman" w:hAnsi="Times New Roman" w:cs="Times New Roman"/>
          <w:color w:val="000000"/>
          <w:spacing w:val="-7"/>
          <w:sz w:val="24"/>
          <w:szCs w:val="24"/>
        </w:rPr>
        <w:t>.</w:t>
      </w: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14: Расчет диаметра строп для подъема конструкций</w:t>
      </w:r>
    </w:p>
    <w:p w:rsidR="0092570F" w:rsidRPr="0045538D" w:rsidRDefault="0092570F" w:rsidP="0045538D">
      <w:pPr>
        <w:pStyle w:val="a8"/>
        <w:shd w:val="clear" w:color="auto" w:fill="FFFFFF"/>
        <w:tabs>
          <w:tab w:val="left" w:pos="9349"/>
        </w:tabs>
        <w:spacing w:before="0" w:beforeAutospacing="0" w:after="0" w:afterAutospacing="0"/>
        <w:jc w:val="both"/>
      </w:pPr>
      <w:r w:rsidRPr="0045538D">
        <w:lastRenderedPageBreak/>
        <w:t>Выбор стропов начинают с определения массы груза и расположения его центра тяжести. Если на грузе таких обозначений нет, то необходимо уточнить эти параметры у лица, ответственного за производство грузоподъемных работ. Во всех случаях необходимо убедиться в том, что груз, подлежащий перемещению, может быть поднят имеющимися в вашем распоряжении грузоподъемными средствами.</w:t>
      </w:r>
      <w:r w:rsidRPr="0045538D">
        <w:rPr>
          <w:rStyle w:val="apple-converted-space"/>
        </w:rPr>
        <w:t> </w:t>
      </w:r>
      <w:r w:rsidRPr="0045538D">
        <w:t>Определив массу поднимаемого груза и расположение центра тяжести, затем определяют число мест застропки и их расположение с таким расчетом, чтобы груз не мог опрокинуться или самостоятельно развернуться. Из этого расчета выбирают строп или подходящее грузозахватное приспособление. Одновременно следует учитывать длину выбираемого многоветвевого стропового грузозахватного приспособления.</w:t>
      </w:r>
    </w:p>
    <w:p w:rsidR="0092570F" w:rsidRPr="0045538D" w:rsidRDefault="0092570F" w:rsidP="0045538D">
      <w:pPr>
        <w:pStyle w:val="a8"/>
        <w:shd w:val="clear" w:color="auto" w:fill="FFFFFF"/>
        <w:tabs>
          <w:tab w:val="left" w:pos="9349"/>
        </w:tabs>
        <w:spacing w:before="0" w:beforeAutospacing="0" w:after="0" w:afterAutospacing="0"/>
        <w:jc w:val="both"/>
      </w:pPr>
      <w:r w:rsidRPr="0045538D">
        <w:t>При выборе длины стропа следует исходить из того, что при малой длине угол между ветвями строп будет больше 90°, а при большой длине — теряется высота подъема груза и возникает возможность его кручения. Оптимальные углы между ветвями строп находятся в пределах 60 – 90° (рис.1).</w:t>
      </w:r>
    </w:p>
    <w:p w:rsidR="0092570F" w:rsidRPr="0045538D" w:rsidRDefault="0092570F" w:rsidP="0045538D">
      <w:pPr>
        <w:pStyle w:val="a8"/>
        <w:shd w:val="clear" w:color="auto" w:fill="FFFFFF"/>
        <w:tabs>
          <w:tab w:val="left" w:pos="9349"/>
        </w:tabs>
        <w:spacing w:before="0" w:beforeAutospacing="0" w:after="0" w:afterAutospacing="0"/>
        <w:jc w:val="both"/>
      </w:pPr>
      <w:r w:rsidRPr="0045538D">
        <w:t>При выборе строп следует также определить, из каких элементов должна состоять гибкая часть стропа (стальной канат или цепь, или другой вид жестких строп и т. п.) и какие концевые и захватные элементы целесообразнее использовать для подъема конкретного груза.</w:t>
      </w:r>
    </w:p>
    <w:p w:rsidR="0092570F" w:rsidRPr="0045538D" w:rsidRDefault="0092570F" w:rsidP="0045538D">
      <w:pPr>
        <w:shd w:val="clear" w:color="auto" w:fill="FFFFFF"/>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inline distT="0" distB="0" distL="0" distR="0" wp14:anchorId="775B15AC" wp14:editId="7C5B6117">
            <wp:extent cx="1797391" cy="2505075"/>
            <wp:effectExtent l="19050" t="0" r="0" b="0"/>
            <wp:docPr id="15" name="Рисунок 532" descr="Схема распределения нагрузок на ветви ст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Схема распределения нагрузок на ветви стропа"/>
                    <pic:cNvPicPr>
                      <a:picLocks noChangeAspect="1" noChangeArrowheads="1"/>
                    </pic:cNvPicPr>
                  </pic:nvPicPr>
                  <pic:blipFill>
                    <a:blip r:embed="rId193"/>
                    <a:srcRect/>
                    <a:stretch>
                      <a:fillRect/>
                    </a:stretch>
                  </pic:blipFill>
                  <pic:spPr bwMode="auto">
                    <a:xfrm>
                      <a:off x="0" y="0"/>
                      <a:ext cx="1799872" cy="2508533"/>
                    </a:xfrm>
                    <a:prstGeom prst="rect">
                      <a:avLst/>
                    </a:prstGeom>
                    <a:noFill/>
                    <a:ln w="9525">
                      <a:noFill/>
                      <a:miter lim="800000"/>
                      <a:headEnd/>
                      <a:tailEnd/>
                    </a:ln>
                  </pic:spPr>
                </pic:pic>
              </a:graphicData>
            </a:graphic>
          </wp:inline>
        </w:drawing>
      </w:r>
    </w:p>
    <w:p w:rsidR="0092570F" w:rsidRPr="0045538D" w:rsidRDefault="0092570F" w:rsidP="0045538D">
      <w:pPr>
        <w:pStyle w:val="wp-caption-text"/>
        <w:shd w:val="clear" w:color="auto" w:fill="FFFFFF"/>
        <w:tabs>
          <w:tab w:val="left" w:pos="9349"/>
        </w:tabs>
        <w:spacing w:before="0" w:beforeAutospacing="0" w:after="0" w:afterAutospacing="0"/>
      </w:pPr>
      <w:r w:rsidRPr="0045538D">
        <w:t>Рис.1. Схема распределения нагрузок на ветви стропа: I – рекомендуемая зона захвата груза; II – не рекомендуемая зона захвата груза</w:t>
      </w:r>
    </w:p>
    <w:p w:rsidR="0092570F" w:rsidRPr="0045538D" w:rsidRDefault="0092570F" w:rsidP="0045538D">
      <w:pPr>
        <w:pStyle w:val="a8"/>
        <w:shd w:val="clear" w:color="auto" w:fill="FFFFFF"/>
        <w:tabs>
          <w:tab w:val="left" w:pos="9349"/>
        </w:tabs>
        <w:spacing w:before="0" w:beforeAutospacing="0" w:after="0" w:afterAutospacing="0"/>
        <w:jc w:val="both"/>
      </w:pPr>
      <w:r w:rsidRPr="0045538D">
        <w:t>Определив массу поднимаемого груза, далее необходимо правильно выбрать строп с учетом нагрузки, которая возникает в каждой его ветви. Нагрузка, приходящаяся на каждую ветвь, меняется в зависимости от числа мест зацепки груза, от его размеров, от угла между ветвями стропа, от длины его ветвей. Усилия, возникающие в ветвях стропа при подъеме груза, можно определять двумя способами (рис.2).</w:t>
      </w:r>
    </w:p>
    <w:p w:rsidR="0092570F" w:rsidRPr="0045538D" w:rsidRDefault="0092570F" w:rsidP="0045538D">
      <w:pPr>
        <w:shd w:val="clear" w:color="auto" w:fill="FFFFFF"/>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inline distT="0" distB="0" distL="0" distR="0" wp14:anchorId="58A8A810" wp14:editId="59445FA1">
            <wp:extent cx="3810000" cy="2752725"/>
            <wp:effectExtent l="19050" t="0" r="0" b="0"/>
            <wp:docPr id="533" name="Рисунок 533" descr="Схема натяжения ст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Схема натяжения стропа"/>
                    <pic:cNvPicPr>
                      <a:picLocks noChangeAspect="1" noChangeArrowheads="1"/>
                    </pic:cNvPicPr>
                  </pic:nvPicPr>
                  <pic:blipFill>
                    <a:blip r:embed="rId194"/>
                    <a:srcRect/>
                    <a:stretch>
                      <a:fillRect/>
                    </a:stretch>
                  </pic:blipFill>
                  <pic:spPr bwMode="auto">
                    <a:xfrm>
                      <a:off x="0" y="0"/>
                      <a:ext cx="3810000" cy="2752725"/>
                    </a:xfrm>
                    <a:prstGeom prst="rect">
                      <a:avLst/>
                    </a:prstGeom>
                    <a:noFill/>
                    <a:ln w="9525">
                      <a:noFill/>
                      <a:miter lim="800000"/>
                      <a:headEnd/>
                      <a:tailEnd/>
                    </a:ln>
                  </pic:spPr>
                </pic:pic>
              </a:graphicData>
            </a:graphic>
          </wp:inline>
        </w:drawing>
      </w:r>
    </w:p>
    <w:p w:rsidR="0092570F" w:rsidRPr="0045538D" w:rsidRDefault="0092570F" w:rsidP="0045538D">
      <w:pPr>
        <w:pStyle w:val="wp-caption-text"/>
        <w:shd w:val="clear" w:color="auto" w:fill="FFFFFF"/>
        <w:tabs>
          <w:tab w:val="left" w:pos="9349"/>
        </w:tabs>
        <w:spacing w:before="0" w:beforeAutospacing="0" w:after="0" w:afterAutospacing="0"/>
      </w:pPr>
      <w:r w:rsidRPr="0045538D">
        <w:t>Рис.2. Схема натяжения стропа.</w:t>
      </w:r>
    </w:p>
    <w:p w:rsidR="0092570F" w:rsidRPr="0045538D" w:rsidRDefault="0092570F" w:rsidP="0045538D">
      <w:pPr>
        <w:pStyle w:val="2"/>
        <w:shd w:val="clear" w:color="auto" w:fill="FFFFFF"/>
        <w:tabs>
          <w:tab w:val="left" w:pos="9349"/>
        </w:tabs>
        <w:spacing w:before="0" w:line="240" w:lineRule="auto"/>
        <w:rPr>
          <w:rFonts w:ascii="Times New Roman" w:hAnsi="Times New Roman" w:cs="Times New Roman"/>
          <w:b w:val="0"/>
          <w:bCs w:val="0"/>
          <w:color w:val="auto"/>
          <w:sz w:val="24"/>
          <w:szCs w:val="24"/>
        </w:rPr>
      </w:pPr>
      <w:r w:rsidRPr="0045538D">
        <w:rPr>
          <w:rFonts w:ascii="Times New Roman" w:hAnsi="Times New Roman" w:cs="Times New Roman"/>
          <w:b w:val="0"/>
          <w:bCs w:val="0"/>
          <w:color w:val="auto"/>
          <w:sz w:val="24"/>
          <w:szCs w:val="24"/>
        </w:rPr>
        <w:lastRenderedPageBreak/>
        <w:t>3. Способы расчета усилий в ветвях стропа</w:t>
      </w:r>
    </w:p>
    <w:p w:rsidR="0092570F" w:rsidRPr="0045538D" w:rsidRDefault="0092570F" w:rsidP="0045538D">
      <w:pPr>
        <w:pStyle w:val="a8"/>
        <w:shd w:val="clear" w:color="auto" w:fill="FFFFFF"/>
        <w:tabs>
          <w:tab w:val="left" w:pos="9349"/>
        </w:tabs>
        <w:spacing w:before="0" w:beforeAutospacing="0" w:after="0" w:afterAutospacing="0"/>
      </w:pPr>
      <w:r w:rsidRPr="0045538D">
        <w:t>1. Нагрузку, приходящуюся на каждую ветвь стропа, можно определить по первому способу так</w:t>
      </w:r>
      <w:r w:rsidRPr="0045538D">
        <w:br/>
        <w:t>S = G•g/(k•n•cosα), (1)</w:t>
      </w:r>
      <w:r w:rsidRPr="0045538D">
        <w:br/>
        <w:t>где: S — Натяжение ветви стропа. H (кгс)</w:t>
      </w:r>
      <w:r w:rsidRPr="0045538D">
        <w:br/>
        <w:t>G – Вес груза. H (кгс)</w:t>
      </w:r>
      <w:r w:rsidRPr="0045538D">
        <w:br/>
        <w:t>g – ускорение свободного падения (g=9,8 м/с2 )</w:t>
      </w:r>
      <w:r w:rsidRPr="0045538D">
        <w:br/>
        <w:t>n – Число ветвей стропа.</w:t>
      </w:r>
      <w:r w:rsidRPr="0045538D">
        <w:br/>
        <w:t>α – Угол наклона ветви стропа (в градусах).</w:t>
      </w:r>
      <w:r w:rsidRPr="0045538D">
        <w:br/>
        <w:t>2. Заменив для простоты расчета ~1/cosα коэффициентом m, получим</w:t>
      </w:r>
      <w:r w:rsidRPr="0045538D">
        <w:br/>
        <w:t>S = m•G•g/(k•n), (2)</w:t>
      </w:r>
      <w:r w:rsidRPr="0045538D">
        <w:br/>
        <w:t>где: m – Коэффициент, зависящий от угла наклона ветви к вертикали;</w:t>
      </w:r>
      <w:r w:rsidRPr="0045538D">
        <w:br/>
        <w:t>при α = 0º — m = 1</w:t>
      </w:r>
      <w:r w:rsidRPr="0045538D">
        <w:br/>
        <w:t>при α = 30º — m = 1,15</w:t>
      </w:r>
      <w:r w:rsidRPr="0045538D">
        <w:br/>
        <w:t>при α = 45º — m = 1,41</w:t>
      </w:r>
      <w:r w:rsidRPr="0045538D">
        <w:br/>
        <w:t>при α = 60º — m = 2,0.</w:t>
      </w:r>
    </w:p>
    <w:p w:rsidR="0092570F" w:rsidRPr="0045538D" w:rsidRDefault="0092570F" w:rsidP="0045538D">
      <w:pPr>
        <w:pStyle w:val="a8"/>
        <w:shd w:val="clear" w:color="auto" w:fill="FFFFFF"/>
        <w:tabs>
          <w:tab w:val="left" w:pos="9349"/>
        </w:tabs>
        <w:spacing w:before="0" w:beforeAutospacing="0" w:after="0" w:afterAutospacing="0"/>
      </w:pPr>
      <w:r w:rsidRPr="0045538D">
        <w:t>Канаты должны быть проверены на прочность расчётом: P/S ≥ k,</w:t>
      </w:r>
      <w:r w:rsidRPr="0045538D">
        <w:br/>
        <w:t>где: P – разрывное усилие каната в целом в H(кгс) по сертификату.</w:t>
      </w:r>
      <w:r w:rsidRPr="0045538D">
        <w:br/>
        <w:t>S – наибольшее натяжение ветви каната H(кгс).</w:t>
      </w:r>
      <w:r w:rsidRPr="0045538D">
        <w:br/>
        <w:t>k – должен соответствовать указанием таблицы — коэффициент запаса прочности:</w:t>
      </w:r>
      <w:r w:rsidRPr="0045538D">
        <w:br/>
        <w:t>для цепных = 5</w:t>
      </w:r>
      <w:r w:rsidRPr="0045538D">
        <w:br/>
        <w:t>для канатных = 6</w:t>
      </w:r>
      <w:r w:rsidRPr="0045538D">
        <w:br/>
        <w:t>для текстильных = 7.</w:t>
      </w:r>
    </w:p>
    <w:p w:rsidR="0092570F" w:rsidRPr="0045538D" w:rsidRDefault="0092570F" w:rsidP="0045538D">
      <w:pPr>
        <w:pStyle w:val="a8"/>
        <w:shd w:val="clear" w:color="auto" w:fill="FFFFFF"/>
        <w:tabs>
          <w:tab w:val="left" w:pos="9349"/>
        </w:tabs>
        <w:spacing w:before="0" w:beforeAutospacing="0" w:after="0" w:afterAutospacing="0"/>
        <w:jc w:val="both"/>
      </w:pPr>
      <w:r w:rsidRPr="0045538D">
        <w:t>Значения величин, применяемых в расчётной формуле (2), приведены в табл. №1:</w:t>
      </w:r>
      <w:r w:rsidRPr="0045538D">
        <w:br/>
        <w:t>Таблица.№ 1. Значения величин, применяемых в расчётной формуле (2).</w:t>
      </w:r>
    </w:p>
    <w:tbl>
      <w:tblPr>
        <w:tblW w:w="815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918"/>
        <w:gridCol w:w="984"/>
        <w:gridCol w:w="1266"/>
        <w:gridCol w:w="986"/>
        <w:gridCol w:w="741"/>
        <w:gridCol w:w="850"/>
        <w:gridCol w:w="1134"/>
        <w:gridCol w:w="1276"/>
      </w:tblGrid>
      <w:tr w:rsidR="0092570F" w:rsidRPr="0045538D" w:rsidTr="00DE0E42">
        <w:trPr>
          <w:tblHeader/>
        </w:trPr>
        <w:tc>
          <w:tcPr>
            <w:tcW w:w="918" w:type="dxa"/>
            <w:tcBorders>
              <w:top w:val="single" w:sz="6" w:space="0" w:color="CCCCCC"/>
              <w:left w:val="single" w:sz="6" w:space="0" w:color="CCCCCC"/>
              <w:bottom w:val="single" w:sz="6" w:space="0" w:color="CCCCCC"/>
              <w:right w:val="single" w:sz="6" w:space="0" w:color="CCCCCC"/>
            </w:tcBorders>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n</w:t>
            </w:r>
          </w:p>
        </w:tc>
        <w:tc>
          <w:tcPr>
            <w:tcW w:w="984" w:type="dxa"/>
            <w:tcBorders>
              <w:top w:val="single" w:sz="6" w:space="0" w:color="CCCCCC"/>
              <w:left w:val="single" w:sz="6" w:space="0" w:color="CCCCCC"/>
              <w:bottom w:val="single" w:sz="6" w:space="0" w:color="CCCCCC"/>
              <w:right w:val="single" w:sz="6" w:space="0" w:color="CCCCCC"/>
            </w:tcBorders>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1</w:t>
            </w:r>
          </w:p>
        </w:tc>
        <w:tc>
          <w:tcPr>
            <w:tcW w:w="1266" w:type="dxa"/>
            <w:tcBorders>
              <w:top w:val="single" w:sz="6" w:space="0" w:color="CCCCCC"/>
              <w:left w:val="single" w:sz="6" w:space="0" w:color="CCCCCC"/>
              <w:bottom w:val="single" w:sz="6" w:space="0" w:color="CCCCCC"/>
              <w:right w:val="single" w:sz="6" w:space="0" w:color="CCCCCC"/>
            </w:tcBorders>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2</w:t>
            </w:r>
          </w:p>
        </w:tc>
        <w:tc>
          <w:tcPr>
            <w:tcW w:w="986" w:type="dxa"/>
            <w:tcBorders>
              <w:top w:val="single" w:sz="6" w:space="0" w:color="CCCCCC"/>
              <w:left w:val="single" w:sz="6" w:space="0" w:color="CCCCCC"/>
              <w:bottom w:val="single" w:sz="6" w:space="0" w:color="CCCCCC"/>
              <w:right w:val="single" w:sz="6" w:space="0" w:color="CCCCCC"/>
            </w:tcBorders>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4</w:t>
            </w:r>
          </w:p>
        </w:tc>
        <w:tc>
          <w:tcPr>
            <w:tcW w:w="741" w:type="dxa"/>
            <w:tcBorders>
              <w:top w:val="single" w:sz="6" w:space="0" w:color="CCCCCC"/>
              <w:left w:val="single" w:sz="6" w:space="0" w:color="CCCCCC"/>
              <w:bottom w:val="single" w:sz="6" w:space="0" w:color="CCCCCC"/>
              <w:right w:val="single" w:sz="6" w:space="0" w:color="CCCCCC"/>
            </w:tcBorders>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8</w:t>
            </w:r>
          </w:p>
        </w:tc>
        <w:tc>
          <w:tcPr>
            <w:tcW w:w="850" w:type="dxa"/>
            <w:tcBorders>
              <w:top w:val="single" w:sz="6" w:space="0" w:color="CCCCCC"/>
              <w:left w:val="single" w:sz="6" w:space="0" w:color="CCCCCC"/>
              <w:bottom w:val="single" w:sz="6" w:space="0" w:color="CCCCCC"/>
              <w:right w:val="single" w:sz="6" w:space="0" w:color="CCCCCC"/>
            </w:tcBorders>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w:t>
            </w:r>
          </w:p>
        </w:tc>
        <w:tc>
          <w:tcPr>
            <w:tcW w:w="1134" w:type="dxa"/>
            <w:tcBorders>
              <w:top w:val="single" w:sz="6" w:space="0" w:color="CCCCCC"/>
              <w:left w:val="single" w:sz="6" w:space="0" w:color="CCCCCC"/>
              <w:bottom w:val="single" w:sz="6" w:space="0" w:color="CCCCCC"/>
              <w:right w:val="single" w:sz="6" w:space="0" w:color="CCCCCC"/>
            </w:tcBorders>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w:t>
            </w:r>
          </w:p>
        </w:tc>
        <w:tc>
          <w:tcPr>
            <w:tcW w:w="1276" w:type="dxa"/>
            <w:tcBorders>
              <w:top w:val="single" w:sz="6" w:space="0" w:color="CCCCCC"/>
              <w:left w:val="single" w:sz="6" w:space="0" w:color="CCCCCC"/>
              <w:bottom w:val="single" w:sz="6" w:space="0" w:color="CCCCCC"/>
              <w:right w:val="single" w:sz="6" w:space="0" w:color="CCCCCC"/>
            </w:tcBorders>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w:t>
            </w:r>
          </w:p>
        </w:tc>
      </w:tr>
      <w:tr w:rsidR="0092570F" w:rsidRPr="0045538D" w:rsidTr="00DE0E42">
        <w:trPr>
          <w:tblHeader/>
        </w:trPr>
        <w:tc>
          <w:tcPr>
            <w:tcW w:w="918" w:type="dxa"/>
            <w:tcBorders>
              <w:top w:val="single" w:sz="2" w:space="0" w:color="CCCCCC"/>
              <w:left w:val="single" w:sz="6" w:space="0" w:color="CCCCCC"/>
              <w:bottom w:val="single" w:sz="2" w:space="0" w:color="CCCCCC"/>
              <w:right w:val="single" w:sz="6" w:space="0" w:color="CCCCCC"/>
            </w:tcBorders>
            <w:tcMar>
              <w:top w:w="0" w:type="dxa"/>
              <w:left w:w="75" w:type="dxa"/>
              <w:bottom w:w="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p>
        </w:tc>
        <w:tc>
          <w:tcPr>
            <w:tcW w:w="984" w:type="dxa"/>
            <w:tcBorders>
              <w:top w:val="single" w:sz="2" w:space="0" w:color="CCCCCC"/>
              <w:left w:val="single" w:sz="6" w:space="0" w:color="CCCCCC"/>
              <w:bottom w:val="single" w:sz="2" w:space="0" w:color="CCCCCC"/>
              <w:right w:val="single" w:sz="6" w:space="0" w:color="CCCCCC"/>
            </w:tcBorders>
            <w:tcMar>
              <w:top w:w="0" w:type="dxa"/>
              <w:left w:w="75" w:type="dxa"/>
              <w:bottom w:w="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p>
        </w:tc>
        <w:tc>
          <w:tcPr>
            <w:tcW w:w="1266" w:type="dxa"/>
            <w:tcBorders>
              <w:top w:val="single" w:sz="2" w:space="0" w:color="CCCCCC"/>
              <w:left w:val="single" w:sz="6" w:space="0" w:color="CCCCCC"/>
              <w:bottom w:val="single" w:sz="2" w:space="0" w:color="CCCCCC"/>
              <w:right w:val="single" w:sz="6" w:space="0" w:color="CCCCCC"/>
            </w:tcBorders>
            <w:tcMar>
              <w:top w:w="0" w:type="dxa"/>
              <w:left w:w="75" w:type="dxa"/>
              <w:bottom w:w="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p>
        </w:tc>
        <w:tc>
          <w:tcPr>
            <w:tcW w:w="986" w:type="dxa"/>
            <w:tcBorders>
              <w:top w:val="single" w:sz="2" w:space="0" w:color="CCCCCC"/>
              <w:left w:val="single" w:sz="6" w:space="0" w:color="CCCCCC"/>
              <w:bottom w:val="single" w:sz="2" w:space="0" w:color="CCCCCC"/>
              <w:right w:val="single" w:sz="6" w:space="0" w:color="CCCCCC"/>
            </w:tcBorders>
            <w:tcMar>
              <w:top w:w="0" w:type="dxa"/>
              <w:left w:w="75" w:type="dxa"/>
              <w:bottom w:w="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p>
        </w:tc>
        <w:tc>
          <w:tcPr>
            <w:tcW w:w="741" w:type="dxa"/>
            <w:tcBorders>
              <w:top w:val="single" w:sz="2" w:space="0" w:color="CCCCCC"/>
              <w:left w:val="single" w:sz="6" w:space="0" w:color="CCCCCC"/>
              <w:bottom w:val="single" w:sz="2" w:space="0" w:color="CCCCCC"/>
              <w:right w:val="single" w:sz="6" w:space="0" w:color="CCCCCC"/>
            </w:tcBorders>
            <w:tcMar>
              <w:top w:w="0" w:type="dxa"/>
              <w:left w:w="75" w:type="dxa"/>
              <w:bottom w:w="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p>
        </w:tc>
        <w:tc>
          <w:tcPr>
            <w:tcW w:w="850" w:type="dxa"/>
            <w:tcBorders>
              <w:top w:val="single" w:sz="2" w:space="0" w:color="CCCCCC"/>
              <w:left w:val="single" w:sz="6" w:space="0" w:color="CCCCCC"/>
              <w:bottom w:val="single" w:sz="2" w:space="0" w:color="CCCCCC"/>
              <w:right w:val="single" w:sz="6" w:space="0" w:color="CCCCCC"/>
            </w:tcBorders>
            <w:tcMar>
              <w:top w:w="0" w:type="dxa"/>
              <w:left w:w="75" w:type="dxa"/>
              <w:bottom w:w="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p>
        </w:tc>
        <w:tc>
          <w:tcPr>
            <w:tcW w:w="1134" w:type="dxa"/>
            <w:tcBorders>
              <w:top w:val="single" w:sz="2" w:space="0" w:color="CCCCCC"/>
              <w:left w:val="single" w:sz="6" w:space="0" w:color="CCCCCC"/>
              <w:bottom w:val="single" w:sz="2" w:space="0" w:color="CCCCCC"/>
              <w:right w:val="single" w:sz="6" w:space="0" w:color="CCCCCC"/>
            </w:tcBorders>
            <w:tcMar>
              <w:top w:w="0" w:type="dxa"/>
              <w:left w:w="75" w:type="dxa"/>
              <w:bottom w:w="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p>
        </w:tc>
        <w:tc>
          <w:tcPr>
            <w:tcW w:w="1276" w:type="dxa"/>
            <w:tcBorders>
              <w:top w:val="single" w:sz="2" w:space="0" w:color="CCCCCC"/>
              <w:left w:val="single" w:sz="6" w:space="0" w:color="CCCCCC"/>
              <w:bottom w:val="single" w:sz="2" w:space="0" w:color="CCCCCC"/>
              <w:right w:val="single" w:sz="6" w:space="0" w:color="CCCCCC"/>
            </w:tcBorders>
            <w:tcMar>
              <w:top w:w="0" w:type="dxa"/>
              <w:left w:w="75" w:type="dxa"/>
              <w:bottom w:w="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p>
        </w:tc>
      </w:tr>
      <w:tr w:rsidR="0092570F" w:rsidRPr="0045538D" w:rsidTr="00DE0E42">
        <w:tc>
          <w:tcPr>
            <w:tcW w:w="918"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k</w:t>
            </w:r>
          </w:p>
        </w:tc>
        <w:tc>
          <w:tcPr>
            <w:tcW w:w="984"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1266"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986"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0,75</w:t>
            </w:r>
          </w:p>
        </w:tc>
        <w:tc>
          <w:tcPr>
            <w:tcW w:w="741"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0,75</w:t>
            </w:r>
          </w:p>
        </w:tc>
        <w:tc>
          <w:tcPr>
            <w:tcW w:w="850"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c>
          <w:tcPr>
            <w:tcW w:w="1134"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c>
          <w:tcPr>
            <w:tcW w:w="1276"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r>
      <w:tr w:rsidR="0092570F" w:rsidRPr="0045538D" w:rsidTr="00DE0E42">
        <w:tc>
          <w:tcPr>
            <w:tcW w:w="91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αº</w:t>
            </w:r>
          </w:p>
        </w:tc>
        <w:tc>
          <w:tcPr>
            <w:tcW w:w="98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0º</w:t>
            </w:r>
          </w:p>
        </w:tc>
        <w:tc>
          <w:tcPr>
            <w:tcW w:w="1266"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15º</w:t>
            </w:r>
          </w:p>
        </w:tc>
        <w:tc>
          <w:tcPr>
            <w:tcW w:w="986"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20º</w:t>
            </w:r>
          </w:p>
        </w:tc>
        <w:tc>
          <w:tcPr>
            <w:tcW w:w="741"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30º</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40º</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45º</w:t>
            </w:r>
          </w:p>
        </w:tc>
        <w:tc>
          <w:tcPr>
            <w:tcW w:w="1276"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60º</w:t>
            </w:r>
          </w:p>
        </w:tc>
      </w:tr>
      <w:tr w:rsidR="0092570F" w:rsidRPr="0045538D" w:rsidTr="00DE0E42">
        <w:tc>
          <w:tcPr>
            <w:tcW w:w="91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m</w:t>
            </w:r>
          </w:p>
        </w:tc>
        <w:tc>
          <w:tcPr>
            <w:tcW w:w="98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1266"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1,04</w:t>
            </w:r>
          </w:p>
        </w:tc>
        <w:tc>
          <w:tcPr>
            <w:tcW w:w="986"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1,06</w:t>
            </w:r>
          </w:p>
        </w:tc>
        <w:tc>
          <w:tcPr>
            <w:tcW w:w="741"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1,16</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1,31</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1,41</w:t>
            </w:r>
          </w:p>
        </w:tc>
        <w:tc>
          <w:tcPr>
            <w:tcW w:w="1276"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r>
    </w:tbl>
    <w:p w:rsidR="0092570F" w:rsidRPr="0045538D" w:rsidRDefault="0092570F" w:rsidP="0045538D">
      <w:pPr>
        <w:pStyle w:val="2"/>
        <w:shd w:val="clear" w:color="auto" w:fill="FFFFFF"/>
        <w:tabs>
          <w:tab w:val="left" w:pos="9349"/>
        </w:tabs>
        <w:spacing w:before="0" w:line="240" w:lineRule="auto"/>
        <w:jc w:val="both"/>
        <w:rPr>
          <w:rFonts w:ascii="Times New Roman" w:hAnsi="Times New Roman" w:cs="Times New Roman"/>
          <w:b w:val="0"/>
          <w:bCs w:val="0"/>
          <w:color w:val="auto"/>
          <w:sz w:val="24"/>
          <w:szCs w:val="24"/>
        </w:rPr>
      </w:pPr>
      <w:r w:rsidRPr="0045538D">
        <w:rPr>
          <w:rFonts w:ascii="Times New Roman" w:hAnsi="Times New Roman" w:cs="Times New Roman"/>
          <w:b w:val="0"/>
          <w:bCs w:val="0"/>
          <w:color w:val="auto"/>
          <w:sz w:val="24"/>
          <w:szCs w:val="24"/>
        </w:rPr>
        <w:t>4. Примеры.</w:t>
      </w:r>
    </w:p>
    <w:p w:rsidR="0092570F" w:rsidRPr="0045538D" w:rsidRDefault="0092570F" w:rsidP="0045538D">
      <w:pPr>
        <w:pStyle w:val="a8"/>
        <w:shd w:val="clear" w:color="auto" w:fill="FFFFFF"/>
        <w:tabs>
          <w:tab w:val="left" w:pos="9349"/>
        </w:tabs>
        <w:spacing w:before="0" w:beforeAutospacing="0" w:after="0" w:afterAutospacing="0"/>
        <w:jc w:val="both"/>
      </w:pPr>
      <w:r w:rsidRPr="0045538D">
        <w:t>Пример №1.</w:t>
      </w:r>
    </w:p>
    <w:p w:rsidR="0092570F" w:rsidRPr="0045538D" w:rsidRDefault="0092570F" w:rsidP="0045538D">
      <w:pPr>
        <w:pStyle w:val="a8"/>
        <w:shd w:val="clear" w:color="auto" w:fill="FFFFFF"/>
        <w:tabs>
          <w:tab w:val="left" w:pos="9349"/>
        </w:tabs>
        <w:spacing w:before="0" w:beforeAutospacing="0" w:after="0" w:afterAutospacing="0"/>
      </w:pPr>
      <w:r w:rsidRPr="0045538D">
        <w:t>При подъеме груза массой 1000 кг, числом ветвей стропа n = 4 и α = 45° имеем</w:t>
      </w:r>
      <w:r w:rsidRPr="0045538D">
        <w:br/>
        <w:t>S = 1,42•10 000•9,8/(4•0,75) = 46 390 Н,</w:t>
      </w:r>
      <w:r w:rsidRPr="0045538D">
        <w:br/>
        <w:t>Грузоподъемная сила, приходящаяся на одну ветвь стропа, равна ~50 кН.</w:t>
      </w:r>
    </w:p>
    <w:p w:rsidR="0092570F" w:rsidRPr="0045538D" w:rsidRDefault="0092570F" w:rsidP="0045538D">
      <w:pPr>
        <w:pStyle w:val="a8"/>
        <w:shd w:val="clear" w:color="auto" w:fill="FFFFFF"/>
        <w:tabs>
          <w:tab w:val="left" w:pos="9349"/>
        </w:tabs>
        <w:spacing w:before="0" w:beforeAutospacing="0" w:after="0" w:afterAutospacing="0"/>
        <w:jc w:val="both"/>
      </w:pPr>
      <w:r w:rsidRPr="0045538D">
        <w:t>Пример №2.</w:t>
      </w:r>
    </w:p>
    <w:p w:rsidR="0092570F" w:rsidRPr="0045538D" w:rsidRDefault="0092570F" w:rsidP="0045538D">
      <w:pPr>
        <w:pStyle w:val="a8"/>
        <w:shd w:val="clear" w:color="auto" w:fill="FFFFFF"/>
        <w:tabs>
          <w:tab w:val="left" w:pos="9349"/>
        </w:tabs>
        <w:spacing w:before="0" w:beforeAutospacing="0" w:after="0" w:afterAutospacing="0"/>
      </w:pPr>
      <w:r w:rsidRPr="0045538D">
        <w:t>При подсчете усилий в ветвях стропа вторым способом замеряем длину С ветвей (в нашем случае 3000 мм) и высоту А треугольника, образованного ветвями стропа (в нашем случае 2110 мм). Полученные значения подставляем в формулу</w:t>
      </w:r>
      <w:r w:rsidRPr="0045538D">
        <w:br/>
        <w:t>S = G•С•g/(А •n•k).</w:t>
      </w:r>
      <w:r w:rsidRPr="0045538D">
        <w:br/>
        <w:t>Нагрузка на одну ветвь стропа S = 10 000•3000•9,8/(2110•4•0,75) = 46 450 Н, т. е. также равна ~50 кН.</w:t>
      </w:r>
    </w:p>
    <w:p w:rsidR="0092570F" w:rsidRPr="0045538D" w:rsidRDefault="0092570F" w:rsidP="0045538D">
      <w:pPr>
        <w:pStyle w:val="a8"/>
        <w:shd w:val="clear" w:color="auto" w:fill="FFFFFF"/>
        <w:tabs>
          <w:tab w:val="left" w:pos="9349"/>
        </w:tabs>
        <w:spacing w:before="0" w:beforeAutospacing="0" w:after="0" w:afterAutospacing="0"/>
        <w:jc w:val="both"/>
      </w:pPr>
      <w:r w:rsidRPr="0045538D">
        <w:t>Нагрузка, приходящаяся на одну ветвь стропа, прямо пропорциональна углу между ветвями стропа и обратно пропорциональна числу ветвей. Таким образом, для подъема того или иного груза имеющимся стропом необходимо проверить, чтобы нагрузка на каждую ветвь стропа не превышала допустимой, указанной на бирке, клейме или в паспорте. В соответствии с действующими правилами Ростехнадзора грузоподъемность стропов, имеющих несколько ветвей, рассчитывают с учетом угла между ветвями 90°. Поэтому, работая групповыми стропами, необходимо лишь следить, чтобы угол α не превышал 45°.</w:t>
      </w:r>
    </w:p>
    <w:p w:rsidR="0092570F" w:rsidRPr="0045538D" w:rsidRDefault="0092570F" w:rsidP="0045538D">
      <w:pPr>
        <w:pStyle w:val="a8"/>
        <w:shd w:val="clear" w:color="auto" w:fill="FFFFFF"/>
        <w:tabs>
          <w:tab w:val="left" w:pos="9349"/>
        </w:tabs>
        <w:spacing w:before="0" w:beforeAutospacing="0" w:after="0" w:afterAutospacing="0"/>
        <w:jc w:val="both"/>
      </w:pPr>
      <w:r w:rsidRPr="0045538D">
        <w:t>Если груз обвязывается одноветвевыми стропами, например облегченными, рассчитанными на вертикальное положение (α = 0°), то возникает необходимость учитывать изменения утла и, следовательно, нагрузки на ветви стропа.</w:t>
      </w:r>
    </w:p>
    <w:p w:rsidR="0092570F" w:rsidRPr="0045538D" w:rsidRDefault="0092570F" w:rsidP="0045538D">
      <w:pPr>
        <w:pStyle w:val="a8"/>
        <w:shd w:val="clear" w:color="auto" w:fill="FFFFFF"/>
        <w:tabs>
          <w:tab w:val="left" w:pos="9349"/>
        </w:tabs>
        <w:spacing w:before="0" w:beforeAutospacing="0" w:after="0" w:afterAutospacing="0"/>
        <w:jc w:val="both"/>
      </w:pPr>
      <w:r w:rsidRPr="0045538D">
        <w:t>Нагрузки, действующие на одну ветвь стропа при различных углах между ветвями, приведены в табл. 2.</w:t>
      </w:r>
    </w:p>
    <w:p w:rsidR="0092570F" w:rsidRPr="0045538D" w:rsidRDefault="0092570F" w:rsidP="0045538D">
      <w:pPr>
        <w:pStyle w:val="a8"/>
        <w:shd w:val="clear" w:color="auto" w:fill="FFFFFF"/>
        <w:tabs>
          <w:tab w:val="left" w:pos="9349"/>
        </w:tabs>
        <w:spacing w:before="0" w:beforeAutospacing="0" w:after="0" w:afterAutospacing="0"/>
        <w:jc w:val="both"/>
      </w:pPr>
      <w:r w:rsidRPr="0045538D">
        <w:lastRenderedPageBreak/>
        <w:t>Таблица.№ 2. Нагрузки, действующие на ветвь стропа, кН.</w:t>
      </w:r>
    </w:p>
    <w:tbl>
      <w:tblPr>
        <w:tblW w:w="8756"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909"/>
        <w:gridCol w:w="1195"/>
        <w:gridCol w:w="960"/>
        <w:gridCol w:w="836"/>
        <w:gridCol w:w="735"/>
        <w:gridCol w:w="1084"/>
        <w:gridCol w:w="735"/>
        <w:gridCol w:w="651"/>
        <w:gridCol w:w="651"/>
      </w:tblGrid>
      <w:tr w:rsidR="0092570F" w:rsidRPr="0045538D" w:rsidTr="00DE0E42">
        <w:trPr>
          <w:tblHeader/>
        </w:trPr>
        <w:tc>
          <w:tcPr>
            <w:tcW w:w="2058" w:type="dxa"/>
            <w:tcBorders>
              <w:top w:val="single" w:sz="6" w:space="0" w:color="CCCCCC"/>
              <w:left w:val="single" w:sz="6" w:space="0" w:color="CCCCCC"/>
              <w:bottom w:val="single" w:sz="6" w:space="0" w:color="CCCCCC"/>
              <w:right w:val="single" w:sz="6" w:space="0" w:color="CCCCCC"/>
            </w:tcBorders>
            <w:shd w:val="clear" w:color="auto" w:fill="FFFFFF"/>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Масса груза, кг</w:t>
            </w:r>
          </w:p>
        </w:tc>
        <w:tc>
          <w:tcPr>
            <w:tcW w:w="6698" w:type="dxa"/>
            <w:gridSpan w:val="8"/>
            <w:tcBorders>
              <w:top w:val="single" w:sz="6" w:space="0" w:color="CCCCCC"/>
              <w:left w:val="single" w:sz="6" w:space="0" w:color="CCCCCC"/>
              <w:bottom w:val="single" w:sz="6" w:space="0" w:color="CCCCCC"/>
              <w:right w:val="single" w:sz="6" w:space="0" w:color="CCCCCC"/>
            </w:tcBorders>
            <w:shd w:val="clear" w:color="auto" w:fill="FFFFFF"/>
            <w:tcMar>
              <w:top w:w="180" w:type="dxa"/>
              <w:left w:w="75" w:type="dxa"/>
              <w:bottom w:w="180" w:type="dxa"/>
              <w:right w:w="120" w:type="dxa"/>
            </w:tcMar>
            <w:vAlign w:val="center"/>
            <w:hideMark/>
          </w:tcPr>
          <w:p w:rsidR="0092570F" w:rsidRPr="0045538D" w:rsidRDefault="0092570F" w:rsidP="0045538D">
            <w:pPr>
              <w:tabs>
                <w:tab w:val="left" w:pos="9349"/>
              </w:tabs>
              <w:spacing w:after="0" w:line="240" w:lineRule="auto"/>
              <w:jc w:val="center"/>
              <w:rPr>
                <w:rFonts w:ascii="Times New Roman" w:hAnsi="Times New Roman" w:cs="Times New Roman"/>
                <w:b/>
                <w:bCs/>
                <w:sz w:val="24"/>
                <w:szCs w:val="24"/>
              </w:rPr>
            </w:pPr>
            <w:r w:rsidRPr="0045538D">
              <w:rPr>
                <w:rFonts w:ascii="Times New Roman" w:hAnsi="Times New Roman" w:cs="Times New Roman"/>
                <w:b/>
                <w:bCs/>
                <w:sz w:val="24"/>
                <w:szCs w:val="24"/>
              </w:rPr>
              <w:t>Угол между ветвями стропа</w:t>
            </w:r>
          </w:p>
        </w:tc>
      </w:tr>
      <w:tr w:rsidR="0092570F" w:rsidRPr="0045538D" w:rsidTr="00DE0E42">
        <w:tc>
          <w:tcPr>
            <w:tcW w:w="2058"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tc>
        <w:tc>
          <w:tcPr>
            <w:tcW w:w="1278"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w:t>
            </w:r>
          </w:p>
        </w:tc>
        <w:tc>
          <w:tcPr>
            <w:tcW w:w="992"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w:t>
            </w:r>
          </w:p>
        </w:tc>
        <w:tc>
          <w:tcPr>
            <w:tcW w:w="850"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60°</w:t>
            </w:r>
          </w:p>
        </w:tc>
        <w:tc>
          <w:tcPr>
            <w:tcW w:w="709"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60°</w:t>
            </w:r>
          </w:p>
        </w:tc>
        <w:tc>
          <w:tcPr>
            <w:tcW w:w="1134" w:type="dxa"/>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90°</w:t>
            </w:r>
          </w:p>
        </w:tc>
        <w:tc>
          <w:tcPr>
            <w:tcW w:w="0" w:type="auto"/>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90°</w:t>
            </w:r>
          </w:p>
        </w:tc>
        <w:tc>
          <w:tcPr>
            <w:tcW w:w="0" w:type="auto"/>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120°</w:t>
            </w:r>
          </w:p>
        </w:tc>
        <w:tc>
          <w:tcPr>
            <w:tcW w:w="0" w:type="auto"/>
            <w:tcBorders>
              <w:top w:val="nil"/>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120°</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p>
        </w:tc>
        <w:tc>
          <w:tcPr>
            <w:tcW w:w="127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992"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709"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530</w:t>
            </w:r>
          </w:p>
        </w:tc>
        <w:tc>
          <w:tcPr>
            <w:tcW w:w="127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w:t>
            </w:r>
          </w:p>
        </w:tc>
        <w:tc>
          <w:tcPr>
            <w:tcW w:w="992"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1,25</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709"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630</w:t>
            </w:r>
          </w:p>
        </w:tc>
        <w:tc>
          <w:tcPr>
            <w:tcW w:w="127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3,15</w:t>
            </w:r>
          </w:p>
        </w:tc>
        <w:tc>
          <w:tcPr>
            <w:tcW w:w="992"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1,57</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3,78</w:t>
            </w:r>
          </w:p>
        </w:tc>
        <w:tc>
          <w:tcPr>
            <w:tcW w:w="709"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1,89</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4,45</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2,22</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6,3</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3,15</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800</w:t>
            </w:r>
          </w:p>
        </w:tc>
        <w:tc>
          <w:tcPr>
            <w:tcW w:w="127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4,2</w:t>
            </w:r>
          </w:p>
        </w:tc>
        <w:tc>
          <w:tcPr>
            <w:tcW w:w="992"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2,1</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w:t>
            </w:r>
          </w:p>
        </w:tc>
        <w:tc>
          <w:tcPr>
            <w:tcW w:w="709"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2,25</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5,75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2,88</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1000</w:t>
            </w:r>
          </w:p>
        </w:tc>
        <w:tc>
          <w:tcPr>
            <w:tcW w:w="127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992"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5,75</w:t>
            </w:r>
          </w:p>
        </w:tc>
        <w:tc>
          <w:tcPr>
            <w:tcW w:w="709"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2,78</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7,6</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3,8</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1250</w:t>
            </w:r>
          </w:p>
        </w:tc>
        <w:tc>
          <w:tcPr>
            <w:tcW w:w="127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0,25</w:t>
            </w:r>
          </w:p>
        </w:tc>
        <w:tc>
          <w:tcPr>
            <w:tcW w:w="992"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3,13</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7,25</w:t>
            </w:r>
          </w:p>
        </w:tc>
        <w:tc>
          <w:tcPr>
            <w:tcW w:w="709"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3,63</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6,25</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1600</w:t>
            </w:r>
          </w:p>
        </w:tc>
        <w:tc>
          <w:tcPr>
            <w:tcW w:w="127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992"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9,6</w:t>
            </w:r>
          </w:p>
        </w:tc>
        <w:tc>
          <w:tcPr>
            <w:tcW w:w="709"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4,8</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11,28</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5,64</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2000</w:t>
            </w:r>
          </w:p>
        </w:tc>
        <w:tc>
          <w:tcPr>
            <w:tcW w:w="127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992"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11,5</w:t>
            </w:r>
          </w:p>
        </w:tc>
        <w:tc>
          <w:tcPr>
            <w:tcW w:w="709"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5,75</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14,25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7,13</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2500</w:t>
            </w:r>
          </w:p>
        </w:tc>
        <w:tc>
          <w:tcPr>
            <w:tcW w:w="127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12,5</w:t>
            </w:r>
          </w:p>
        </w:tc>
        <w:tc>
          <w:tcPr>
            <w:tcW w:w="992"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6,25</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14,5</w:t>
            </w:r>
          </w:p>
        </w:tc>
        <w:tc>
          <w:tcPr>
            <w:tcW w:w="709"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7,25</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17,75</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8,88</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25,6</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12,8</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3200</w:t>
            </w:r>
          </w:p>
        </w:tc>
        <w:tc>
          <w:tcPr>
            <w:tcW w:w="127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w:t>
            </w:r>
          </w:p>
        </w:tc>
        <w:tc>
          <w:tcPr>
            <w:tcW w:w="992"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19,2</w:t>
            </w:r>
          </w:p>
        </w:tc>
        <w:tc>
          <w:tcPr>
            <w:tcW w:w="709"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9,6</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22,56</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11,28</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32</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4000</w:t>
            </w:r>
          </w:p>
        </w:tc>
        <w:tc>
          <w:tcPr>
            <w:tcW w:w="127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w:t>
            </w:r>
          </w:p>
        </w:tc>
        <w:tc>
          <w:tcPr>
            <w:tcW w:w="992"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w:t>
            </w:r>
          </w:p>
        </w:tc>
        <w:tc>
          <w:tcPr>
            <w:tcW w:w="709"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11,5</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28,5</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14,25</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40</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5000</w:t>
            </w:r>
          </w:p>
        </w:tc>
        <w:tc>
          <w:tcPr>
            <w:tcW w:w="127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w:t>
            </w:r>
          </w:p>
        </w:tc>
        <w:tc>
          <w:tcPr>
            <w:tcW w:w="992"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12,5</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28,75</w:t>
            </w:r>
          </w:p>
        </w:tc>
        <w:tc>
          <w:tcPr>
            <w:tcW w:w="709"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14,38</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35,5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17,75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50</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6300</w:t>
            </w:r>
          </w:p>
        </w:tc>
        <w:tc>
          <w:tcPr>
            <w:tcW w:w="127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31,5</w:t>
            </w:r>
          </w:p>
        </w:tc>
        <w:tc>
          <w:tcPr>
            <w:tcW w:w="992"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15,75</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37,8</w:t>
            </w:r>
          </w:p>
        </w:tc>
        <w:tc>
          <w:tcPr>
            <w:tcW w:w="709"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18,9</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44,42</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22,21</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63</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31,5</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8000</w:t>
            </w:r>
          </w:p>
        </w:tc>
        <w:tc>
          <w:tcPr>
            <w:tcW w:w="127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40</w:t>
            </w:r>
          </w:p>
        </w:tc>
        <w:tc>
          <w:tcPr>
            <w:tcW w:w="992"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46</w:t>
            </w:r>
          </w:p>
        </w:tc>
        <w:tc>
          <w:tcPr>
            <w:tcW w:w="709"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56,75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28,33</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80</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40</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10000</w:t>
            </w:r>
          </w:p>
        </w:tc>
        <w:tc>
          <w:tcPr>
            <w:tcW w:w="127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50</w:t>
            </w:r>
          </w:p>
        </w:tc>
        <w:tc>
          <w:tcPr>
            <w:tcW w:w="992"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52,5</w:t>
            </w:r>
          </w:p>
        </w:tc>
        <w:tc>
          <w:tcPr>
            <w:tcW w:w="709"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28,75</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71</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35,5</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100</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50</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12500</w:t>
            </w:r>
          </w:p>
        </w:tc>
        <w:tc>
          <w:tcPr>
            <w:tcW w:w="127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62,5</w:t>
            </w:r>
          </w:p>
        </w:tc>
        <w:tc>
          <w:tcPr>
            <w:tcW w:w="992"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31,25</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72,5</w:t>
            </w:r>
          </w:p>
        </w:tc>
        <w:tc>
          <w:tcPr>
            <w:tcW w:w="709"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36,25</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90</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62,5</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16000</w:t>
            </w:r>
          </w:p>
        </w:tc>
        <w:tc>
          <w:tcPr>
            <w:tcW w:w="1278"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80</w:t>
            </w:r>
          </w:p>
        </w:tc>
        <w:tc>
          <w:tcPr>
            <w:tcW w:w="992"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40</w:t>
            </w:r>
          </w:p>
        </w:tc>
        <w:tc>
          <w:tcPr>
            <w:tcW w:w="850"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96</w:t>
            </w:r>
          </w:p>
        </w:tc>
        <w:tc>
          <w:tcPr>
            <w:tcW w:w="709"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48</w:t>
            </w:r>
          </w:p>
        </w:tc>
        <w:tc>
          <w:tcPr>
            <w:tcW w:w="1134" w:type="dxa"/>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119,8</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56,4</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160</w:t>
            </w:r>
          </w:p>
        </w:tc>
        <w:tc>
          <w:tcPr>
            <w:tcW w:w="0" w:type="auto"/>
            <w:tcBorders>
              <w:top w:val="single" w:sz="6" w:space="0" w:color="DDDDDD"/>
              <w:left w:val="single" w:sz="6" w:space="0" w:color="CCCCCC"/>
              <w:bottom w:val="single" w:sz="6" w:space="0" w:color="CCCCCC"/>
              <w:right w:val="single" w:sz="6" w:space="0" w:color="CCCCCC"/>
            </w:tcBorders>
            <w:shd w:val="clear" w:color="auto" w:fill="F9F9F9"/>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80</w:t>
            </w:r>
          </w:p>
        </w:tc>
      </w:tr>
      <w:tr w:rsidR="0092570F" w:rsidRPr="0045538D" w:rsidTr="00DE0E42">
        <w:tc>
          <w:tcPr>
            <w:tcW w:w="205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20000</w:t>
            </w:r>
          </w:p>
        </w:tc>
        <w:tc>
          <w:tcPr>
            <w:tcW w:w="1278"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100</w:t>
            </w:r>
          </w:p>
        </w:tc>
        <w:tc>
          <w:tcPr>
            <w:tcW w:w="992"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50</w:t>
            </w:r>
          </w:p>
        </w:tc>
        <w:tc>
          <w:tcPr>
            <w:tcW w:w="850"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115</w:t>
            </w:r>
          </w:p>
        </w:tc>
        <w:tc>
          <w:tcPr>
            <w:tcW w:w="709"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57,5</w:t>
            </w:r>
          </w:p>
        </w:tc>
        <w:tc>
          <w:tcPr>
            <w:tcW w:w="1134" w:type="dxa"/>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142,5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71,25</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200</w:t>
            </w:r>
          </w:p>
        </w:tc>
        <w:tc>
          <w:tcPr>
            <w:tcW w:w="0" w:type="auto"/>
            <w:tcBorders>
              <w:top w:val="single" w:sz="6" w:space="0" w:color="DDDDDD"/>
              <w:left w:val="single" w:sz="6" w:space="0" w:color="CCCCCC"/>
              <w:bottom w:val="single" w:sz="6" w:space="0" w:color="CCCCCC"/>
              <w:right w:val="single" w:sz="6" w:space="0" w:color="CCCCCC"/>
            </w:tcBorders>
            <w:shd w:val="clear" w:color="auto" w:fill="FFFFFF"/>
            <w:tcMar>
              <w:top w:w="45" w:type="dxa"/>
              <w:left w:w="75" w:type="dxa"/>
              <w:bottom w:w="45" w:type="dxa"/>
              <w:right w:w="120" w:type="dxa"/>
            </w:tcMar>
            <w:hideMark/>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100</w:t>
            </w:r>
          </w:p>
        </w:tc>
      </w:tr>
    </w:tbl>
    <w:p w:rsidR="0092570F" w:rsidRPr="0045538D" w:rsidRDefault="0092570F" w:rsidP="0045538D">
      <w:pPr>
        <w:pStyle w:val="a8"/>
        <w:shd w:val="clear" w:color="auto" w:fill="FFFFFF"/>
        <w:tabs>
          <w:tab w:val="left" w:pos="9349"/>
        </w:tabs>
        <w:spacing w:before="0" w:beforeAutospacing="0" w:after="0" w:afterAutospacing="0"/>
      </w:pPr>
      <w:r w:rsidRPr="0045538D">
        <w:t>При строповке груза групповым стропом нагрузка на его ветви, если их более трех, в большинстве случаев распределяется неравномерно, поэтому необходимо стремиться, так зацепить груз, чтобы все ветви стропа после зацепления и натяжения имели по возможности одинаковую длину, симметричность расположения и одинаковое натяжение.</w:t>
      </w: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Практическое занятие 15: Разработка элементов ТК на монтаж одноэтажных промышленных зданий</w:t>
      </w:r>
    </w:p>
    <w:p w:rsidR="0092570F" w:rsidRPr="0045538D" w:rsidRDefault="0092570F" w:rsidP="0045538D">
      <w:pPr>
        <w:pStyle w:val="headertext"/>
        <w:tabs>
          <w:tab w:val="left" w:pos="9349"/>
        </w:tabs>
        <w:jc w:val="center"/>
        <w:rPr>
          <w:rFonts w:ascii="Times New Roman" w:hAnsi="Times New Roman" w:cs="Times New Roman"/>
          <w:color w:val="000080"/>
          <w:sz w:val="24"/>
          <w:szCs w:val="24"/>
        </w:rPr>
      </w:pPr>
      <w:r w:rsidRPr="0045538D">
        <w:rPr>
          <w:rFonts w:ascii="Times New Roman" w:hAnsi="Times New Roman" w:cs="Times New Roman"/>
          <w:color w:val="000080"/>
          <w:sz w:val="24"/>
          <w:szCs w:val="24"/>
        </w:rPr>
        <w:t xml:space="preserve">ПРОИЗВОДСТВО РАБОТ ПО МОНТАЖУ ОДНОЭТАЖНЫХ ПРОМЫШЛЕННЫХ ЗДАНИЙ С МЕТАЛЛИЧЕСКИМ КАРКАСОМ </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headertext"/>
        <w:tabs>
          <w:tab w:val="left" w:pos="9349"/>
        </w:tabs>
        <w:jc w:val="center"/>
        <w:rPr>
          <w:rFonts w:ascii="Times New Roman" w:hAnsi="Times New Roman" w:cs="Times New Roman"/>
          <w:color w:val="000080"/>
          <w:sz w:val="24"/>
          <w:szCs w:val="24"/>
        </w:rPr>
      </w:pPr>
      <w:r w:rsidRPr="0045538D">
        <w:rPr>
          <w:rFonts w:ascii="Times New Roman" w:hAnsi="Times New Roman" w:cs="Times New Roman"/>
          <w:color w:val="000080"/>
          <w:sz w:val="24"/>
          <w:szCs w:val="24"/>
        </w:rPr>
        <w:t>     </w:t>
      </w:r>
    </w:p>
    <w:p w:rsidR="0092570F" w:rsidRPr="0045538D" w:rsidRDefault="0092570F" w:rsidP="0045538D">
      <w:pPr>
        <w:pStyle w:val="headertext"/>
        <w:tabs>
          <w:tab w:val="left" w:pos="9349"/>
        </w:tabs>
        <w:jc w:val="center"/>
        <w:rPr>
          <w:rFonts w:ascii="Times New Roman" w:hAnsi="Times New Roman" w:cs="Times New Roman"/>
          <w:color w:val="000080"/>
          <w:sz w:val="24"/>
          <w:szCs w:val="24"/>
        </w:rPr>
      </w:pPr>
      <w:r w:rsidRPr="0045538D">
        <w:rPr>
          <w:rFonts w:ascii="Times New Roman" w:hAnsi="Times New Roman" w:cs="Times New Roman"/>
          <w:color w:val="000080"/>
          <w:sz w:val="24"/>
          <w:szCs w:val="24"/>
        </w:rPr>
        <w:t xml:space="preserve">1. ОБЛАСТЬ ПРИМЕНЕНИЯ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1.1. Типовая технологическая карта (именуемая далее по тексту ТТК) разработана на комплекс работ по монтажу одноэтажных промышленных зданий с металлическим каркасом методом монтажа отдельных, готовых, конструктивных элементов в виде сборных фундаментов, колонн, балок, ферм, плит покрытий и стеновых панелей. Одноэтажные здания с металлическим каркасом (смотри рис.1) строят одно-, двух- и многопролетными с пролетами 18, 24, 30 и 36 м и шагом колонн 6 и 12 м. Такие здания состоят из несущего каркаса, наружных стен и покрытия. Стены выполняют только ограждающую функцию.</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lastRenderedPageBreak/>
        <w:drawing>
          <wp:inline distT="0" distB="0" distL="0" distR="0" wp14:anchorId="2F1579F5" wp14:editId="65F47701">
            <wp:extent cx="3848100" cy="1809750"/>
            <wp:effectExtent l="1905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95"/>
                    <a:srcRect/>
                    <a:stretch>
                      <a:fillRect/>
                    </a:stretch>
                  </pic:blipFill>
                  <pic:spPr bwMode="auto">
                    <a:xfrm>
                      <a:off x="0" y="0"/>
                      <a:ext cx="3848100" cy="1809750"/>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Рис.1. Схема одноэтажного здания со стальным каркасом</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1 - колонна; 2 - ферма; 3 - плита покрытий; 4 - подкрановая балка; 5 - фонарное устройство; 6 - стеновые панели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1.2. Типовая технологическая карта предназначена для использования при разработке Проектов производства работ (ППР), Проектов организации строительства (ПОС), другой организационно-технологической документации, а также с целью ознакомления рабочих и инженерно-технических работников с правилами производства монтажных работ.</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1.3. Цель создания представленной ТТК показать технологическую последовательность строительных процессов и монтажных работ, состав и содержание ТТК, примеры заполнения необходимых таблиц и графиков, оказание помощи строителям и проектировщикам при разработке технологической документации.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1.4. На базе ТТК разрабатываются Рабочие технологические карты, входящие в состав Проекта производства работ, на выполнение отдельных видов строительно-монтажных и специальных строительных процессов, продукцией которых являются законченные конструктивные элементы здания или сооружения, а также на производство отдельных видов работ. При привязке Типовой технологической карты к конкретному объекту и условиям строительства уточняются схемы производства, объемы работ, затраты труда, средства механизации, материалы, оборудование и т.п.</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1.5. Для разработки технологических карт в качестве исходных данных и документов необходимы:</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рабочие чертежи;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строительные нормы и правила (СНиП, СН, ВСН, СП);</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инструкции, стандарты, заводские инструкции и технические условия (ТУ) на монтаж  конструкций;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единые нормы и расценки на строительно-монтажные работы (ЕНиР, ГЭСН-2001);</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производственные нормы расхода материалов (НПРМ);</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местные прогрессивные нормы и расценки, карты организации труда и трудовых процессов.</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xml:space="preserve">     1.6. Рабочие технологические карты рассматриваются и утверждаются в составе ППР руководителем Генеральной подрядной строительно-монтажной организации, по </w:t>
      </w:r>
      <w:r w:rsidRPr="0045538D">
        <w:rPr>
          <w:sz w:val="24"/>
          <w:szCs w:val="24"/>
        </w:rPr>
        <w:lastRenderedPageBreak/>
        <w:t>согласованию с организацией Заказчика, Технического надзора Заказчика и организациями, в ведении которых будет находиться эксплуатация данного здания, сооружения.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1.7. Применение ТТК способствует улучшению организации производства, повышению производительности труда и его научной организации, снижению себестоимости, улучшению качества и сокращению продолжительности строительства, безопасному выполнению работ, организации ритмичной работы, рациональному использованию трудовых ресурсов и машин, а также сокращению сроков разработки ППР и унификации технологических решений.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1.8. В состав работ, последовательно выполняемых, при монтаже зданий входят:</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подготовительные процессы;</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строповка и расстроповка конструкций;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подъем, наводка и установка конструкций на опоры;</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выверка и временное закрепление конструкций;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постоянное закрепление конструкций.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1.9. Работы следует выполнять, руководствуясь требованиями следующих нормативных документов:</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СНиП 3.01.01-85*. Организация строительного производства;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СНиП II-23-81*. Стальные конструкции;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СНиП 3.03.01-87. Несущие и ограждающие конструкции;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СНиП 12-03-2001. Безопасность труда в строительстве. Часть 1. Общие требования;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СНиП 12-04-2002. Безопасность труда в строительстве. Часть 2. Строительное производство.</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headertext"/>
        <w:tabs>
          <w:tab w:val="left" w:pos="9349"/>
        </w:tabs>
        <w:jc w:val="center"/>
        <w:rPr>
          <w:rFonts w:ascii="Times New Roman" w:hAnsi="Times New Roman" w:cs="Times New Roman"/>
          <w:color w:val="000080"/>
          <w:sz w:val="24"/>
          <w:szCs w:val="24"/>
        </w:rPr>
      </w:pPr>
      <w:r w:rsidRPr="0045538D">
        <w:rPr>
          <w:rFonts w:ascii="Times New Roman" w:hAnsi="Times New Roman" w:cs="Times New Roman"/>
          <w:color w:val="000080"/>
          <w:sz w:val="24"/>
          <w:szCs w:val="24"/>
        </w:rPr>
        <w:t xml:space="preserve">2. ОРГАНИЗАЦИЯ И ТЕХНОЛОГИЯ ВЫПОЛНЕНИЯ РАБОТ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2.1. В соответствии со СНиП 3.01.01-85* "Организация строительного производства" до начала выполнения строительно-монтажных (в том числе подготовительных) работ на объекте Генподрядчик обязан получить в установленном порядке разрешение от Заказчика на выполнение монтажных работ. Основанием для начала работ может служить Акт технической готовности нулевого цикла к монтажу. К акту приемки прилагают исполнительные геодезические схемы с нанесением положения опорных поверхностей в плане и по высоте. Приемка объекта под монтаж должна производиться работниками монтажной организации.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2.2. Монтаж металлических конструкций осуществляют в соответствии с требованиями СНиП, Рабочего проекта, Проекта производства работ и инструкций заводов-изготовителей. Замена предусмотренных проектом конструкций и материалов допускается только по согласованию с проектной организацией и заказчиком.</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2.3. Комплексный процесс монтажа металлических конструкций состоит из следующих процессов и операций:</w:t>
      </w:r>
    </w:p>
    <w:p w:rsidR="0092570F" w:rsidRPr="0045538D" w:rsidRDefault="0092570F" w:rsidP="0045538D">
      <w:pPr>
        <w:pStyle w:val="formattext"/>
        <w:tabs>
          <w:tab w:val="left" w:pos="9349"/>
        </w:tabs>
        <w:jc w:val="both"/>
        <w:rPr>
          <w:sz w:val="24"/>
          <w:szCs w:val="24"/>
        </w:rPr>
      </w:pPr>
      <w:r w:rsidRPr="0045538D">
        <w:rPr>
          <w:sz w:val="24"/>
          <w:szCs w:val="24"/>
        </w:rPr>
        <w:lastRenderedPageBreak/>
        <w:t>          - геодезическая разбивка местоположения колонн на фундаментах;</w:t>
      </w:r>
    </w:p>
    <w:p w:rsidR="0092570F" w:rsidRPr="0045538D" w:rsidRDefault="0092570F" w:rsidP="0045538D">
      <w:pPr>
        <w:pStyle w:val="formattext"/>
        <w:tabs>
          <w:tab w:val="left" w:pos="9349"/>
        </w:tabs>
        <w:jc w:val="both"/>
        <w:rPr>
          <w:sz w:val="24"/>
          <w:szCs w:val="24"/>
        </w:rPr>
      </w:pPr>
      <w:r w:rsidRPr="0045538D">
        <w:rPr>
          <w:sz w:val="24"/>
          <w:szCs w:val="24"/>
        </w:rPr>
        <w:t>          - подготовка и монтаж фундаментов под колонны;</w:t>
      </w:r>
    </w:p>
    <w:p w:rsidR="0092570F" w:rsidRPr="0045538D" w:rsidRDefault="0092570F" w:rsidP="0045538D">
      <w:pPr>
        <w:pStyle w:val="formattext"/>
        <w:tabs>
          <w:tab w:val="left" w:pos="9349"/>
        </w:tabs>
        <w:jc w:val="both"/>
        <w:rPr>
          <w:sz w:val="24"/>
          <w:szCs w:val="24"/>
        </w:rPr>
      </w:pPr>
      <w:r w:rsidRPr="0045538D">
        <w:rPr>
          <w:sz w:val="24"/>
          <w:szCs w:val="24"/>
        </w:rPr>
        <w:t>          - установка, выверка и закрепление готовых колонн на фундаментах;</w:t>
      </w:r>
    </w:p>
    <w:p w:rsidR="0092570F" w:rsidRPr="0045538D" w:rsidRDefault="0092570F" w:rsidP="0045538D">
      <w:pPr>
        <w:pStyle w:val="formattext"/>
        <w:tabs>
          <w:tab w:val="left" w:pos="9349"/>
        </w:tabs>
        <w:jc w:val="both"/>
        <w:rPr>
          <w:sz w:val="24"/>
          <w:szCs w:val="24"/>
        </w:rPr>
      </w:pPr>
      <w:r w:rsidRPr="0045538D">
        <w:rPr>
          <w:sz w:val="24"/>
          <w:szCs w:val="24"/>
        </w:rPr>
        <w:t>          - подготовка мест опирания ферм и балок;</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установка, выверка и закрепление готовых ферм на опорных поверхностях;</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разметка мест установки плит покрытия;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монтаж плит покрытия;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разметка мест установки панелей;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установка, выверка и закрепление стеновых панелей.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2.3. До начала монтажа колонн генеральным подрядчиком должны быть полностью закончены и приняты заказчиком следующие работы:</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устройство фундаментов под монтаж колонн;</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произведена обратная засыпка пазух траншей и ям;</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грунт спланирован в пределах нулевого цикла;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устроены временные подъездные дороги для автотранспорта;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подготовлены площадки для складирования конструкций и работы крана.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2.4. До начала монтажа каркаса здания необходимо выполнить следующие подготовительные работы:</w:t>
      </w:r>
    </w:p>
    <w:p w:rsidR="0092570F" w:rsidRPr="0045538D" w:rsidRDefault="0092570F" w:rsidP="0045538D">
      <w:pPr>
        <w:pStyle w:val="formattext"/>
        <w:tabs>
          <w:tab w:val="left" w:pos="9349"/>
        </w:tabs>
        <w:jc w:val="both"/>
        <w:rPr>
          <w:sz w:val="24"/>
          <w:szCs w:val="24"/>
        </w:rPr>
      </w:pPr>
      <w:r w:rsidRPr="0045538D">
        <w:rPr>
          <w:sz w:val="24"/>
          <w:szCs w:val="24"/>
        </w:rPr>
        <w:t>          - выполнить детальную геодезическую разбивку с выносом главных осей и осей устанавливаемых элементов на обноску, а также закрепление вертикальных отметок на временных реперах;</w:t>
      </w:r>
    </w:p>
    <w:p w:rsidR="0092570F" w:rsidRPr="0045538D" w:rsidRDefault="0092570F" w:rsidP="0045538D">
      <w:pPr>
        <w:pStyle w:val="formattext"/>
        <w:tabs>
          <w:tab w:val="left" w:pos="9349"/>
        </w:tabs>
        <w:jc w:val="both"/>
        <w:rPr>
          <w:sz w:val="24"/>
          <w:szCs w:val="24"/>
        </w:rPr>
      </w:pPr>
      <w:r w:rsidRPr="0045538D">
        <w:rPr>
          <w:sz w:val="24"/>
          <w:szCs w:val="24"/>
        </w:rPr>
        <w:t>          - доставить сборные конструкции на строительную площадку с заводов-поставщиков, а также перевезти в пределах строительной площадки от складов к местам их установки;</w:t>
      </w:r>
    </w:p>
    <w:p w:rsidR="0092570F" w:rsidRPr="0045538D" w:rsidRDefault="0092570F" w:rsidP="0045538D">
      <w:pPr>
        <w:pStyle w:val="formattext"/>
        <w:tabs>
          <w:tab w:val="left" w:pos="9349"/>
        </w:tabs>
        <w:jc w:val="both"/>
        <w:rPr>
          <w:sz w:val="24"/>
          <w:szCs w:val="24"/>
        </w:rPr>
      </w:pPr>
      <w:r w:rsidRPr="0045538D">
        <w:rPr>
          <w:sz w:val="24"/>
          <w:szCs w:val="24"/>
        </w:rPr>
        <w:t>          - подготовить конструкции и соединительные детали, необходимые для монтажа здания, прошедшие входной контроль;</w:t>
      </w:r>
    </w:p>
    <w:p w:rsidR="0092570F" w:rsidRPr="0045538D" w:rsidRDefault="0092570F" w:rsidP="0045538D">
      <w:pPr>
        <w:pStyle w:val="formattext"/>
        <w:tabs>
          <w:tab w:val="left" w:pos="9349"/>
        </w:tabs>
        <w:jc w:val="both"/>
        <w:rPr>
          <w:sz w:val="24"/>
          <w:szCs w:val="24"/>
        </w:rPr>
      </w:pPr>
      <w:r w:rsidRPr="0045538D">
        <w:rPr>
          <w:sz w:val="24"/>
          <w:szCs w:val="24"/>
        </w:rPr>
        <w:t>          - нанести риски установочных, продольных осей на боковых гранях конструкций и на уровне  низа опорных поверхностей. Риски наносятся карандашом или маркером. Недопустимо  нанесение царапин или надрезов на поверхности конструкций;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доставить в зону монтажа конструкций необходимые монтажные приспособления, оснастку и инструменты.</w:t>
      </w:r>
    </w:p>
    <w:p w:rsidR="0092570F" w:rsidRPr="0045538D" w:rsidRDefault="0092570F" w:rsidP="0045538D">
      <w:pPr>
        <w:pStyle w:val="formattext"/>
        <w:tabs>
          <w:tab w:val="left" w:pos="9349"/>
        </w:tabs>
        <w:jc w:val="both"/>
        <w:rPr>
          <w:sz w:val="24"/>
          <w:szCs w:val="24"/>
        </w:rPr>
      </w:pPr>
      <w:r w:rsidRPr="0045538D">
        <w:rPr>
          <w:sz w:val="24"/>
          <w:szCs w:val="24"/>
        </w:rPr>
        <w:t xml:space="preserve">          2.5. Разбивку основных осей здания начинают с выноса в натуру двух крайних точек, определяющих положение наиболее длинной продольной оси здания. На разбивочном чертеже указывают все расстояния между осями, привязку конструкций и, в первую очередь, фундаментов к осям. Для этого после разбивки контура здания приступают к устройству обноски, которая предназначена для закрепления основных осей фундамента, стен и других элементов здания. Оси здания на обноску переносят с помощью теодолита (смотри рис.2). На случай повреждения обноски главные оси закрепляют на местности. Для этого в их створе на расстоянии 5-10 м от будущего здания устанавливают временные, выносные контрольные знаки с осевыми рисками. Для вертикальной разбивки вблизи от строящегося здания устраивают рабочий репер. Отметку такого репера определяют от ближайших реперов государственной нивелирной сети. Чтобы упростить вычисление отметок, отсчеты высот ведут от </w:t>
      </w:r>
      <w:r w:rsidRPr="0045538D">
        <w:rPr>
          <w:sz w:val="24"/>
          <w:szCs w:val="24"/>
        </w:rPr>
        <w:lastRenderedPageBreak/>
        <w:t>условной нулевой отметки - уровня пола первого этажа. Зная абсолютную отметку рабочего репера, определяют абсолютную отметку уровня пола первого этажа.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6E865ABF" wp14:editId="3354351E">
            <wp:extent cx="4457700" cy="2352675"/>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96"/>
                    <a:srcRect/>
                    <a:stretch>
                      <a:fillRect/>
                    </a:stretch>
                  </pic:blipFill>
                  <pic:spPr bwMode="auto">
                    <a:xfrm>
                      <a:off x="0" y="0"/>
                      <a:ext cx="4457700" cy="2352675"/>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Рис.2. Схема перенесения осей фундамента на дно котлована</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а - обноска по периметру всего котлована; б - инвентарная обноска из металлических труб.</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1, 5 - поперечная ось; 2 - продольная ось; 3 - точка пересечения осей; 4 - обноска; 6 - шнур-причалка; </w:t>
      </w:r>
    </w:p>
    <w:p w:rsidR="0092570F" w:rsidRPr="0045538D" w:rsidRDefault="0092570F" w:rsidP="0045538D">
      <w:pPr>
        <w:pStyle w:val="formattext"/>
        <w:tabs>
          <w:tab w:val="left" w:pos="9349"/>
        </w:tabs>
        <w:jc w:val="center"/>
        <w:rPr>
          <w:sz w:val="24"/>
          <w:szCs w:val="24"/>
        </w:rPr>
      </w:pPr>
      <w:r w:rsidRPr="0045538D">
        <w:rPr>
          <w:sz w:val="24"/>
          <w:szCs w:val="24"/>
        </w:rPr>
        <w:t xml:space="preserve">7 - сборные элементы фундамента; 8 - отвес; 9 - трубчатые стойки; 10 - перекладина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Перед разработкой котлована производят детальную разбивку осей здания. Перед монтажом фундамента на дно котлована с помощью теодолита переносят все остальные продольные и поперечные оси. Правильность выноса осей контролируют, измеряя длину диагоналей. До начала монтажа конструкций надземной части на монтажный горизонт цоколя выносят базовые оси и выполняют детальные разбивочные работы.</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2.6. Погрузка конструкций на автотранспортные средства на заводах-изготовителях должна производиться силами завода, разгрузка на объекте - силами монтажного участка.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При погрузочно-разгрузочных работах, транспортировании и хранении металлические конструкции необходимо оберегать от механических повреждений, для чего их следует укладывать в устойчивом положении на деревянные подкладки и закреплять (при перевозках) с помощью инвентарных креплений, таких как зажимы, хомуты, турникеты, кассеты и т.п. Деформированные конструкции следует выправить способом холодной или горячей правки. Запрещается сбрасывать конструкции с транспортных средств или волочить их по любой поверхности. Во время погрузки следует применять стропы из мягкого материала.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2.7. Складируют металлические конструкции на центральном складе организации, выполняющей строительно-монтажные работы данного здания. Конструкции хранятся на открытых, спланированных площадках с покрытием из щебня или песка (Н=5...10</w:t>
      </w:r>
    </w:p>
    <w:p w:rsidR="0092570F" w:rsidRPr="0045538D" w:rsidRDefault="0092570F" w:rsidP="0045538D">
      <w:pPr>
        <w:pStyle w:val="formattext"/>
        <w:tabs>
          <w:tab w:val="left" w:pos="9349"/>
        </w:tabs>
        <w:jc w:val="both"/>
        <w:rPr>
          <w:sz w:val="24"/>
          <w:szCs w:val="24"/>
        </w:rPr>
      </w:pPr>
      <w:r w:rsidRPr="0045538D">
        <w:rPr>
          <w:sz w:val="24"/>
          <w:szCs w:val="24"/>
        </w:rPr>
        <w:t>см) в штабелях с прокладками в том же положении, в каком они находились при перевозке.</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xml:space="preserve">     Прокладки между конструкциями укладываются одна над другой строго по вертикали. Сечение прокладок и подкладок обычно квадратное, со сторонами не </w:t>
      </w:r>
      <w:r w:rsidRPr="0045538D">
        <w:rPr>
          <w:sz w:val="24"/>
          <w:szCs w:val="24"/>
        </w:rPr>
        <w:lastRenderedPageBreak/>
        <w:t>менее 25 см. Размеры подбирают с таким расчетом, чтобы вышележащие конструкции не опирались на выступающие части нижележащих конструкций. Высота штабелей фундаментных блоков не должна превышать 2,6 м; штабелей балок и колонн - 2,0 м; плит перекрытий - 2,5 м. Стеновые панели устанавливают в наклонном положении в пирамиды или вертикально - в специальные кассеты.</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Зоны складирования разделяют сквозными проходами шириной не менее 1,0 м через каждые два штабеля в продольном направлении и через 25,0 м в поперечном. Для прохода к торцам изделий между штабелями устраивают разрывы, равные 0,7 м. Между отдельными штабелями оставляют зазор шириной не менее 0,2 м, чтобы избежать повреждений элементов при погрузочно-разгрузочных операциях. Монтажные петли конструкций должны быть обращены вверх, а монтажные маркировки - в сторону прохода (смотри рис.3).</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408690BF" wp14:editId="056BC8DB">
            <wp:extent cx="3895725" cy="3267075"/>
            <wp:effectExtent l="1905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97"/>
                    <a:srcRect/>
                    <a:stretch>
                      <a:fillRect/>
                    </a:stretch>
                  </pic:blipFill>
                  <pic:spPr bwMode="auto">
                    <a:xfrm>
                      <a:off x="0" y="0"/>
                      <a:ext cx="3895725" cy="3267075"/>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Рис.3. Схемы складирования конструкций</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а - подкрановые балки; б - фермы; в - плиты покрытий; г - колонны; д - фундаментные подушки; </w:t>
      </w:r>
    </w:p>
    <w:p w:rsidR="0092570F" w:rsidRPr="0045538D" w:rsidRDefault="0092570F" w:rsidP="0045538D">
      <w:pPr>
        <w:pStyle w:val="formattext"/>
        <w:tabs>
          <w:tab w:val="left" w:pos="9349"/>
        </w:tabs>
        <w:jc w:val="center"/>
        <w:rPr>
          <w:sz w:val="24"/>
          <w:szCs w:val="24"/>
        </w:rPr>
      </w:pPr>
      <w:r w:rsidRPr="0045538D">
        <w:rPr>
          <w:sz w:val="24"/>
          <w:szCs w:val="24"/>
        </w:rPr>
        <w:t xml:space="preserve">е - стеновые блоки подвала; ж - многопустотные панели перекрытия; </w:t>
      </w:r>
    </w:p>
    <w:p w:rsidR="0092570F" w:rsidRPr="0045538D" w:rsidRDefault="0092570F" w:rsidP="0045538D">
      <w:pPr>
        <w:pStyle w:val="formattext"/>
        <w:tabs>
          <w:tab w:val="left" w:pos="9349"/>
        </w:tabs>
        <w:jc w:val="center"/>
        <w:rPr>
          <w:sz w:val="24"/>
          <w:szCs w:val="24"/>
        </w:rPr>
      </w:pPr>
      <w:r w:rsidRPr="0045538D">
        <w:rPr>
          <w:sz w:val="24"/>
          <w:szCs w:val="24"/>
        </w:rPr>
        <w:t>з - сплошные панели перекрытия; л - лестничные площадки.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При монтаже одноэтажных промышленных зданий с широкогабаритным пролетом штабеля или отдельные сборные конструкции располагают внутри пролета здания, раскладывая конструкции по периметру этого здания параллельно оси проходки крана, оставляя свободный проезд для крана и транспортных средств, доставляющих конструкции.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2.8. До установки в проектное положение сборные конструкции должны быть соответственно подготовлены. Прежде всего необходимо проверить состояние конструкций: наличие на них марок и осевых рисок, соответствие геометрических размеров рабочим чертежам, отсутствие трещин, места расположения монтажных петель и их состояние. Погнутые петли необходимо выправить. Особое внимание обращают на стыки. Их очищают от грязи, промывают водой, проверяют правильность расположения закладных частей. Проверяют отметки опорных частей и при необходимости выравнивают их до проектного уровня.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lastRenderedPageBreak/>
        <w:t>     Элементы нижнего пояса ферм для избежания деформаций усиливают путем установки временных креплений из бревен или пластин, которые закрепляют с двух сторон болтами или хомутами (смотри рис.4).</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13052864" wp14:editId="47EB4BF6">
            <wp:extent cx="3943350" cy="2381250"/>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98"/>
                    <a:srcRect/>
                    <a:stretch>
                      <a:fillRect/>
                    </a:stretch>
                  </pic:blipFill>
                  <pic:spPr bwMode="auto">
                    <a:xfrm>
                      <a:off x="0" y="0"/>
                      <a:ext cx="3943350" cy="2381250"/>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Рис.4. Подготовка металлической фермы к монтажу</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а - схема усиления фермы; б - детали усиления нижнего пояса фермы.</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1 - пластина; 2 - бревно; 3 - нижний пояс фермы; 4 - подкладка; 5 - болт; 6 - хомут</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2.9. Эффективность монтажа конструкций в значительной мере зависит от применяемых монтажных кранов. Выбор крана для монтажа зависит от геометрических размеров, массы и расположения монтируемых элементов, характеристики монтажной площадки, объема и продолжительности монтажных работ, технических и эксплуатационных характеристик крана.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Целесообразность монтажа конструкций здания тем или иным краном устанавливают согласно технологической схеме монтажа с учетом обеспечения подъема максимально возможного количества монтируемых конструкций с одной стоянки при минимальном количестве перестановок крана.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При выборе крана вначале определяют путь движения по строительной площадке и места его стоянок.</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Монтируемые конструкции характеризуются монтажной массой, монтажной высотой и требуемым вылетом стрелы. Для монтажа наиболее тяжелых элементов каркаса здания, к которым относятся колонны, используют самоходные стреловые краны. Выбор монтажного крана производят путем нахождения трех основных характеристик: требуемой высоты подъема крюка (монтажная высота), грузоподъемности (монтажная масса) и вылета стрелы.</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lastRenderedPageBreak/>
        <w:drawing>
          <wp:inline distT="0" distB="0" distL="0" distR="0" wp14:anchorId="28CDE8B9" wp14:editId="7E65B833">
            <wp:extent cx="3505200" cy="3467100"/>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99"/>
                    <a:srcRect/>
                    <a:stretch>
                      <a:fillRect/>
                    </a:stretch>
                  </pic:blipFill>
                  <pic:spPr bwMode="auto">
                    <a:xfrm>
                      <a:off x="0" y="0"/>
                      <a:ext cx="3505200" cy="3467100"/>
                    </a:xfrm>
                    <a:prstGeom prst="rect">
                      <a:avLst/>
                    </a:prstGeom>
                    <a:noFill/>
                    <a:ln w="9525">
                      <a:noFill/>
                      <a:miter lim="800000"/>
                      <a:headEnd/>
                      <a:tailEnd/>
                    </a:ln>
                  </pic:spPr>
                </pic:pic>
              </a:graphicData>
            </a:graphic>
          </wp:inline>
        </w:drawing>
      </w:r>
      <w:r w:rsidRPr="0045538D">
        <w:rPr>
          <w:sz w:val="24"/>
          <w:szCs w:val="24"/>
        </w:rPr>
        <w:t>Рис.5. Схема параметров для выбора монтажного, стрелового самоходного крана</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b - минимальный зазор между стрелой и монтируемым элементом или ранее смонтированной конструкцией, равный 0,5-1,0 м; b</w:t>
      </w:r>
      <w:r w:rsidRPr="0045538D">
        <w:rPr>
          <w:noProof/>
          <w:sz w:val="24"/>
          <w:szCs w:val="24"/>
        </w:rPr>
        <w:drawing>
          <wp:inline distT="0" distB="0" distL="0" distR="0" wp14:anchorId="1F58892C" wp14:editId="22930E37">
            <wp:extent cx="85725" cy="219075"/>
            <wp:effectExtent l="1905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00"/>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45538D">
        <w:rPr>
          <w:sz w:val="24"/>
          <w:szCs w:val="24"/>
        </w:rPr>
        <w:t xml:space="preserve"> - половина длины (или ширины) монтируемого элемента; b</w:t>
      </w:r>
      <w:r w:rsidRPr="0045538D">
        <w:rPr>
          <w:noProof/>
          <w:sz w:val="24"/>
          <w:szCs w:val="24"/>
        </w:rPr>
        <w:drawing>
          <wp:inline distT="0" distB="0" distL="0" distR="0" wp14:anchorId="7E95146A" wp14:editId="383D2ECE">
            <wp:extent cx="104775" cy="219075"/>
            <wp:effectExtent l="1905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01"/>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45538D">
        <w:rPr>
          <w:sz w:val="24"/>
          <w:szCs w:val="24"/>
        </w:rPr>
        <w:t xml:space="preserve"> - половина толщины стрелы; b</w:t>
      </w:r>
      <w:r w:rsidRPr="0045538D">
        <w:rPr>
          <w:noProof/>
          <w:sz w:val="24"/>
          <w:szCs w:val="24"/>
        </w:rPr>
        <w:drawing>
          <wp:inline distT="0" distB="0" distL="0" distR="0" wp14:anchorId="1E3957E6" wp14:editId="18EDDBD6">
            <wp:extent cx="104775" cy="228600"/>
            <wp:effectExtent l="19050" t="0" r="952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02"/>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45538D">
        <w:rPr>
          <w:sz w:val="24"/>
          <w:szCs w:val="24"/>
        </w:rPr>
        <w:t xml:space="preserve"> - расстояние от оси вращения крана до оси поворота стрелы, м; h</w:t>
      </w:r>
      <w:r w:rsidRPr="0045538D">
        <w:rPr>
          <w:noProof/>
          <w:sz w:val="24"/>
          <w:szCs w:val="24"/>
        </w:rPr>
        <w:drawing>
          <wp:inline distT="0" distB="0" distL="0" distR="0" wp14:anchorId="78176CF1" wp14:editId="35BB4F57">
            <wp:extent cx="142875" cy="219075"/>
            <wp:effectExtent l="1905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03"/>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45538D">
        <w:rPr>
          <w:sz w:val="24"/>
          <w:szCs w:val="24"/>
        </w:rPr>
        <w:t xml:space="preserve"> - расстояние от уровня стоянки крана до оси поворота стрелы, м; L</w:t>
      </w:r>
      <w:r w:rsidRPr="0045538D">
        <w:rPr>
          <w:noProof/>
          <w:sz w:val="24"/>
          <w:szCs w:val="24"/>
        </w:rPr>
        <w:drawing>
          <wp:inline distT="0" distB="0" distL="0" distR="0" wp14:anchorId="6DDF84C2" wp14:editId="32F5039C">
            <wp:extent cx="161925" cy="238125"/>
            <wp:effectExtent l="19050" t="0" r="952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04"/>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45538D">
        <w:rPr>
          <w:sz w:val="24"/>
          <w:szCs w:val="24"/>
        </w:rPr>
        <w:t xml:space="preserve"> - вылет крюка стрелы при требуемой высоте подъема, м; L</w:t>
      </w:r>
      <w:r w:rsidRPr="0045538D">
        <w:rPr>
          <w:noProof/>
          <w:sz w:val="24"/>
          <w:szCs w:val="24"/>
        </w:rPr>
        <w:drawing>
          <wp:inline distT="0" distB="0" distL="0" distR="0" wp14:anchorId="7C983855" wp14:editId="76B60BB6">
            <wp:extent cx="104775" cy="228600"/>
            <wp:effectExtent l="19050" t="0" r="952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05"/>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45538D">
        <w:rPr>
          <w:sz w:val="24"/>
          <w:szCs w:val="24"/>
        </w:rPr>
        <w:t xml:space="preserve"> - требуемая длина стрелы, м; H</w:t>
      </w:r>
      <w:r w:rsidRPr="0045538D">
        <w:rPr>
          <w:noProof/>
          <w:sz w:val="24"/>
          <w:szCs w:val="24"/>
        </w:rPr>
        <w:drawing>
          <wp:inline distT="0" distB="0" distL="0" distR="0" wp14:anchorId="40EC489E" wp14:editId="43AAA6D8">
            <wp:extent cx="104775" cy="228600"/>
            <wp:effectExtent l="19050" t="0" r="9525"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05"/>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45538D">
        <w:rPr>
          <w:sz w:val="24"/>
          <w:szCs w:val="24"/>
        </w:rPr>
        <w:t xml:space="preserve"> - высота подъема крюка стрелы, м; h</w:t>
      </w:r>
      <w:r w:rsidRPr="0045538D">
        <w:rPr>
          <w:noProof/>
          <w:sz w:val="24"/>
          <w:szCs w:val="24"/>
        </w:rPr>
        <w:drawing>
          <wp:inline distT="0" distB="0" distL="0" distR="0" wp14:anchorId="04CF9752" wp14:editId="2AECD904">
            <wp:extent cx="114300" cy="219075"/>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06"/>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45538D">
        <w:rPr>
          <w:sz w:val="24"/>
          <w:szCs w:val="24"/>
        </w:rPr>
        <w:t xml:space="preserve"> - высота полиспаста в стянутом положении, м; h</w:t>
      </w:r>
      <w:r w:rsidRPr="0045538D">
        <w:rPr>
          <w:noProof/>
          <w:sz w:val="24"/>
          <w:szCs w:val="24"/>
        </w:rPr>
        <w:drawing>
          <wp:inline distT="0" distB="0" distL="0" distR="0" wp14:anchorId="5B4E3915" wp14:editId="62F0B12B">
            <wp:extent cx="104775" cy="228600"/>
            <wp:effectExtent l="19050" t="0" r="952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07"/>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45538D">
        <w:rPr>
          <w:sz w:val="24"/>
          <w:szCs w:val="24"/>
        </w:rPr>
        <w:t xml:space="preserve"> - расстояние от уровня стоянки крана до опоры сборного элемента на верхнем монтажном горизонте, м; h</w:t>
      </w:r>
      <w:r w:rsidRPr="0045538D">
        <w:rPr>
          <w:noProof/>
          <w:sz w:val="24"/>
          <w:szCs w:val="24"/>
        </w:rPr>
        <w:drawing>
          <wp:inline distT="0" distB="0" distL="0" distR="0" wp14:anchorId="46C9B6F5" wp14:editId="437CA3E7">
            <wp:extent cx="104775" cy="228600"/>
            <wp:effectExtent l="1905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08"/>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45538D">
        <w:rPr>
          <w:sz w:val="24"/>
          <w:szCs w:val="24"/>
        </w:rPr>
        <w:t xml:space="preserve"> - запас по высоте, м; h</w:t>
      </w:r>
      <w:r w:rsidRPr="0045538D">
        <w:rPr>
          <w:noProof/>
          <w:sz w:val="24"/>
          <w:szCs w:val="24"/>
        </w:rPr>
        <w:drawing>
          <wp:inline distT="0" distB="0" distL="0" distR="0" wp14:anchorId="1FA8B906" wp14:editId="26CEE86F">
            <wp:extent cx="104775" cy="228600"/>
            <wp:effectExtent l="1905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09"/>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45538D">
        <w:rPr>
          <w:sz w:val="24"/>
          <w:szCs w:val="24"/>
        </w:rPr>
        <w:t xml:space="preserve"> - высота монтируемого элемента в положении подъема, м; h</w:t>
      </w:r>
      <w:r w:rsidRPr="0045538D">
        <w:rPr>
          <w:noProof/>
          <w:sz w:val="24"/>
          <w:szCs w:val="24"/>
        </w:rPr>
        <w:drawing>
          <wp:inline distT="0" distB="0" distL="0" distR="0" wp14:anchorId="6AB7A836" wp14:editId="22BD212C">
            <wp:extent cx="104775" cy="228600"/>
            <wp:effectExtent l="1905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05"/>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45538D">
        <w:rPr>
          <w:sz w:val="24"/>
          <w:szCs w:val="24"/>
        </w:rPr>
        <w:t xml:space="preserve"> - высота грузозахватного устройства (стропа), м</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Грузоподъемность крана на заданной высоте и вылете грузового крюка находят по формуле:</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4CAE4AA2" wp14:editId="557204CA">
            <wp:extent cx="885825" cy="228600"/>
            <wp:effectExtent l="19050" t="0" r="952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10"/>
                    <a:srcRect/>
                    <a:stretch>
                      <a:fillRect/>
                    </a:stretch>
                  </pic:blipFill>
                  <pic:spPr bwMode="auto">
                    <a:xfrm>
                      <a:off x="0" y="0"/>
                      <a:ext cx="885825" cy="228600"/>
                    </a:xfrm>
                    <a:prstGeom prst="rect">
                      <a:avLst/>
                    </a:prstGeom>
                    <a:noFill/>
                    <a:ln w="9525">
                      <a:noFill/>
                      <a:miter lim="800000"/>
                      <a:headEnd/>
                      <a:tailEnd/>
                    </a:ln>
                  </pic:spPr>
                </pic:pic>
              </a:graphicData>
            </a:graphic>
          </wp:inline>
        </w:drawing>
      </w:r>
      <w:r w:rsidRPr="0045538D">
        <w:rPr>
          <w:sz w:val="24"/>
          <w:szCs w:val="24"/>
        </w:rPr>
        <w:t>;</w:t>
      </w:r>
    </w:p>
    <w:p w:rsidR="0092570F" w:rsidRPr="0045538D" w:rsidRDefault="0092570F" w:rsidP="0045538D">
      <w:pPr>
        <w:pStyle w:val="formattext"/>
        <w:tabs>
          <w:tab w:val="left" w:pos="9349"/>
        </w:tabs>
        <w:rPr>
          <w:sz w:val="24"/>
          <w:szCs w:val="24"/>
        </w:rPr>
      </w:pPr>
      <w:r w:rsidRPr="0045538D">
        <w:rPr>
          <w:sz w:val="24"/>
          <w:szCs w:val="24"/>
        </w:rPr>
        <w:t xml:space="preserve">где </w:t>
      </w:r>
      <w:r w:rsidRPr="0045538D">
        <w:rPr>
          <w:noProof/>
          <w:sz w:val="24"/>
          <w:szCs w:val="24"/>
        </w:rPr>
        <w:drawing>
          <wp:inline distT="0" distB="0" distL="0" distR="0" wp14:anchorId="122E8E5B" wp14:editId="1F17EBCA">
            <wp:extent cx="228600" cy="228600"/>
            <wp:effectExtent l="1905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5538D">
        <w:rPr>
          <w:sz w:val="24"/>
          <w:szCs w:val="24"/>
        </w:rPr>
        <w:t>- масса монтируемого элемента, т;</w:t>
      </w:r>
    </w:p>
    <w:p w:rsidR="0092570F" w:rsidRPr="0045538D" w:rsidRDefault="0092570F" w:rsidP="0045538D">
      <w:pPr>
        <w:pStyle w:val="formattext"/>
        <w:tabs>
          <w:tab w:val="left" w:pos="9349"/>
        </w:tabs>
        <w:rPr>
          <w:sz w:val="24"/>
          <w:szCs w:val="24"/>
        </w:rPr>
      </w:pPr>
      <w:r w:rsidRPr="0045538D">
        <w:rPr>
          <w:sz w:val="24"/>
          <w:szCs w:val="24"/>
        </w:rPr>
        <w:t>     </w:t>
      </w:r>
    </w:p>
    <w:p w:rsidR="0092570F" w:rsidRPr="0045538D" w:rsidRDefault="0092570F" w:rsidP="0045538D">
      <w:pPr>
        <w:pStyle w:val="formattext"/>
        <w:tabs>
          <w:tab w:val="left" w:pos="9349"/>
        </w:tabs>
        <w:rPr>
          <w:sz w:val="24"/>
          <w:szCs w:val="24"/>
        </w:rPr>
      </w:pPr>
      <w:r w:rsidRPr="0045538D">
        <w:rPr>
          <w:sz w:val="24"/>
          <w:szCs w:val="24"/>
        </w:rPr>
        <w:t>     </w:t>
      </w:r>
      <w:r w:rsidRPr="0045538D">
        <w:rPr>
          <w:noProof/>
          <w:sz w:val="24"/>
          <w:szCs w:val="24"/>
        </w:rPr>
        <w:drawing>
          <wp:inline distT="0" distB="0" distL="0" distR="0" wp14:anchorId="73BD56BB" wp14:editId="41B54689">
            <wp:extent cx="228600" cy="228600"/>
            <wp:effectExtent l="1905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1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5538D">
        <w:rPr>
          <w:sz w:val="24"/>
          <w:szCs w:val="24"/>
        </w:rPr>
        <w:t>- масса такелажной оснастки (стропы траверсы, захваты и т.п.).</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Минимальное требуемое расстояние от уровня стоянки крана до верха оголовка стрелы (высота подъема крюка) находят из выражения: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625FC052" wp14:editId="0E61FFBB">
            <wp:extent cx="1647825" cy="228600"/>
            <wp:effectExtent l="19050" t="0" r="952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13"/>
                    <a:srcRect/>
                    <a:stretch>
                      <a:fillRect/>
                    </a:stretch>
                  </pic:blipFill>
                  <pic:spPr bwMode="auto">
                    <a:xfrm>
                      <a:off x="0" y="0"/>
                      <a:ext cx="1647825" cy="228600"/>
                    </a:xfrm>
                    <a:prstGeom prst="rect">
                      <a:avLst/>
                    </a:prstGeom>
                    <a:noFill/>
                    <a:ln w="9525">
                      <a:noFill/>
                      <a:miter lim="800000"/>
                      <a:headEnd/>
                      <a:tailEnd/>
                    </a:ln>
                  </pic:spPr>
                </pic:pic>
              </a:graphicData>
            </a:graphic>
          </wp:inline>
        </w:drawing>
      </w:r>
      <w:r w:rsidRPr="0045538D">
        <w:rPr>
          <w:sz w:val="24"/>
          <w:szCs w:val="24"/>
        </w:rPr>
        <w:t>;</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rPr>
          <w:sz w:val="24"/>
          <w:szCs w:val="24"/>
        </w:rPr>
      </w:pPr>
      <w:r w:rsidRPr="0045538D">
        <w:rPr>
          <w:sz w:val="24"/>
          <w:szCs w:val="24"/>
        </w:rPr>
        <w:t>     обозначение величин смотри рис.5.</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Необходимый вылет крюка при требуемой высоте подъема определяют по формуле:</w:t>
      </w:r>
    </w:p>
    <w:p w:rsidR="0092570F" w:rsidRPr="0045538D" w:rsidRDefault="0092570F" w:rsidP="0045538D">
      <w:pPr>
        <w:pStyle w:val="formattext"/>
        <w:tabs>
          <w:tab w:val="left" w:pos="9349"/>
        </w:tabs>
        <w:jc w:val="both"/>
        <w:rPr>
          <w:sz w:val="24"/>
          <w:szCs w:val="24"/>
        </w:rPr>
      </w:pPr>
      <w:r w:rsidRPr="0045538D">
        <w:rPr>
          <w:sz w:val="24"/>
          <w:szCs w:val="24"/>
        </w:rPr>
        <w:lastRenderedPageBreak/>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609C58A9" wp14:editId="69024048">
            <wp:extent cx="2019300" cy="428625"/>
            <wp:effectExtent l="1905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14"/>
                    <a:srcRect/>
                    <a:stretch>
                      <a:fillRect/>
                    </a:stretch>
                  </pic:blipFill>
                  <pic:spPr bwMode="auto">
                    <a:xfrm>
                      <a:off x="0" y="0"/>
                      <a:ext cx="2019300" cy="428625"/>
                    </a:xfrm>
                    <a:prstGeom prst="rect">
                      <a:avLst/>
                    </a:prstGeom>
                    <a:noFill/>
                    <a:ln w="9525">
                      <a:noFill/>
                      <a:miter lim="800000"/>
                      <a:headEnd/>
                      <a:tailEnd/>
                    </a:ln>
                  </pic:spPr>
                </pic:pic>
              </a:graphicData>
            </a:graphic>
          </wp:inline>
        </w:drawing>
      </w:r>
      <w:r w:rsidRPr="0045538D">
        <w:rPr>
          <w:sz w:val="24"/>
          <w:szCs w:val="24"/>
        </w:rPr>
        <w:t>;</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rPr>
          <w:sz w:val="24"/>
          <w:szCs w:val="24"/>
        </w:rPr>
      </w:pPr>
      <w:r w:rsidRPr="0045538D">
        <w:rPr>
          <w:sz w:val="24"/>
          <w:szCs w:val="24"/>
        </w:rPr>
        <w:t>     обозначение величин смотри рис.5.</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Требуемую длину стрелы определяют из выражения: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1668F1C9" wp14:editId="53106783">
            <wp:extent cx="2219325" cy="314325"/>
            <wp:effectExtent l="19050" t="0" r="952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15"/>
                    <a:srcRect/>
                    <a:stretch>
                      <a:fillRect/>
                    </a:stretch>
                  </pic:blipFill>
                  <pic:spPr bwMode="auto">
                    <a:xfrm>
                      <a:off x="0" y="0"/>
                      <a:ext cx="2219325" cy="314325"/>
                    </a:xfrm>
                    <a:prstGeom prst="rect">
                      <a:avLst/>
                    </a:prstGeom>
                    <a:noFill/>
                    <a:ln w="9525">
                      <a:noFill/>
                      <a:miter lim="800000"/>
                      <a:headEnd/>
                      <a:tailEnd/>
                    </a:ln>
                  </pic:spPr>
                </pic:pic>
              </a:graphicData>
            </a:graphic>
          </wp:inline>
        </w:drawing>
      </w:r>
      <w:r w:rsidRPr="0045538D">
        <w:rPr>
          <w:sz w:val="24"/>
          <w:szCs w:val="24"/>
        </w:rPr>
        <w:t>;</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rPr>
          <w:sz w:val="24"/>
          <w:szCs w:val="24"/>
        </w:rPr>
      </w:pPr>
      <w:r w:rsidRPr="0045538D">
        <w:rPr>
          <w:sz w:val="24"/>
          <w:szCs w:val="24"/>
        </w:rPr>
        <w:t>     обозначение величин смотри рис.5.</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2.10. При подготовке колонн к монтажу на них наносят следующие риски: продольной оси колонны на уровне низа колонны и верха фундамента. Затем обстраивают монтажными лестницами и подмостями, необходимыми для монтажа последующих конструкций.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Металлические колонны, как правило, опирают на монолитные железобетонные фундаменты. В нижней части колонны устанавливается база (башмак), которая служит для передачи нагрузки от колонны фундаменту. К фундаменту базы колонны крепят анкерными болтами (смотри рис.6). Торцы у колонн обычно фрезеруют.</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375FEEF9" wp14:editId="765F8CE3">
            <wp:extent cx="4705350" cy="1809750"/>
            <wp:effectExtent l="1905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16"/>
                    <a:srcRect/>
                    <a:stretch>
                      <a:fillRect/>
                    </a:stretch>
                  </pic:blipFill>
                  <pic:spPr bwMode="auto">
                    <a:xfrm>
                      <a:off x="0" y="0"/>
                      <a:ext cx="4705350" cy="1809750"/>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Рис.6. Схема установки (а) и постоянного закрепления (б) металлической колонны на опоре</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1 - фундаментная плита; 2 - опорная плита (башмак); 3 - колонна; </w:t>
      </w:r>
    </w:p>
    <w:p w:rsidR="0092570F" w:rsidRPr="0045538D" w:rsidRDefault="0092570F" w:rsidP="0045538D">
      <w:pPr>
        <w:pStyle w:val="formattext"/>
        <w:tabs>
          <w:tab w:val="left" w:pos="9349"/>
        </w:tabs>
        <w:jc w:val="center"/>
        <w:rPr>
          <w:sz w:val="24"/>
          <w:szCs w:val="24"/>
        </w:rPr>
      </w:pPr>
      <w:r w:rsidRPr="0045538D">
        <w:rPr>
          <w:sz w:val="24"/>
          <w:szCs w:val="24"/>
        </w:rPr>
        <w:t xml:space="preserve">4 - колпачок для сохранения резьбы при монтаже; 5 - анкер; 6 - гайка; 7 - сварка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На фундаменты колонны опирают на ранее установленные, выверенные и подлитые цементным раствором стальные опорные плиты с верхней строганой поверхностью (см. рис.7). Этот способ монтажа называется безвыверочным. Основой его является высокая точность изготовления колонн на заводе и установки их в построечных условиях.</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lastRenderedPageBreak/>
        <w:drawing>
          <wp:inline distT="0" distB="0" distL="0" distR="0" wp14:anchorId="4AACD6C7" wp14:editId="63B862F0">
            <wp:extent cx="2362200" cy="2590800"/>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17"/>
                    <a:srcRect/>
                    <a:stretch>
                      <a:fillRect/>
                    </a:stretch>
                  </pic:blipFill>
                  <pic:spPr bwMode="auto">
                    <a:xfrm>
                      <a:off x="0" y="0"/>
                      <a:ext cx="2362200" cy="2590800"/>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Рис.7. Подготовка (а) и установка (б) опорных плит на анкерные болты</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1 - плита; 2 - планки; 3 - анкерный болт; 4 - гайка; 5 - фундамент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При этом способе монолитный фундамент 1 устраивают на 50-60 мм ниже отметки подошвы опорной плиты 3 башмака 4 и после точной установки плиты подливают цементным раствором. Опорную плиту устанавливают регулировочными болтами на опорные планки, которые должны быть забетонированы в фундамент заподлицо с его поверхностью, как закладные детали. Положение опорных плит по высоте регулируют с помощью гаек 4 по нивелиру, которые накручивают на анкерные болты 3. В горизонтальном положении плиты выверяют с помощью двух уровней или оптическим плоскомером.</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После проверки правильности установки опорных плит их закрепляют гайками и приваривают электросваркой к планкам.</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2.11. Основные операции при монтаже колонн: строповка, подъем, наводка на опоры, выверка и закрепление. Стропуют колонны за верхний конец, либо в уровне опирания подкрановых балок. В некоторых случаях для понижения центра тяжести к башмаку колонны крепят дополнительный груз. Колонны захватывают стропами или полуавтоматическими захватными приспособлениями. После проверки надежности строповки колонну устанавливает звено из 4-х рабочих. Звеньевой подает сигнал о подъеме колонны. На высоте 30-40 см над верхним обрезом фундамента монтажники направляют колонну на анкерные болты, а машинист плавно опускает ее. При этом два монтажника придерживают колонну, а два других обеспечивают совмещение в плане осевых рисок на башмаке колонны с рисками, нанесенными на опорных плитах, что обеспечивает проектное положение колонны, и она может быть закреплена анкерными болтами. Дополнительного смещения колонны для выверки по осям и по высоте в этом случае не требуется.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Перед установкой колонны необходимо прокрутить гайки по резьбе анкерных болтов. Кроме того, резьбу болтов смазывают и предохраняют от повреждения колпачками из газовых труб.</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Первые две смонтированные колонны сразу закрепляют постоянными связями, а если такие связи не предусмотрены проектом, то временными жесткими связями. Стропы снимают с колонны только после ее постоянного закрепления.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xml:space="preserve">      Геодезический контроль правильности установки колонн по вертикали осуществляют с помощью двух теодолитов, во взаимно-перпендикулярных плоскостях, с помощью которых проецируют верхнюю осевую риску на уровень низа </w:t>
      </w:r>
      <w:r w:rsidRPr="0045538D">
        <w:rPr>
          <w:sz w:val="24"/>
          <w:szCs w:val="24"/>
        </w:rPr>
        <w:lastRenderedPageBreak/>
        <w:t>колонны (смотри рис.8).</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33B87871" wp14:editId="46F14611">
            <wp:extent cx="2257425" cy="2133600"/>
            <wp:effectExtent l="19050" t="0" r="9525"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18"/>
                    <a:srcRect/>
                    <a:stretch>
                      <a:fillRect/>
                    </a:stretch>
                  </pic:blipFill>
                  <pic:spPr bwMode="auto">
                    <a:xfrm>
                      <a:off x="0" y="0"/>
                      <a:ext cx="2257425" cy="2133600"/>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Рис.8. Контроль установки колонны по вертикали</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1 - теодолит; разбивочные оси: 2 - на фундаменте; 3 - на колонне</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После проверки вертикальности ряда колонн нивелируют верхние плоскости их консолей и торцов, которые являются опорами для ригелей, балок и ферм. По завершению монтажа колонн и их нивелирования определяют отметки этих плоскостей. Выполняют это следующим образом. На земле перед монтажом колонны с помощью рулетки от верха колонны или от консоли отмеряют целое число метров так, чтобы до пяты колонны оставалось не более 1,5 м и на этом уровне краской проводят горизонтальную черту. После установки колонн нивелирование осуществляют по этому горизонту.</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2.12. Подкрановые балки устанавливают сразу после монтажа колонн в монтажной ячейке. В подъеме, установке и выверке балки участвует звено рабочих, состоящее из пяти монтажников. По команде звеньевого подкрановую балку поднимают при помощи траверсы и удерживают от раскачивания с помощью оттяжек два монтажника (смотри рис.9).</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3119CACD" wp14:editId="4585DF08">
            <wp:extent cx="2714625" cy="2286000"/>
            <wp:effectExtent l="19050" t="0" r="9525"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19"/>
                    <a:srcRect/>
                    <a:stretch>
                      <a:fillRect/>
                    </a:stretch>
                  </pic:blipFill>
                  <pic:spPr bwMode="auto">
                    <a:xfrm>
                      <a:off x="0" y="0"/>
                      <a:ext cx="2714625" cy="2286000"/>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Рис.9. Схема организации рабочего места при установке подкрановой балки</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1 - колонна; 2 - лестница с площадкой; 3 - траверса; 4 - подкрановая балка; 5 - оттяжка</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xml:space="preserve">     Поданную балку принимают на уровне 20...30 см от площадки ее опирания другие два монтажника, находящиеся на площадках монтажных лестниц. Они удерживают </w:t>
      </w:r>
      <w:r w:rsidRPr="0045538D">
        <w:rPr>
          <w:sz w:val="24"/>
          <w:szCs w:val="24"/>
        </w:rPr>
        <w:lastRenderedPageBreak/>
        <w:t>конструкцию от соприкосновения с ранее установленными элементами и разворачивают ее в нужном направлении перед установкой. Правильность опускания балки контролируют по совпадению рисок продольной оси на балке и консоли колонны, а также по риске ранее установленной балки. Отклонение от вертикали устраняют, устанавливая под опорное ребро балки металлические подкладки. Балки перемещают монтажными ломиками или домкратами. Балку временно крепят анкерными болтами. Проектное положение оси подкрановых путей определяют при помощи теодолита, а по высоте - нивелированием верхнего пояса балки. Рельсы монтируют после выверки и закрепления балок по проекту. На проектную отметку рельсы наводят, провешивая ось рельса тонкой металлической проволокой. Проектное положение рельсов фиксируют с помощью металлических планок.</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2.13. Подготовка ферм к монтажу состоит из следующих операций: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очистки от ржавчины и грязи отверстий опорных площадок;</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прикрепление планок для опирания плит покрытия;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закрепления распорки одним концом винтовыми зажимами к верхнему поясу фермы (в коньковом узле) и привязывания ко второму концу распорки каната-оттяжки;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прикрепления по концам фермы двух оттяжек из пенькового каната для удержания фермы от раскачивания при подъеме.</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Для строповки ферм применяют траверсы с полуавтоматическими захватами, обеспечивающими дистанционную расстроповку. Стропуют ферму за верхний пояс, в узлах где сходятся стойки и раскосы, - за две или четыре точки. Монтаж ферм выполняет звено рабочих-монтажников из пяти человек. К работе также привлекают электросварщика.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Подъем фермы машинист крана начинает по команде звеньевого. При подъеме фермы ее положение в пространстве регулируют, удерживая ферму от раскачивания, с помощью канатов-оттяжек двое монтажников. После подъема в зону установки ферму разворачивают при помощи расчалок поперек пролета два монтажника. На высоте около 0,6 м над местом опирания ферму принимают двое других монтажников (находящиеся на монтажных площадках, прикрепленных к колоннам), наводят ее, совмещая риски, фиксирующие геометрические оси нижних поясов ферм, с рисками осей колонн в верхнем сечении или с ориентированными рисками в опорном узле подстропильных ферм и устанавливают в проектное положение. В поперечном направлении ферму при необходимости смещают ломом без ее подъема, а для смещения фермы в продольном направлении ее предварительно поднимают (смотри рис.10).</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lastRenderedPageBreak/>
        <w:drawing>
          <wp:inline distT="0" distB="0" distL="0" distR="0" wp14:anchorId="3BCA1777" wp14:editId="52F2F6BD">
            <wp:extent cx="4352925" cy="2600325"/>
            <wp:effectExtent l="1905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20"/>
                    <a:srcRect/>
                    <a:stretch>
                      <a:fillRect/>
                    </a:stretch>
                  </pic:blipFill>
                  <pic:spPr bwMode="auto">
                    <a:xfrm>
                      <a:off x="0" y="0"/>
                      <a:ext cx="4352925" cy="2600325"/>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Рис.10. Установка и закрепление фермы на опорах колонны</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1 - оттяжка; 2 - ферма; 3 - траверса; 4 - лестница с монтажной площадкой</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Для временного крепления, выверки и регулирования положения фермы на опоре применяют кондукторы, предварительно установленные на оголовки колонн (смотри рис.11).</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4DF08794" wp14:editId="1F8E0738">
            <wp:extent cx="2000250" cy="2409825"/>
            <wp:effectExtent l="1905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21"/>
                    <a:srcRect/>
                    <a:stretch>
                      <a:fillRect/>
                    </a:stretch>
                  </pic:blipFill>
                  <pic:spPr bwMode="auto">
                    <a:xfrm>
                      <a:off x="0" y="0"/>
                      <a:ext cx="2000250" cy="2409825"/>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Рис.11. Кондуктор для временного закрепления и выверки ферм на колоннах</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1 - ферма; 2 - регулировочные винты; 3 - зажимные винты; 4 - колонна </w:t>
      </w:r>
    </w:p>
    <w:p w:rsidR="0092570F" w:rsidRPr="0045538D" w:rsidRDefault="0092570F" w:rsidP="0045538D">
      <w:pPr>
        <w:pStyle w:val="formattext"/>
        <w:tabs>
          <w:tab w:val="left" w:pos="9349"/>
        </w:tabs>
        <w:jc w:val="both"/>
        <w:rPr>
          <w:sz w:val="24"/>
          <w:szCs w:val="24"/>
        </w:rPr>
      </w:pPr>
      <w:r w:rsidRPr="0045538D">
        <w:rPr>
          <w:sz w:val="24"/>
          <w:szCs w:val="24"/>
        </w:rPr>
        <w:t>               После подъема, установки и выверки первую ферму раскрепляют расчалками, которые закрепляют за колонны (смотри рис.12).</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26B7A9A4" wp14:editId="6EF3B831">
            <wp:extent cx="2876550" cy="1381125"/>
            <wp:effectExtent l="1905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22"/>
                    <a:srcRect/>
                    <a:stretch>
                      <a:fillRect/>
                    </a:stretch>
                  </pic:blipFill>
                  <pic:spPr bwMode="auto">
                    <a:xfrm>
                      <a:off x="0" y="0"/>
                      <a:ext cx="2876550" cy="1381125"/>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Рис.12. Установка и раскрепление первых двух стропильных ферм</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1 - поручень; 2 - стропильная ферма; 3 - стяжная муфта; 4 - инвентарная винтовая стяжка; </w:t>
      </w:r>
    </w:p>
    <w:p w:rsidR="0092570F" w:rsidRPr="0045538D" w:rsidRDefault="0092570F" w:rsidP="0045538D">
      <w:pPr>
        <w:pStyle w:val="formattext"/>
        <w:tabs>
          <w:tab w:val="left" w:pos="9349"/>
        </w:tabs>
        <w:jc w:val="center"/>
        <w:rPr>
          <w:sz w:val="24"/>
          <w:szCs w:val="24"/>
        </w:rPr>
      </w:pPr>
      <w:r w:rsidRPr="0045538D">
        <w:rPr>
          <w:sz w:val="24"/>
          <w:szCs w:val="24"/>
        </w:rPr>
        <w:lastRenderedPageBreak/>
        <w:t>5 - подкрановая балка; 6 - расчалка</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Следующие фермы временно раскрепляют, соединяя друг с другом распорками, имеющими в осях жесткий размер 6 или 12 м. После установки фермы второй конец распорки поднимают и крепят к ранее смонтированной конструкции (смотри рис.13).</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16EE11CF" wp14:editId="462DFC27">
            <wp:extent cx="5057775" cy="2695575"/>
            <wp:effectExtent l="19050" t="0" r="952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23"/>
                    <a:srcRect/>
                    <a:stretch>
                      <a:fillRect/>
                    </a:stretch>
                  </pic:blipFill>
                  <pic:spPr bwMode="auto">
                    <a:xfrm>
                      <a:off x="0" y="0"/>
                      <a:ext cx="5057775" cy="2695575"/>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Рис.13. Применение фиксирующей распорки для временного крепления стропильной фермы</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а - крепление распорки к ферме перед ее подъемом; б - установка фермы на колонну; </w:t>
      </w:r>
    </w:p>
    <w:p w:rsidR="0092570F" w:rsidRPr="0045538D" w:rsidRDefault="0092570F" w:rsidP="0045538D">
      <w:pPr>
        <w:pStyle w:val="formattext"/>
        <w:tabs>
          <w:tab w:val="left" w:pos="9349"/>
        </w:tabs>
        <w:jc w:val="center"/>
        <w:rPr>
          <w:sz w:val="24"/>
          <w:szCs w:val="24"/>
        </w:rPr>
      </w:pPr>
      <w:r w:rsidRPr="0045538D">
        <w:rPr>
          <w:sz w:val="24"/>
          <w:szCs w:val="24"/>
        </w:rPr>
        <w:t>в - временное крепление фермы распоркой: 1 - ферма; 2 - распорка; 3 - колонна;</w:t>
      </w:r>
    </w:p>
    <w:p w:rsidR="0092570F" w:rsidRPr="0045538D" w:rsidRDefault="0092570F" w:rsidP="0045538D">
      <w:pPr>
        <w:pStyle w:val="formattext"/>
        <w:tabs>
          <w:tab w:val="left" w:pos="9349"/>
        </w:tabs>
        <w:jc w:val="center"/>
        <w:rPr>
          <w:sz w:val="24"/>
          <w:szCs w:val="24"/>
        </w:rPr>
      </w:pPr>
      <w:r w:rsidRPr="0045538D">
        <w:rPr>
          <w:sz w:val="24"/>
          <w:szCs w:val="24"/>
        </w:rPr>
        <w:t> 4 - оттяжка; 5 - канат для подъема распорки; 6 - плита покрытия; 7 - подкрановая балка</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После установки первой пары ферм на них укладывают и закрепляют 3…4 плиты покрытия для создания жесткой начальной системы. После проверки положения конструкций сварщик вместе с одним из монтажников сваривает закладные детали. В каждом узле закладную деталь фермы приваривают к опорной плите колонны. Затем снимают все элементы временного крепления, т.е. все инвентарные распорки и расчалки удаляют по мере укладки и приварки плит покрытия. Расстроповку осуществляют после установки распорок и приварки связей к верхним поясам.</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2.14. Плиты покрытия монтируют после закрепления стропильных ферм временными распорками или постоянными связями от одного края покрытия к другому. При этом первую плиту подают с подвесных подмостей на колоннах, а последующие - с уложенных плит. По фонарю плиты монтируют от одного края фонаря к другому, при этом первую плиту устанавливают с люлек, навешенных на стойку фонаря.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Монтаж ведут звеном в составе трех монтажников и одного такелажника. Такелажник стропует плиты, уложенные в штабель, для их подачи в зону монтажа. На верху плиты принимают два монтажника и устанавливают их в проектное положение. Третий монтажник приваривает плиты к закладным деталям фермы.</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При укладке плит на стальные фермы требуемая длина опорной части плиты длиной 6,0 м должна быть не менее 70 мм, а плит длиной 12,0 м - 100 мм.</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xml:space="preserve">      Плиты приваривают к закладным деталям фермы сразу после установки. При этом </w:t>
      </w:r>
      <w:r w:rsidRPr="0045538D">
        <w:rPr>
          <w:sz w:val="24"/>
          <w:szCs w:val="24"/>
        </w:rPr>
        <w:lastRenderedPageBreak/>
        <w:t>первую плиту приваривают в четырех точках, а остальные не менее чем в трех, так как один из углов плиты не доступен для сварки. В том случае, когда зазор между закладными деталями плит и стропильных конструкций превышает 4,0 мм, устанавливают стальные подкладки, которые приваривают к закладным деталям ферм и плит покрытия (смотри рис.14).</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6D2F48B8" wp14:editId="4A05B1E8">
            <wp:extent cx="4752975" cy="2800350"/>
            <wp:effectExtent l="1905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24"/>
                    <a:srcRect/>
                    <a:stretch>
                      <a:fillRect/>
                    </a:stretch>
                  </pic:blipFill>
                  <pic:spPr bwMode="auto">
                    <a:xfrm>
                      <a:off x="0" y="0"/>
                      <a:ext cx="4752975" cy="2800350"/>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Рис.14. Схема монтажа плит покрытия</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1 - ферма; 2 - устанавливаемая плита; 3 - установленная плита; 4 - плита, находящаяся в зоне монтажа; </w:t>
      </w:r>
    </w:p>
    <w:p w:rsidR="0092570F" w:rsidRPr="0045538D" w:rsidRDefault="0092570F" w:rsidP="0045538D">
      <w:pPr>
        <w:pStyle w:val="formattext"/>
        <w:tabs>
          <w:tab w:val="left" w:pos="9349"/>
        </w:tabs>
        <w:jc w:val="center"/>
        <w:rPr>
          <w:sz w:val="24"/>
          <w:szCs w:val="24"/>
        </w:rPr>
      </w:pPr>
      <w:r w:rsidRPr="0045538D">
        <w:rPr>
          <w:sz w:val="24"/>
          <w:szCs w:val="24"/>
        </w:rPr>
        <w:t xml:space="preserve">5 - кран; 6 - колонна; 7 - подкрановая балка; 8 - траверса; 9 - оттяжка; 10 - фонарь; </w:t>
      </w:r>
    </w:p>
    <w:p w:rsidR="0092570F" w:rsidRPr="0045538D" w:rsidRDefault="0092570F" w:rsidP="0045538D">
      <w:pPr>
        <w:pStyle w:val="formattext"/>
        <w:tabs>
          <w:tab w:val="left" w:pos="9349"/>
        </w:tabs>
        <w:jc w:val="center"/>
        <w:rPr>
          <w:sz w:val="24"/>
          <w:szCs w:val="24"/>
        </w:rPr>
      </w:pPr>
      <w:r w:rsidRPr="0045538D">
        <w:rPr>
          <w:sz w:val="24"/>
          <w:szCs w:val="24"/>
        </w:rPr>
        <w:t xml:space="preserve">11 - ограждение; А - первая очередь монтажа плит на фонаре; Б - вторая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2.15. Панели стен монтируют участками между колоннами на всю высоту здания (см. рис.15)</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center"/>
        <w:rPr>
          <w:sz w:val="24"/>
          <w:szCs w:val="24"/>
        </w:rPr>
      </w:pPr>
      <w:r w:rsidRPr="0045538D">
        <w:rPr>
          <w:noProof/>
          <w:sz w:val="24"/>
          <w:szCs w:val="24"/>
        </w:rPr>
        <w:drawing>
          <wp:inline distT="0" distB="0" distL="0" distR="0" wp14:anchorId="5786DCE2" wp14:editId="6BD4AE81">
            <wp:extent cx="3086100" cy="205740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25"/>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p w:rsidR="0092570F" w:rsidRPr="0045538D" w:rsidRDefault="0092570F" w:rsidP="0045538D">
      <w:pPr>
        <w:pStyle w:val="formattext"/>
        <w:tabs>
          <w:tab w:val="left" w:pos="9349"/>
        </w:tabs>
        <w:jc w:val="center"/>
        <w:rPr>
          <w:sz w:val="24"/>
          <w:szCs w:val="24"/>
        </w:rPr>
      </w:pPr>
      <w:r w:rsidRPr="0045538D">
        <w:rPr>
          <w:sz w:val="24"/>
          <w:szCs w:val="24"/>
        </w:rPr>
        <w:t>Рис.15. Навеска наружных стеновых панелей</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r w:rsidRPr="0045538D">
        <w:rPr>
          <w:sz w:val="24"/>
          <w:szCs w:val="24"/>
        </w:rPr>
        <w:t xml:space="preserve">1 - кран; 2 - кассеты со стеновыми панелями; 3 - смонтированные стеновые панели; </w:t>
      </w:r>
    </w:p>
    <w:p w:rsidR="0092570F" w:rsidRPr="0045538D" w:rsidRDefault="0092570F" w:rsidP="0045538D">
      <w:pPr>
        <w:pStyle w:val="formattext"/>
        <w:tabs>
          <w:tab w:val="left" w:pos="9349"/>
        </w:tabs>
        <w:jc w:val="center"/>
        <w:rPr>
          <w:sz w:val="24"/>
          <w:szCs w:val="24"/>
        </w:rPr>
      </w:pPr>
      <w:r w:rsidRPr="0045538D">
        <w:rPr>
          <w:sz w:val="24"/>
          <w:szCs w:val="24"/>
        </w:rPr>
        <w:t>4 - установка панели; 5 - автогидроподъемник</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Монтаж выполняет звено из четырех монтажников. Два монтажника находятся на земле и выполняют все подготовительные работы, другие два монтажника устанавливают и закрепляют панели. При возможности проезда внутри здания в качестве рабочих мест монтажников используются автогидроподъемники.</w:t>
      </w:r>
    </w:p>
    <w:p w:rsidR="0092570F" w:rsidRPr="0045538D" w:rsidRDefault="0092570F" w:rsidP="0045538D">
      <w:pPr>
        <w:pStyle w:val="formattext"/>
        <w:tabs>
          <w:tab w:val="left" w:pos="9349"/>
        </w:tabs>
        <w:jc w:val="both"/>
        <w:rPr>
          <w:sz w:val="24"/>
          <w:szCs w:val="24"/>
        </w:rPr>
      </w:pPr>
      <w:r w:rsidRPr="0045538D">
        <w:rPr>
          <w:sz w:val="24"/>
          <w:szCs w:val="24"/>
        </w:rPr>
        <w:lastRenderedPageBreak/>
        <w:t>          Установку панелей наружных стен следует производить, опирая их на выверенные относительно монтажного горизонта маяки - деревянные дощечки, толщина которых может меняться в зависимости от результатов нивелирной съемки монтажного горизонта, но в среднем должна составлять 12 мм.</w:t>
      </w:r>
    </w:p>
    <w:p w:rsidR="0092570F" w:rsidRPr="0045538D" w:rsidRDefault="0092570F" w:rsidP="0045538D">
      <w:pPr>
        <w:pStyle w:val="formattext"/>
        <w:tabs>
          <w:tab w:val="left" w:pos="9349"/>
        </w:tabs>
        <w:jc w:val="both"/>
        <w:rPr>
          <w:sz w:val="24"/>
          <w:szCs w:val="24"/>
        </w:rPr>
      </w:pPr>
      <w:r w:rsidRPr="0045538D">
        <w:rPr>
          <w:sz w:val="24"/>
          <w:szCs w:val="24"/>
        </w:rPr>
        <w:t>          Под каждую панель укладывают два маяка на расстоянии 15...20 см от боковых граней ближе к наружной плоскости стены здания. На верхнюю грань нижележащей панели на тонкий слой мастики “изол” укладывают пористый гернитовый шнур. Непосредственно перед установкой панели поверхность шнура покрывают слоем мастики, расстилают цементный раствор по всей опорной плоскости панели слоем на 3...5 см выше уровня маяков. Постель раствора не должна доходить до обреза стены на 2...3 см для того, чтобы раствор не выдавливался наружу и не загрязнял фасад здания. По окончании монтажа панелей с наружной стороны всех стыков наносится слой герметик-пасты. Для защиты пасты от внешних атмосферных воздействий после ее высыхания по верху наносится защитный слой из кремнийорганической эмали.</w:t>
      </w:r>
    </w:p>
    <w:p w:rsidR="0092570F" w:rsidRPr="0045538D" w:rsidRDefault="0092570F" w:rsidP="0045538D">
      <w:pPr>
        <w:pStyle w:val="formattext"/>
        <w:tabs>
          <w:tab w:val="left" w:pos="9349"/>
        </w:tabs>
        <w:jc w:val="both"/>
        <w:rPr>
          <w:sz w:val="24"/>
          <w:szCs w:val="24"/>
        </w:rPr>
      </w:pPr>
      <w:r w:rsidRPr="0045538D">
        <w:rPr>
          <w:sz w:val="24"/>
          <w:szCs w:val="24"/>
        </w:rPr>
        <w:t>          Для строповки панелей длиной 6 м применяют двухветвевые стропы, а длиной 12 м - траверсы. По окончании строповки звеньевой подает команду машинисту крана поднять панель на 20...30 см. После проверки надежности строповки панель перемещают к месту монтажа. Положение панели в пространстве при ее подъеме монтажники регулируют с помощью оттяжек. На высоте 15...20 см от монтажной отметки монтажники принимают панель и направляют ее на место установки.</w:t>
      </w:r>
    </w:p>
    <w:p w:rsidR="0092570F" w:rsidRPr="0045538D" w:rsidRDefault="0092570F" w:rsidP="0045538D">
      <w:pPr>
        <w:pStyle w:val="formattext"/>
        <w:tabs>
          <w:tab w:val="left" w:pos="9349"/>
        </w:tabs>
        <w:jc w:val="both"/>
        <w:rPr>
          <w:sz w:val="24"/>
          <w:szCs w:val="24"/>
        </w:rPr>
      </w:pPr>
      <w:r w:rsidRPr="0045538D">
        <w:rPr>
          <w:sz w:val="24"/>
          <w:szCs w:val="24"/>
        </w:rPr>
        <w:t>          Панели устанавливают, начиная с “маячных” угловых, по которым выверяют промежуточные панели ряда. Установив панель на место, при натянутых стропах подправляют ее положение монтажными ломиками. После того как панель будет установлена в проектное положение, сварщик закрепляет ее, сваривая закладные детали панели и конструкции каркаса. Далее освобождают петли стропов, уплотняют и выравнивают горизонтальный шов панели.</w:t>
      </w:r>
    </w:p>
    <w:p w:rsidR="0092570F" w:rsidRPr="0045538D" w:rsidRDefault="0092570F" w:rsidP="0045538D">
      <w:pPr>
        <w:pStyle w:val="formattext"/>
        <w:tabs>
          <w:tab w:val="left" w:pos="9349"/>
        </w:tabs>
        <w:jc w:val="both"/>
        <w:rPr>
          <w:sz w:val="24"/>
          <w:szCs w:val="24"/>
        </w:rPr>
      </w:pPr>
      <w:r w:rsidRPr="0045538D">
        <w:rPr>
          <w:sz w:val="24"/>
          <w:szCs w:val="24"/>
        </w:rPr>
        <w:t>          При установке панели на растворную постель необходимо обеспечить некоторый первоначальный наклон ее вовнутрь за счет укладки "маячных" прокладок ближе к наружной грани стены. При переводе панели в вертикальное положение при помощи оттяжек раствор под ее наружной гранью будет уплотняться. Если при установке панели она будет наклонена наружу, что недопустимо, то при переводе ее в вертикальное положение между панелью и постелью образуется щель, которую очень сложно заметить и зачеканить снаружи.</w:t>
      </w:r>
    </w:p>
    <w:p w:rsidR="0092570F" w:rsidRPr="0045538D" w:rsidRDefault="0092570F" w:rsidP="0045538D">
      <w:pPr>
        <w:pStyle w:val="formattext"/>
        <w:tabs>
          <w:tab w:val="left" w:pos="9349"/>
        </w:tabs>
        <w:jc w:val="both"/>
        <w:rPr>
          <w:sz w:val="24"/>
          <w:szCs w:val="24"/>
        </w:rPr>
      </w:pPr>
      <w:r w:rsidRPr="0045538D">
        <w:rPr>
          <w:sz w:val="24"/>
          <w:szCs w:val="24"/>
        </w:rPr>
        <w:t>          Устанавливают панели по риске, фиксирующей положение вертикального шва, наружную грань панели - по линии обреза стены и по линии, определяющей внутреннюю плоскость стены. Точность установки панели по вертикали монтажники проверяют рейкой-отвесом, по двум граням: боковой и открытой торцевой, а по горизонтали - уровнем. При выверке положения панели могут применять специальные шаблоны, такие как шаблон-калибр и шаблон-отвес.</w:t>
      </w:r>
    </w:p>
    <w:p w:rsidR="00BF0EC7" w:rsidRDefault="0092570F" w:rsidP="0045538D">
      <w:pPr>
        <w:pStyle w:val="formattext"/>
        <w:tabs>
          <w:tab w:val="left" w:pos="9349"/>
        </w:tabs>
        <w:jc w:val="both"/>
        <w:rPr>
          <w:sz w:val="24"/>
          <w:szCs w:val="24"/>
        </w:rPr>
      </w:pPr>
      <w:r w:rsidRPr="0045538D">
        <w:rPr>
          <w:sz w:val="24"/>
          <w:szCs w:val="24"/>
        </w:rPr>
        <w:t>        </w:t>
      </w: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92570F" w:rsidRPr="0045538D" w:rsidRDefault="00BF0EC7" w:rsidP="0045538D">
      <w:pPr>
        <w:pStyle w:val="formattext"/>
        <w:tabs>
          <w:tab w:val="left" w:pos="9349"/>
        </w:tabs>
        <w:jc w:val="both"/>
        <w:rPr>
          <w:color w:val="000080"/>
          <w:sz w:val="24"/>
          <w:szCs w:val="24"/>
        </w:rPr>
      </w:pPr>
      <w:r>
        <w:rPr>
          <w:sz w:val="24"/>
          <w:szCs w:val="24"/>
        </w:rPr>
        <w:t xml:space="preserve">        </w:t>
      </w:r>
      <w:r w:rsidR="0092570F" w:rsidRPr="0045538D">
        <w:rPr>
          <w:sz w:val="24"/>
          <w:szCs w:val="24"/>
        </w:rPr>
        <w:t>  </w:t>
      </w:r>
      <w:r w:rsidR="0092570F" w:rsidRPr="0045538D">
        <w:rPr>
          <w:color w:val="000080"/>
          <w:sz w:val="24"/>
          <w:szCs w:val="24"/>
        </w:rPr>
        <w:t xml:space="preserve">3. ТРЕБОВАНИЯ К КАЧЕСТВУ И ПРИЕМКЕ РАБОТ </w:t>
      </w:r>
    </w:p>
    <w:p w:rsidR="0092570F" w:rsidRPr="0045538D" w:rsidRDefault="0092570F" w:rsidP="0045538D">
      <w:pPr>
        <w:pStyle w:val="formattext"/>
        <w:tabs>
          <w:tab w:val="left" w:pos="9349"/>
        </w:tabs>
        <w:jc w:val="both"/>
        <w:rPr>
          <w:sz w:val="24"/>
          <w:szCs w:val="24"/>
        </w:rPr>
      </w:pPr>
      <w:r w:rsidRPr="0045538D">
        <w:rPr>
          <w:sz w:val="24"/>
          <w:szCs w:val="24"/>
        </w:rPr>
        <w:t>          3.1. Контроль и оценку качества работ при монтаже конструкций выполняют в соответствии с требованиями нормативных документов:</w:t>
      </w:r>
    </w:p>
    <w:p w:rsidR="0092570F" w:rsidRPr="0045538D" w:rsidRDefault="0092570F" w:rsidP="0045538D">
      <w:pPr>
        <w:pStyle w:val="formattext"/>
        <w:tabs>
          <w:tab w:val="left" w:pos="9349"/>
        </w:tabs>
        <w:jc w:val="both"/>
        <w:rPr>
          <w:sz w:val="24"/>
          <w:szCs w:val="24"/>
        </w:rPr>
      </w:pPr>
      <w:r w:rsidRPr="0045538D">
        <w:rPr>
          <w:sz w:val="24"/>
          <w:szCs w:val="24"/>
        </w:rPr>
        <w:t>          СНиП 3.01.01-85*. Организация строительного производства.</w:t>
      </w:r>
    </w:p>
    <w:p w:rsidR="0092570F" w:rsidRPr="0045538D" w:rsidRDefault="0092570F" w:rsidP="0045538D">
      <w:pPr>
        <w:pStyle w:val="formattext"/>
        <w:tabs>
          <w:tab w:val="left" w:pos="9349"/>
        </w:tabs>
        <w:jc w:val="both"/>
        <w:rPr>
          <w:sz w:val="24"/>
          <w:szCs w:val="24"/>
        </w:rPr>
      </w:pPr>
      <w:r w:rsidRPr="0045538D">
        <w:rPr>
          <w:sz w:val="24"/>
          <w:szCs w:val="24"/>
        </w:rPr>
        <w:t>          СНиП 3.03.01-87. Несущие и ограждающие конструкции.</w:t>
      </w:r>
    </w:p>
    <w:p w:rsidR="0092570F" w:rsidRPr="0045538D" w:rsidRDefault="0092570F" w:rsidP="0045538D">
      <w:pPr>
        <w:pStyle w:val="formattext"/>
        <w:tabs>
          <w:tab w:val="left" w:pos="9349"/>
        </w:tabs>
        <w:jc w:val="both"/>
        <w:rPr>
          <w:sz w:val="24"/>
          <w:szCs w:val="24"/>
        </w:rPr>
      </w:pPr>
      <w:r w:rsidRPr="0045538D">
        <w:rPr>
          <w:sz w:val="24"/>
          <w:szCs w:val="24"/>
        </w:rPr>
        <w:t>          ГОСТ 26433.2-94. Правила выполнения измерений параметров зданий и сооружений.</w:t>
      </w:r>
    </w:p>
    <w:p w:rsidR="0092570F" w:rsidRPr="0045538D" w:rsidRDefault="0092570F" w:rsidP="0045538D">
      <w:pPr>
        <w:pStyle w:val="formattext"/>
        <w:tabs>
          <w:tab w:val="left" w:pos="9349"/>
        </w:tabs>
        <w:jc w:val="both"/>
        <w:rPr>
          <w:sz w:val="24"/>
          <w:szCs w:val="24"/>
        </w:rPr>
      </w:pPr>
      <w:r w:rsidRPr="0045538D">
        <w:rPr>
          <w:sz w:val="24"/>
          <w:szCs w:val="24"/>
        </w:rPr>
        <w:t>          3.2. С целью обеспечения необходимого качества монтажа конструкций, монтажно-сборочные работы должны подвергаться контролю на всех стадиях их выполнения. Производственный контроль подразделяется на входной, операционный (технологический), инспекционный и приемочный. Контроль качества выполняемых работ должен осуществляться специалистами или специальными службами, оснащенными техническими средствами, обеспечивающими необходимую достоверность и полноту контроля, и возлагается на руководителя производственного подразделения (прораба, мастера), выполняющего монтажные работы.</w:t>
      </w:r>
    </w:p>
    <w:p w:rsidR="0092570F" w:rsidRPr="0045538D" w:rsidRDefault="0092570F" w:rsidP="0045538D">
      <w:pPr>
        <w:pStyle w:val="formattext"/>
        <w:tabs>
          <w:tab w:val="left" w:pos="9349"/>
        </w:tabs>
        <w:jc w:val="both"/>
        <w:rPr>
          <w:sz w:val="24"/>
          <w:szCs w:val="24"/>
        </w:rPr>
      </w:pPr>
      <w:r w:rsidRPr="0045538D">
        <w:rPr>
          <w:sz w:val="24"/>
          <w:szCs w:val="24"/>
        </w:rPr>
        <w:lastRenderedPageBreak/>
        <w:t>          3.3. Металлические конструкции, поступающие на объект, должны отвечать требованиям соответствующих стандартов, технических условий на их изготовление и рабочих чертежей.</w:t>
      </w:r>
    </w:p>
    <w:p w:rsidR="0092570F" w:rsidRPr="0045538D" w:rsidRDefault="0092570F" w:rsidP="0045538D">
      <w:pPr>
        <w:pStyle w:val="formattext"/>
        <w:tabs>
          <w:tab w:val="left" w:pos="9349"/>
        </w:tabs>
        <w:jc w:val="both"/>
        <w:rPr>
          <w:sz w:val="24"/>
          <w:szCs w:val="24"/>
        </w:rPr>
      </w:pPr>
      <w:r w:rsidRPr="0045538D">
        <w:rPr>
          <w:sz w:val="24"/>
          <w:szCs w:val="24"/>
        </w:rPr>
        <w:t>          До проведения монтажных работ металлические конструкции, соединительные детали, арматура и средства крепления, поступившие на объект, должны быть подвергнуты входному контролю. Количество изделий и материалов, подлежащих входному контролю, должно соответствовать нормам, приведенным в технических условиях и стандартах.</w:t>
      </w:r>
    </w:p>
    <w:p w:rsidR="0092570F" w:rsidRPr="0045538D" w:rsidRDefault="0092570F" w:rsidP="0045538D">
      <w:pPr>
        <w:pStyle w:val="formattext"/>
        <w:tabs>
          <w:tab w:val="left" w:pos="9349"/>
        </w:tabs>
        <w:jc w:val="both"/>
        <w:rPr>
          <w:sz w:val="24"/>
          <w:szCs w:val="24"/>
        </w:rPr>
      </w:pPr>
      <w:r w:rsidRPr="0045538D">
        <w:rPr>
          <w:sz w:val="24"/>
          <w:szCs w:val="24"/>
        </w:rPr>
        <w:t>          Входной контроль проводится с целью выявления отклонений от этих требований. Входной контроль поступающих металлических конструкций осуществляется внешним осмотром и путем проверки их основных геометрических размеров и наличие рисок. Каждое изделие должно иметь маркировку, выполненную несмываемой краской. Если отклонения превышают допуски, заводам-изготовителям направляют рекламации, а конструкции бракуют. Все конструкции, соединительные детали, а также средства крепления, поступившие на объект, должны иметь сопроводительный документ (паспорт), в котором указываются наименование конструкции, ее марка, масса, дата изготовления. Паспорт является документом, подтверждающим соответствие конструкций рабочим чертежам, действующим ГОСТам или ТУ.</w:t>
      </w:r>
    </w:p>
    <w:p w:rsidR="0092570F" w:rsidRPr="0045538D" w:rsidRDefault="0092570F" w:rsidP="0045538D">
      <w:pPr>
        <w:pStyle w:val="formattext"/>
        <w:tabs>
          <w:tab w:val="left" w:pos="9349"/>
        </w:tabs>
        <w:jc w:val="both"/>
        <w:rPr>
          <w:sz w:val="24"/>
          <w:szCs w:val="24"/>
        </w:rPr>
      </w:pPr>
      <w:r w:rsidRPr="0045538D">
        <w:rPr>
          <w:sz w:val="24"/>
          <w:szCs w:val="24"/>
        </w:rPr>
        <w:t>          Результаты входного контроля оформляются Актом и заносятся в Журнал учета входного контроля материалов и конструкций.</w:t>
      </w:r>
    </w:p>
    <w:p w:rsidR="0092570F" w:rsidRPr="0045538D" w:rsidRDefault="0092570F" w:rsidP="0045538D">
      <w:pPr>
        <w:pStyle w:val="formattext"/>
        <w:tabs>
          <w:tab w:val="left" w:pos="9349"/>
        </w:tabs>
        <w:jc w:val="both"/>
        <w:rPr>
          <w:sz w:val="24"/>
          <w:szCs w:val="24"/>
        </w:rPr>
      </w:pPr>
      <w:r w:rsidRPr="0045538D">
        <w:rPr>
          <w:sz w:val="24"/>
          <w:szCs w:val="24"/>
        </w:rPr>
        <w:t>          3.4. В процессе монтажа необходимо проводить операционный контроль качества работ. Это позволит своевременно выявить дефекты и принять меры по их устранению и предупреждению. Контроль проводится под руководством мастера, прораба, в соответствии со Схемой операционного контроля качества монтажа конструкций.</w:t>
      </w:r>
    </w:p>
    <w:p w:rsidR="0092570F" w:rsidRPr="0045538D" w:rsidRDefault="0092570F" w:rsidP="0045538D">
      <w:pPr>
        <w:pStyle w:val="formattext"/>
        <w:tabs>
          <w:tab w:val="left" w:pos="9349"/>
        </w:tabs>
        <w:jc w:val="both"/>
        <w:rPr>
          <w:sz w:val="24"/>
          <w:szCs w:val="24"/>
        </w:rPr>
      </w:pPr>
      <w:r w:rsidRPr="0045538D">
        <w:rPr>
          <w:sz w:val="24"/>
          <w:szCs w:val="24"/>
        </w:rPr>
        <w:t>          При операционном (технологическом) контроле надлежит проверять соответствие выполнения основных производственных операций по монтажу требованиям, установленным строительными нормами и правилами, рабочим проектом и нормативными документами.</w:t>
      </w:r>
    </w:p>
    <w:p w:rsidR="0092570F" w:rsidRDefault="0092570F" w:rsidP="0045538D">
      <w:pPr>
        <w:pStyle w:val="formattext"/>
        <w:tabs>
          <w:tab w:val="left" w:pos="9349"/>
        </w:tabs>
        <w:jc w:val="both"/>
        <w:rPr>
          <w:sz w:val="24"/>
          <w:szCs w:val="24"/>
        </w:rPr>
      </w:pPr>
      <w:r w:rsidRPr="0045538D">
        <w:rPr>
          <w:sz w:val="24"/>
          <w:szCs w:val="24"/>
        </w:rPr>
        <w:t>     </w:t>
      </w:r>
    </w:p>
    <w:p w:rsidR="00BF0EC7" w:rsidRPr="0045538D" w:rsidRDefault="00BF0EC7"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Результаты операционного контроля должны быть зарегистрированы в Журнале работ по монтажу строительных конструкций.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3.5. По окончании монтажа конструкций производится приемочный контроль выполненных работ, при котором проверяющим представляется следующая документация:</w:t>
      </w:r>
    </w:p>
    <w:p w:rsidR="0092570F" w:rsidRPr="0045538D" w:rsidRDefault="0092570F" w:rsidP="0045538D">
      <w:pPr>
        <w:pStyle w:val="formattext"/>
        <w:tabs>
          <w:tab w:val="left" w:pos="9349"/>
        </w:tabs>
        <w:jc w:val="both"/>
        <w:rPr>
          <w:sz w:val="24"/>
          <w:szCs w:val="24"/>
        </w:rPr>
      </w:pPr>
      <w:r w:rsidRPr="0045538D">
        <w:rPr>
          <w:sz w:val="24"/>
          <w:szCs w:val="24"/>
        </w:rPr>
        <w:t>          деталировочные чертежи конструкций;</w:t>
      </w:r>
    </w:p>
    <w:p w:rsidR="0092570F" w:rsidRPr="0045538D" w:rsidRDefault="0092570F" w:rsidP="0045538D">
      <w:pPr>
        <w:pStyle w:val="formattext"/>
        <w:tabs>
          <w:tab w:val="left" w:pos="9349"/>
        </w:tabs>
        <w:jc w:val="both"/>
        <w:rPr>
          <w:sz w:val="24"/>
          <w:szCs w:val="24"/>
        </w:rPr>
      </w:pPr>
      <w:r w:rsidRPr="0045538D">
        <w:rPr>
          <w:sz w:val="24"/>
          <w:szCs w:val="24"/>
        </w:rPr>
        <w:t>          журнал работ по монтажу строительных конструкций;</w:t>
      </w:r>
    </w:p>
    <w:p w:rsidR="0092570F" w:rsidRPr="0045538D" w:rsidRDefault="0092570F" w:rsidP="0045538D">
      <w:pPr>
        <w:pStyle w:val="formattext"/>
        <w:tabs>
          <w:tab w:val="left" w:pos="9349"/>
        </w:tabs>
        <w:jc w:val="both"/>
        <w:rPr>
          <w:sz w:val="24"/>
          <w:szCs w:val="24"/>
        </w:rPr>
      </w:pPr>
      <w:r w:rsidRPr="0045538D">
        <w:rPr>
          <w:sz w:val="24"/>
          <w:szCs w:val="24"/>
        </w:rPr>
        <w:t>          акты освидетельствования скрытых работ;</w:t>
      </w:r>
    </w:p>
    <w:p w:rsidR="0092570F" w:rsidRPr="0045538D" w:rsidRDefault="0092570F" w:rsidP="0045538D">
      <w:pPr>
        <w:pStyle w:val="formattext"/>
        <w:tabs>
          <w:tab w:val="left" w:pos="9349"/>
        </w:tabs>
        <w:jc w:val="both"/>
        <w:rPr>
          <w:sz w:val="24"/>
          <w:szCs w:val="24"/>
        </w:rPr>
      </w:pPr>
      <w:r w:rsidRPr="0045538D">
        <w:rPr>
          <w:sz w:val="24"/>
          <w:szCs w:val="24"/>
        </w:rPr>
        <w:t>          акты промежуточной приемки смонтированных конструкций;</w:t>
      </w:r>
    </w:p>
    <w:p w:rsidR="0092570F" w:rsidRPr="0045538D" w:rsidRDefault="0092570F" w:rsidP="0045538D">
      <w:pPr>
        <w:pStyle w:val="formattext"/>
        <w:tabs>
          <w:tab w:val="left" w:pos="9349"/>
        </w:tabs>
        <w:jc w:val="both"/>
        <w:rPr>
          <w:sz w:val="24"/>
          <w:szCs w:val="24"/>
        </w:rPr>
      </w:pPr>
      <w:r w:rsidRPr="0045538D">
        <w:rPr>
          <w:sz w:val="24"/>
          <w:szCs w:val="24"/>
        </w:rPr>
        <w:t>          исполнительные схемы инструментальной проверки смонтированных конструкций;</w:t>
      </w:r>
    </w:p>
    <w:p w:rsidR="0092570F" w:rsidRPr="0045538D" w:rsidRDefault="0092570F" w:rsidP="0045538D">
      <w:pPr>
        <w:pStyle w:val="formattext"/>
        <w:tabs>
          <w:tab w:val="left" w:pos="9349"/>
        </w:tabs>
        <w:jc w:val="both"/>
        <w:rPr>
          <w:sz w:val="24"/>
          <w:szCs w:val="24"/>
        </w:rPr>
      </w:pPr>
      <w:r w:rsidRPr="0045538D">
        <w:rPr>
          <w:sz w:val="24"/>
          <w:szCs w:val="24"/>
        </w:rPr>
        <w:t>          документы о контроле качества сварных соединений;</w:t>
      </w:r>
    </w:p>
    <w:p w:rsidR="0092570F" w:rsidRPr="0045538D" w:rsidRDefault="0092570F" w:rsidP="0045538D">
      <w:pPr>
        <w:pStyle w:val="formattext"/>
        <w:tabs>
          <w:tab w:val="left" w:pos="9349"/>
        </w:tabs>
        <w:jc w:val="both"/>
        <w:rPr>
          <w:sz w:val="24"/>
          <w:szCs w:val="24"/>
        </w:rPr>
      </w:pPr>
      <w:r w:rsidRPr="0045538D">
        <w:rPr>
          <w:sz w:val="24"/>
          <w:szCs w:val="24"/>
        </w:rPr>
        <w:t>          паспорта на конструкции;</w:t>
      </w:r>
    </w:p>
    <w:p w:rsidR="0092570F" w:rsidRPr="0045538D" w:rsidRDefault="0092570F" w:rsidP="0045538D">
      <w:pPr>
        <w:pStyle w:val="formattext"/>
        <w:tabs>
          <w:tab w:val="left" w:pos="9349"/>
        </w:tabs>
        <w:jc w:val="both"/>
        <w:rPr>
          <w:sz w:val="24"/>
          <w:szCs w:val="24"/>
        </w:rPr>
      </w:pPr>
      <w:r w:rsidRPr="0045538D">
        <w:rPr>
          <w:sz w:val="24"/>
          <w:szCs w:val="24"/>
        </w:rPr>
        <w:t>          сертификаты на металл.</w:t>
      </w:r>
    </w:p>
    <w:p w:rsidR="0092570F" w:rsidRPr="0045538D" w:rsidRDefault="0092570F" w:rsidP="0045538D">
      <w:pPr>
        <w:pStyle w:val="formattext"/>
        <w:tabs>
          <w:tab w:val="left" w:pos="9349"/>
        </w:tabs>
        <w:jc w:val="both"/>
        <w:rPr>
          <w:sz w:val="24"/>
          <w:szCs w:val="24"/>
        </w:rPr>
      </w:pPr>
      <w:r w:rsidRPr="0045538D">
        <w:rPr>
          <w:sz w:val="24"/>
          <w:szCs w:val="24"/>
        </w:rPr>
        <w:t>          3.6. При инспекционном контроле надлежит проверять качество монтажных работ выборочно по усмотрению заказчика или генерального подрядчика с целью проверки эффективности ранее проведенного производственного контроля. Этот вид контроля может быть проведен на любой стадии монтажных работ.</w:t>
      </w:r>
    </w:p>
    <w:p w:rsidR="0092570F" w:rsidRPr="0045538D" w:rsidRDefault="0092570F" w:rsidP="0045538D">
      <w:pPr>
        <w:pStyle w:val="formattext"/>
        <w:tabs>
          <w:tab w:val="left" w:pos="9349"/>
        </w:tabs>
        <w:jc w:val="both"/>
        <w:rPr>
          <w:sz w:val="24"/>
          <w:szCs w:val="24"/>
        </w:rPr>
      </w:pPr>
      <w:r w:rsidRPr="0045538D">
        <w:rPr>
          <w:sz w:val="24"/>
          <w:szCs w:val="24"/>
        </w:rPr>
        <w:t>          3.7. Результаты контроля качества, осуществляемого техническим надзором заказчика, авторским надзором, инспекционным контролем и замечания лиц, контролирующих производство и качество работ, должны быть занесены в Журнал работ по монтажу строительных конструкций (Рекомендуемая форма приведена в Приложении 1*, СНиП 3.03.01-87) и фиксируются также в Общем журнале работ. Вся приемо-сдаточная документация должна соответствовать требованиям СНиП 3.01.01-</w:t>
      </w:r>
      <w:r w:rsidRPr="0045538D">
        <w:rPr>
          <w:sz w:val="24"/>
          <w:szCs w:val="24"/>
        </w:rPr>
        <w:lastRenderedPageBreak/>
        <w:t>85*.     </w:t>
      </w:r>
    </w:p>
    <w:p w:rsidR="0092570F" w:rsidRPr="0045538D" w:rsidRDefault="0092570F" w:rsidP="0045538D">
      <w:pPr>
        <w:pStyle w:val="formattext"/>
        <w:tabs>
          <w:tab w:val="left" w:pos="9349"/>
        </w:tabs>
        <w:jc w:val="both"/>
        <w:rPr>
          <w:sz w:val="24"/>
          <w:szCs w:val="24"/>
        </w:rPr>
      </w:pPr>
      <w:r w:rsidRPr="0045538D">
        <w:rPr>
          <w:sz w:val="24"/>
          <w:szCs w:val="24"/>
        </w:rPr>
        <w:t>     3.8. Качество производства работ обеспечивается выполнением требований к соблюдению необходимой технологической последовательности при выполнении взаимосвязанных работ и техническим контролем за ходом работ, изложенным в Проекте организации строительства и Проекте производства работ, а также в Схеме операционного контроля качества работ.</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Контроль качества монтажа ведут с момента поступления конструкций на строительную площадку и заканчивают при сдаче объекта в эксплуатацию.</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3.9. Пример заполнения Схемы контроля качества монтажных работ приведен в таблице 1.</w:t>
      </w:r>
    </w:p>
    <w:p w:rsidR="0092570F" w:rsidRDefault="0092570F" w:rsidP="0045538D">
      <w:pPr>
        <w:pStyle w:val="formattext"/>
        <w:tabs>
          <w:tab w:val="left" w:pos="9349"/>
        </w:tabs>
        <w:jc w:val="both"/>
        <w:rPr>
          <w:sz w:val="24"/>
          <w:szCs w:val="24"/>
        </w:rPr>
      </w:pPr>
      <w:r w:rsidRPr="0045538D">
        <w:rPr>
          <w:sz w:val="24"/>
          <w:szCs w:val="24"/>
        </w:rPr>
        <w:t>      </w:t>
      </w: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Pr="0045538D" w:rsidRDefault="00BF0EC7" w:rsidP="0045538D">
      <w:pPr>
        <w:pStyle w:val="formattext"/>
        <w:tabs>
          <w:tab w:val="left" w:pos="9349"/>
        </w:tabs>
        <w:jc w:val="both"/>
        <w:rPr>
          <w:sz w:val="24"/>
          <w:szCs w:val="24"/>
        </w:rPr>
      </w:pPr>
    </w:p>
    <w:p w:rsidR="0092570F" w:rsidRPr="0045538D" w:rsidRDefault="0092570F" w:rsidP="0045538D">
      <w:pPr>
        <w:pStyle w:val="formattext"/>
        <w:tabs>
          <w:tab w:val="left" w:pos="9349"/>
        </w:tabs>
        <w:jc w:val="right"/>
        <w:rPr>
          <w:sz w:val="24"/>
          <w:szCs w:val="24"/>
        </w:rPr>
      </w:pPr>
      <w:r w:rsidRPr="0045538D">
        <w:rPr>
          <w:sz w:val="24"/>
          <w:szCs w:val="24"/>
        </w:rPr>
        <w:t xml:space="preserve"> Таблица 1 </w:t>
      </w:r>
    </w:p>
    <w:p w:rsidR="0092570F" w:rsidRPr="0045538D" w:rsidRDefault="0092570F" w:rsidP="0045538D">
      <w:pPr>
        <w:pStyle w:val="formattext"/>
        <w:tabs>
          <w:tab w:val="left" w:pos="9349"/>
        </w:tabs>
        <w:jc w:val="both"/>
        <w:rPr>
          <w:sz w:val="24"/>
          <w:szCs w:val="24"/>
        </w:rPr>
      </w:pPr>
      <w:r w:rsidRPr="0045538D">
        <w:rPr>
          <w:sz w:val="24"/>
          <w:szCs w:val="24"/>
        </w:rPr>
        <w:t>     </w:t>
      </w:r>
    </w:p>
    <w:tbl>
      <w:tblPr>
        <w:tblW w:w="0" w:type="auto"/>
        <w:tblInd w:w="90" w:type="dxa"/>
        <w:tblCellMar>
          <w:left w:w="90" w:type="dxa"/>
          <w:right w:w="90" w:type="dxa"/>
        </w:tblCellMar>
        <w:tblLook w:val="0000" w:firstRow="0" w:lastRow="0" w:firstColumn="0" w:lastColumn="0" w:noHBand="0" w:noVBand="0"/>
      </w:tblPr>
      <w:tblGrid>
        <w:gridCol w:w="1730"/>
        <w:gridCol w:w="2057"/>
        <w:gridCol w:w="1167"/>
        <w:gridCol w:w="1365"/>
        <w:gridCol w:w="1590"/>
      </w:tblGrid>
      <w:tr w:rsidR="0092570F" w:rsidRPr="0045538D" w:rsidTr="00DE0E42">
        <w:tc>
          <w:tcPr>
            <w:tcW w:w="1575"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r w:rsidRPr="0045538D">
              <w:rPr>
                <w:rFonts w:ascii="Times New Roman" w:hAnsi="Times New Roman" w:cs="Times New Roman"/>
                <w:sz w:val="24"/>
                <w:szCs w:val="24"/>
              </w:rPr>
              <w:t xml:space="preserve">      </w:t>
            </w:r>
          </w:p>
        </w:tc>
        <w:tc>
          <w:tcPr>
            <w:tcW w:w="1870"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069"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247"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449"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r>
      <w:tr w:rsidR="0092570F" w:rsidRPr="0045538D" w:rsidTr="00DE0E42">
        <w:tc>
          <w:tcPr>
            <w:tcW w:w="1575"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Наименование операций, подлежащих контролю</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870"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Предмет, состав и объем проводимого контроля, предельное отклонение</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06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Способы контроля </w:t>
            </w:r>
          </w:p>
          <w:p w:rsidR="0092570F" w:rsidRPr="0045538D" w:rsidRDefault="0092570F" w:rsidP="0045538D">
            <w:pPr>
              <w:pStyle w:val="formattext"/>
              <w:tabs>
                <w:tab w:val="left" w:pos="9349"/>
              </w:tabs>
              <w:jc w:val="center"/>
              <w:rPr>
                <w:sz w:val="24"/>
                <w:szCs w:val="24"/>
              </w:rPr>
            </w:pPr>
          </w:p>
        </w:tc>
        <w:tc>
          <w:tcPr>
            <w:tcW w:w="1247"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Время проведения контроля </w:t>
            </w:r>
          </w:p>
          <w:p w:rsidR="0092570F" w:rsidRPr="0045538D" w:rsidRDefault="0092570F" w:rsidP="0045538D">
            <w:pPr>
              <w:pStyle w:val="formattext"/>
              <w:tabs>
                <w:tab w:val="left" w:pos="9349"/>
              </w:tabs>
              <w:jc w:val="center"/>
              <w:rPr>
                <w:sz w:val="24"/>
                <w:szCs w:val="24"/>
              </w:rPr>
            </w:pPr>
          </w:p>
        </w:tc>
        <w:tc>
          <w:tcPr>
            <w:tcW w:w="144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Кто контролирует </w:t>
            </w:r>
          </w:p>
          <w:p w:rsidR="0092570F" w:rsidRPr="0045538D" w:rsidRDefault="0092570F" w:rsidP="0045538D">
            <w:pPr>
              <w:pStyle w:val="formattext"/>
              <w:tabs>
                <w:tab w:val="left" w:pos="9349"/>
              </w:tabs>
              <w:jc w:val="center"/>
              <w:rPr>
                <w:sz w:val="24"/>
                <w:szCs w:val="24"/>
              </w:rPr>
            </w:pPr>
          </w:p>
        </w:tc>
      </w:tr>
      <w:tr w:rsidR="0092570F" w:rsidRPr="0045538D" w:rsidTr="00DE0E42">
        <w:tc>
          <w:tcPr>
            <w:tcW w:w="1575"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Установка опорных плит </w:t>
            </w:r>
          </w:p>
          <w:p w:rsidR="0092570F" w:rsidRPr="0045538D" w:rsidRDefault="0092570F" w:rsidP="0045538D">
            <w:pPr>
              <w:pStyle w:val="formattext"/>
              <w:tabs>
                <w:tab w:val="left" w:pos="9349"/>
              </w:tabs>
              <w:jc w:val="both"/>
              <w:rPr>
                <w:sz w:val="24"/>
                <w:szCs w:val="24"/>
              </w:rPr>
            </w:pPr>
          </w:p>
        </w:tc>
        <w:tc>
          <w:tcPr>
            <w:tcW w:w="1870"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Отклонение верха плиты от проектного не должено превышать ±1,5 мм;</w:t>
            </w:r>
          </w:p>
          <w:p w:rsidR="0092570F" w:rsidRPr="0045538D" w:rsidRDefault="0092570F" w:rsidP="0045538D">
            <w:pPr>
              <w:pStyle w:val="formattext"/>
              <w:tabs>
                <w:tab w:val="left" w:pos="9349"/>
              </w:tabs>
              <w:jc w:val="both"/>
              <w:rPr>
                <w:sz w:val="24"/>
                <w:szCs w:val="24"/>
              </w:rPr>
            </w:pPr>
            <w:r w:rsidRPr="0045538D">
              <w:rPr>
                <w:sz w:val="24"/>
                <w:szCs w:val="24"/>
              </w:rPr>
              <w:t>уклон - 1/1500; смещение осей опор от разбивочных осей - 5 мм.</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06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уровень, нивелир, рулетка </w:t>
            </w:r>
          </w:p>
          <w:p w:rsidR="0092570F" w:rsidRPr="0045538D" w:rsidRDefault="0092570F" w:rsidP="0045538D">
            <w:pPr>
              <w:pStyle w:val="formattext"/>
              <w:tabs>
                <w:tab w:val="left" w:pos="9349"/>
              </w:tabs>
              <w:jc w:val="both"/>
              <w:rPr>
                <w:sz w:val="24"/>
                <w:szCs w:val="24"/>
              </w:rPr>
            </w:pPr>
          </w:p>
        </w:tc>
        <w:tc>
          <w:tcPr>
            <w:tcW w:w="1247"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Во время монтажа </w:t>
            </w:r>
          </w:p>
          <w:p w:rsidR="0092570F" w:rsidRPr="0045538D" w:rsidRDefault="0092570F" w:rsidP="0045538D">
            <w:pPr>
              <w:pStyle w:val="formattext"/>
              <w:tabs>
                <w:tab w:val="left" w:pos="9349"/>
              </w:tabs>
              <w:jc w:val="both"/>
              <w:rPr>
                <w:sz w:val="24"/>
                <w:szCs w:val="24"/>
              </w:rPr>
            </w:pPr>
          </w:p>
        </w:tc>
        <w:tc>
          <w:tcPr>
            <w:tcW w:w="144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Прораб </w:t>
            </w:r>
          </w:p>
          <w:p w:rsidR="0092570F" w:rsidRPr="0045538D" w:rsidRDefault="0092570F" w:rsidP="0045538D">
            <w:pPr>
              <w:pStyle w:val="formattext"/>
              <w:tabs>
                <w:tab w:val="left" w:pos="9349"/>
              </w:tabs>
              <w:jc w:val="both"/>
              <w:rPr>
                <w:sz w:val="24"/>
                <w:szCs w:val="24"/>
              </w:rPr>
            </w:pPr>
          </w:p>
        </w:tc>
      </w:tr>
      <w:tr w:rsidR="0092570F" w:rsidRPr="0045538D" w:rsidTr="00DE0E42">
        <w:tc>
          <w:tcPr>
            <w:tcW w:w="1575"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Бетонирование фундамента</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870"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Отклонение забетонированной поверхности фундамента не должно превышать: по </w:t>
            </w:r>
            <w:r w:rsidRPr="0045538D">
              <w:rPr>
                <w:sz w:val="24"/>
                <w:szCs w:val="24"/>
              </w:rPr>
              <w:lastRenderedPageBreak/>
              <w:t>высоте ±5 мм; по уклону - 1/1000</w:t>
            </w:r>
          </w:p>
          <w:p w:rsidR="0092570F" w:rsidRPr="0045538D" w:rsidRDefault="0092570F" w:rsidP="0045538D">
            <w:pPr>
              <w:pStyle w:val="formattext"/>
              <w:tabs>
                <w:tab w:val="left" w:pos="9349"/>
              </w:tabs>
              <w:jc w:val="both"/>
              <w:rPr>
                <w:sz w:val="24"/>
                <w:szCs w:val="24"/>
              </w:rPr>
            </w:pPr>
            <w:r w:rsidRPr="0045538D">
              <w:rPr>
                <w:sz w:val="24"/>
                <w:szCs w:val="24"/>
              </w:rPr>
              <w:t>Смещение анкерных болтов в плане не должно превышать 10 мм.</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06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lastRenderedPageBreak/>
              <w:t xml:space="preserve">нивелир, рулетка </w:t>
            </w:r>
          </w:p>
          <w:p w:rsidR="0092570F" w:rsidRPr="0045538D" w:rsidRDefault="0092570F" w:rsidP="0045538D">
            <w:pPr>
              <w:pStyle w:val="formattext"/>
              <w:tabs>
                <w:tab w:val="left" w:pos="9349"/>
              </w:tabs>
              <w:jc w:val="both"/>
              <w:rPr>
                <w:sz w:val="24"/>
                <w:szCs w:val="24"/>
              </w:rPr>
            </w:pPr>
          </w:p>
        </w:tc>
        <w:tc>
          <w:tcPr>
            <w:tcW w:w="1247"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144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r>
      <w:tr w:rsidR="0092570F" w:rsidRPr="0045538D" w:rsidTr="00DE0E42">
        <w:tc>
          <w:tcPr>
            <w:tcW w:w="1575"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lastRenderedPageBreak/>
              <w:t xml:space="preserve">Монтаж колонн </w:t>
            </w:r>
          </w:p>
          <w:p w:rsidR="0092570F" w:rsidRPr="0045538D" w:rsidRDefault="0092570F" w:rsidP="0045538D">
            <w:pPr>
              <w:pStyle w:val="formattext"/>
              <w:tabs>
                <w:tab w:val="left" w:pos="9349"/>
              </w:tabs>
              <w:jc w:val="both"/>
              <w:rPr>
                <w:sz w:val="24"/>
                <w:szCs w:val="24"/>
              </w:rPr>
            </w:pPr>
          </w:p>
        </w:tc>
        <w:tc>
          <w:tcPr>
            <w:tcW w:w="1870"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Смещение осей колонн относительно разбивочных осей - 5 мм.</w:t>
            </w:r>
          </w:p>
          <w:p w:rsidR="0092570F" w:rsidRPr="0045538D" w:rsidRDefault="0092570F" w:rsidP="0045538D">
            <w:pPr>
              <w:pStyle w:val="formattext"/>
              <w:tabs>
                <w:tab w:val="left" w:pos="9349"/>
              </w:tabs>
              <w:jc w:val="both"/>
              <w:rPr>
                <w:sz w:val="24"/>
                <w:szCs w:val="24"/>
              </w:rPr>
            </w:pPr>
            <w:r w:rsidRPr="0045538D">
              <w:rPr>
                <w:sz w:val="24"/>
                <w:szCs w:val="24"/>
              </w:rPr>
              <w:t>Отклонение осей колонн от вертикали в верхнем сечении - 10 мм.</w:t>
            </w:r>
          </w:p>
          <w:p w:rsidR="0092570F" w:rsidRPr="0045538D" w:rsidRDefault="0092570F" w:rsidP="0045538D">
            <w:pPr>
              <w:pStyle w:val="formattext"/>
              <w:tabs>
                <w:tab w:val="left" w:pos="9349"/>
              </w:tabs>
              <w:jc w:val="both"/>
              <w:rPr>
                <w:sz w:val="24"/>
                <w:szCs w:val="24"/>
              </w:rPr>
            </w:pPr>
            <w:r w:rsidRPr="0045538D">
              <w:rPr>
                <w:sz w:val="24"/>
                <w:szCs w:val="24"/>
              </w:rPr>
              <w:t>Кривизна колонны - 0,0013 расстояния между точками закрепления.</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06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теодолит, рулетка, нивелир</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247"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144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r>
      <w:tr w:rsidR="0092570F" w:rsidRPr="0045538D" w:rsidTr="00DE0E42">
        <w:tc>
          <w:tcPr>
            <w:tcW w:w="1575"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Отметки опорных узлов</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870"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Отклонение верха опорного узла от проектного - </w:t>
            </w:r>
            <w:r w:rsidRPr="0045538D">
              <w:rPr>
                <w:noProof/>
                <w:sz w:val="24"/>
                <w:szCs w:val="24"/>
              </w:rPr>
              <w:drawing>
                <wp:inline distT="0" distB="0" distL="0" distR="0" wp14:anchorId="593773FD" wp14:editId="3F6984C1">
                  <wp:extent cx="123825" cy="152400"/>
                  <wp:effectExtent l="19050" t="0" r="952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2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5538D">
              <w:rPr>
                <w:sz w:val="24"/>
                <w:szCs w:val="24"/>
              </w:rPr>
              <w:t>20 мм.</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06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уровень, нивелир</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247"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144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r>
      <w:tr w:rsidR="0092570F" w:rsidRPr="0045538D" w:rsidTr="00DE0E42">
        <w:tc>
          <w:tcPr>
            <w:tcW w:w="1575"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Монтаж ферм </w:t>
            </w:r>
          </w:p>
          <w:p w:rsidR="0092570F" w:rsidRPr="0045538D" w:rsidRDefault="0092570F" w:rsidP="0045538D">
            <w:pPr>
              <w:pStyle w:val="formattext"/>
              <w:tabs>
                <w:tab w:val="left" w:pos="9349"/>
              </w:tabs>
              <w:jc w:val="both"/>
              <w:rPr>
                <w:sz w:val="24"/>
                <w:szCs w:val="24"/>
              </w:rPr>
            </w:pPr>
          </w:p>
        </w:tc>
        <w:tc>
          <w:tcPr>
            <w:tcW w:w="1870"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Смещение осей ферм относительно разбивочных осей колонн - </w:t>
            </w:r>
            <w:r w:rsidRPr="0045538D">
              <w:rPr>
                <w:noProof/>
                <w:sz w:val="24"/>
                <w:szCs w:val="24"/>
              </w:rPr>
              <w:drawing>
                <wp:inline distT="0" distB="0" distL="0" distR="0" wp14:anchorId="4E16C3C4" wp14:editId="5A61265F">
                  <wp:extent cx="123825" cy="152400"/>
                  <wp:effectExtent l="19050" t="0" r="952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2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5538D">
              <w:rPr>
                <w:sz w:val="24"/>
                <w:szCs w:val="24"/>
              </w:rPr>
              <w:t>5 мм.</w:t>
            </w:r>
          </w:p>
          <w:p w:rsidR="0092570F" w:rsidRPr="0045538D" w:rsidRDefault="0092570F" w:rsidP="0045538D">
            <w:pPr>
              <w:pStyle w:val="formattext"/>
              <w:tabs>
                <w:tab w:val="left" w:pos="9349"/>
              </w:tabs>
              <w:jc w:val="both"/>
              <w:rPr>
                <w:sz w:val="24"/>
                <w:szCs w:val="24"/>
              </w:rPr>
            </w:pPr>
            <w:r w:rsidRPr="0045538D">
              <w:rPr>
                <w:sz w:val="24"/>
                <w:szCs w:val="24"/>
              </w:rPr>
              <w:t xml:space="preserve">Расстояние между осями ферм по верхним поясам в середине пролета - </w:t>
            </w:r>
            <w:r w:rsidRPr="0045538D">
              <w:rPr>
                <w:noProof/>
                <w:sz w:val="24"/>
                <w:szCs w:val="24"/>
              </w:rPr>
              <w:drawing>
                <wp:inline distT="0" distB="0" distL="0" distR="0" wp14:anchorId="5C09E121" wp14:editId="020E87EF">
                  <wp:extent cx="123825" cy="152400"/>
                  <wp:effectExtent l="19050" t="0" r="952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2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5538D">
              <w:rPr>
                <w:sz w:val="24"/>
                <w:szCs w:val="24"/>
              </w:rPr>
              <w:t>60 мм</w:t>
            </w:r>
          </w:p>
          <w:p w:rsidR="0092570F" w:rsidRPr="0045538D" w:rsidRDefault="0092570F" w:rsidP="0045538D">
            <w:pPr>
              <w:pStyle w:val="formattext"/>
              <w:tabs>
                <w:tab w:val="left" w:pos="9349"/>
              </w:tabs>
              <w:jc w:val="both"/>
              <w:rPr>
                <w:sz w:val="24"/>
                <w:szCs w:val="24"/>
              </w:rPr>
            </w:pPr>
            <w:r w:rsidRPr="0045538D">
              <w:rPr>
                <w:sz w:val="24"/>
                <w:szCs w:val="24"/>
              </w:rPr>
              <w:t xml:space="preserve">Отклонение от совмещения оси нижнего пояса фермы с рисками на колонне или подстропильной ферме - </w:t>
            </w:r>
            <w:r w:rsidRPr="0045538D">
              <w:rPr>
                <w:noProof/>
                <w:sz w:val="24"/>
                <w:szCs w:val="24"/>
              </w:rPr>
              <w:drawing>
                <wp:inline distT="0" distB="0" distL="0" distR="0" wp14:anchorId="0281803E" wp14:editId="3D2188A4">
                  <wp:extent cx="123825" cy="152400"/>
                  <wp:effectExtent l="19050" t="0" r="952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2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5538D">
              <w:rPr>
                <w:sz w:val="24"/>
                <w:szCs w:val="24"/>
              </w:rPr>
              <w:t>8мм.</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06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теодолит, рулетка, нивелир</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247"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144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r>
      <w:tr w:rsidR="0092570F" w:rsidRPr="0045538D" w:rsidTr="00DE0E42">
        <w:tc>
          <w:tcPr>
            <w:tcW w:w="1575"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Монтаж панелей стен</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870"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Отклонение от вертикали верха плоскостей панелей - </w:t>
            </w:r>
            <w:r w:rsidRPr="0045538D">
              <w:rPr>
                <w:noProof/>
                <w:sz w:val="24"/>
                <w:szCs w:val="24"/>
              </w:rPr>
              <w:drawing>
                <wp:inline distT="0" distB="0" distL="0" distR="0" wp14:anchorId="4A83DC4E" wp14:editId="3FA781A4">
                  <wp:extent cx="123825" cy="152400"/>
                  <wp:effectExtent l="19050" t="0" r="9525"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2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5538D">
              <w:rPr>
                <w:sz w:val="24"/>
                <w:szCs w:val="24"/>
              </w:rPr>
              <w:t xml:space="preserve">12 </w:t>
            </w:r>
            <w:r w:rsidRPr="0045538D">
              <w:rPr>
                <w:sz w:val="24"/>
                <w:szCs w:val="24"/>
              </w:rPr>
              <w:lastRenderedPageBreak/>
              <w:t>мм.</w:t>
            </w:r>
          </w:p>
          <w:p w:rsidR="0092570F" w:rsidRPr="0045538D" w:rsidRDefault="0092570F" w:rsidP="0045538D">
            <w:pPr>
              <w:pStyle w:val="formattext"/>
              <w:tabs>
                <w:tab w:val="left" w:pos="9349"/>
              </w:tabs>
              <w:jc w:val="both"/>
              <w:rPr>
                <w:sz w:val="24"/>
                <w:szCs w:val="24"/>
              </w:rPr>
            </w:pPr>
            <w:r w:rsidRPr="0045538D">
              <w:rPr>
                <w:sz w:val="24"/>
                <w:szCs w:val="24"/>
              </w:rPr>
              <w:t xml:space="preserve">Разность отметок верха панелей при установке по маякам - </w:t>
            </w:r>
            <w:r w:rsidRPr="0045538D">
              <w:rPr>
                <w:noProof/>
                <w:sz w:val="24"/>
                <w:szCs w:val="24"/>
              </w:rPr>
              <w:drawing>
                <wp:inline distT="0" distB="0" distL="0" distR="0" wp14:anchorId="18253A3C" wp14:editId="6737D87A">
                  <wp:extent cx="123825" cy="152400"/>
                  <wp:effectExtent l="19050" t="0" r="952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2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5538D">
              <w:rPr>
                <w:sz w:val="24"/>
                <w:szCs w:val="24"/>
              </w:rPr>
              <w:t>10 мм</w:t>
            </w:r>
          </w:p>
          <w:p w:rsidR="0092570F" w:rsidRPr="0045538D" w:rsidRDefault="0092570F" w:rsidP="0045538D">
            <w:pPr>
              <w:pStyle w:val="formattext"/>
              <w:tabs>
                <w:tab w:val="left" w:pos="9349"/>
              </w:tabs>
              <w:jc w:val="both"/>
              <w:rPr>
                <w:sz w:val="24"/>
                <w:szCs w:val="24"/>
              </w:rPr>
            </w:pPr>
            <w:r w:rsidRPr="0045538D">
              <w:rPr>
                <w:sz w:val="24"/>
                <w:szCs w:val="24"/>
              </w:rPr>
              <w:t xml:space="preserve">Отклонение от совмещения оси нижнего пояса панели с рисками разбивочных осей - </w:t>
            </w:r>
            <w:r w:rsidRPr="0045538D">
              <w:rPr>
                <w:noProof/>
                <w:sz w:val="24"/>
                <w:szCs w:val="24"/>
              </w:rPr>
              <w:drawing>
                <wp:inline distT="0" distB="0" distL="0" distR="0" wp14:anchorId="6478A180" wp14:editId="02D89BE6">
                  <wp:extent cx="123825" cy="152400"/>
                  <wp:effectExtent l="1905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5538D">
              <w:rPr>
                <w:sz w:val="24"/>
                <w:szCs w:val="24"/>
              </w:rPr>
              <w:t>10 мм</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06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lastRenderedPageBreak/>
              <w:t xml:space="preserve">теодолит, рулетка, нивелир уровень, </w:t>
            </w:r>
            <w:r w:rsidRPr="0045538D">
              <w:rPr>
                <w:sz w:val="24"/>
                <w:szCs w:val="24"/>
              </w:rPr>
              <w:lastRenderedPageBreak/>
              <w:t xml:space="preserve">отвес </w:t>
            </w:r>
          </w:p>
          <w:p w:rsidR="0092570F" w:rsidRPr="0045538D" w:rsidRDefault="0092570F" w:rsidP="0045538D">
            <w:pPr>
              <w:pStyle w:val="formattext"/>
              <w:tabs>
                <w:tab w:val="left" w:pos="9349"/>
              </w:tabs>
              <w:jc w:val="both"/>
              <w:rPr>
                <w:sz w:val="24"/>
                <w:szCs w:val="24"/>
              </w:rPr>
            </w:pPr>
          </w:p>
        </w:tc>
        <w:tc>
          <w:tcPr>
            <w:tcW w:w="1247"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lastRenderedPageBreak/>
              <w:t>-"-</w:t>
            </w:r>
          </w:p>
          <w:p w:rsidR="0092570F" w:rsidRPr="0045538D" w:rsidRDefault="0092570F" w:rsidP="0045538D">
            <w:pPr>
              <w:pStyle w:val="formattext"/>
              <w:tabs>
                <w:tab w:val="left" w:pos="9349"/>
              </w:tabs>
              <w:jc w:val="center"/>
              <w:rPr>
                <w:sz w:val="24"/>
                <w:szCs w:val="24"/>
              </w:rPr>
            </w:pPr>
          </w:p>
        </w:tc>
        <w:tc>
          <w:tcPr>
            <w:tcW w:w="1449"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r>
    </w:tbl>
    <w:p w:rsidR="0092570F" w:rsidRPr="0045538D" w:rsidRDefault="0092570F" w:rsidP="0045538D">
      <w:pPr>
        <w:pStyle w:val="formattext"/>
        <w:tabs>
          <w:tab w:val="left" w:pos="9349"/>
        </w:tabs>
        <w:jc w:val="both"/>
        <w:rPr>
          <w:sz w:val="24"/>
          <w:szCs w:val="24"/>
        </w:rPr>
      </w:pPr>
      <w:r w:rsidRPr="0045538D">
        <w:rPr>
          <w:sz w:val="24"/>
          <w:szCs w:val="24"/>
        </w:rPr>
        <w:lastRenderedPageBreak/>
        <w:t>     </w:t>
      </w:r>
    </w:p>
    <w:p w:rsidR="0092570F" w:rsidRDefault="0092570F" w:rsidP="0045538D">
      <w:pPr>
        <w:pStyle w:val="formattext"/>
        <w:tabs>
          <w:tab w:val="left" w:pos="9349"/>
        </w:tabs>
        <w:jc w:val="both"/>
        <w:rPr>
          <w:sz w:val="24"/>
          <w:szCs w:val="24"/>
        </w:rPr>
      </w:pPr>
      <w:r w:rsidRPr="0045538D">
        <w:rPr>
          <w:sz w:val="24"/>
          <w:szCs w:val="24"/>
        </w:rPr>
        <w:t>     </w:t>
      </w:r>
    </w:p>
    <w:p w:rsidR="00BF0EC7" w:rsidRPr="0045538D" w:rsidRDefault="00BF0EC7"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3.10. На объекте строительства должен вестись Общий журнал работ, Журнал авторского надзора проектной организации, Журнал работ по монтажу строительных конструкций, Журнал геодезических работ, Журнал сварочных работ, Журнал антикоррозийной защиты сварных соединений.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headertext"/>
        <w:tabs>
          <w:tab w:val="left" w:pos="9349"/>
        </w:tabs>
        <w:jc w:val="center"/>
        <w:rPr>
          <w:rFonts w:ascii="Times New Roman" w:hAnsi="Times New Roman" w:cs="Times New Roman"/>
          <w:color w:val="000080"/>
          <w:sz w:val="24"/>
          <w:szCs w:val="24"/>
        </w:rPr>
      </w:pPr>
      <w:r w:rsidRPr="0045538D">
        <w:rPr>
          <w:rFonts w:ascii="Times New Roman" w:hAnsi="Times New Roman" w:cs="Times New Roman"/>
          <w:color w:val="000080"/>
          <w:sz w:val="24"/>
          <w:szCs w:val="24"/>
        </w:rPr>
        <w:t xml:space="preserve">4. КАЛЬКУЛЯЦИЯ ЗАТРАТ ТРУДА И МАШИННОГО ВРЕМЕНИ </w:t>
      </w:r>
    </w:p>
    <w:p w:rsidR="0092570F" w:rsidRPr="0045538D" w:rsidRDefault="0092570F" w:rsidP="0045538D">
      <w:pPr>
        <w:pStyle w:val="formattext"/>
        <w:tabs>
          <w:tab w:val="left" w:pos="9349"/>
        </w:tabs>
        <w:jc w:val="both"/>
        <w:rPr>
          <w:sz w:val="24"/>
          <w:szCs w:val="24"/>
        </w:rPr>
      </w:pPr>
      <w:r w:rsidRPr="0045538D">
        <w:rPr>
          <w:sz w:val="24"/>
          <w:szCs w:val="24"/>
        </w:rPr>
        <w:t>          4.1. Пример составления калькуляции затрат труда и машинного времени на производство монтажных работ приведен в таблице 2.</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right"/>
        <w:rPr>
          <w:sz w:val="24"/>
          <w:szCs w:val="24"/>
        </w:rPr>
      </w:pPr>
      <w:r w:rsidRPr="0045538D">
        <w:rPr>
          <w:sz w:val="24"/>
          <w:szCs w:val="24"/>
        </w:rPr>
        <w:t xml:space="preserve">Таблица 2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tbl>
      <w:tblPr>
        <w:tblW w:w="0" w:type="auto"/>
        <w:tblInd w:w="90" w:type="dxa"/>
        <w:tblCellMar>
          <w:left w:w="90" w:type="dxa"/>
          <w:right w:w="90" w:type="dxa"/>
        </w:tblCellMar>
        <w:tblLook w:val="0000" w:firstRow="0" w:lastRow="0" w:firstColumn="0" w:lastColumn="0" w:noHBand="0" w:noVBand="0"/>
      </w:tblPr>
      <w:tblGrid>
        <w:gridCol w:w="503"/>
        <w:gridCol w:w="1594"/>
        <w:gridCol w:w="2097"/>
        <w:gridCol w:w="616"/>
        <w:gridCol w:w="858"/>
        <w:gridCol w:w="720"/>
        <w:gridCol w:w="825"/>
        <w:gridCol w:w="960"/>
        <w:gridCol w:w="840"/>
      </w:tblGrid>
      <w:tr w:rsidR="0092570F" w:rsidRPr="0045538D" w:rsidTr="00DE0E42">
        <w:tc>
          <w:tcPr>
            <w:tcW w:w="1234"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r w:rsidRPr="0045538D">
              <w:rPr>
                <w:rFonts w:ascii="Times New Roman" w:hAnsi="Times New Roman" w:cs="Times New Roman"/>
                <w:sz w:val="24"/>
                <w:szCs w:val="24"/>
              </w:rPr>
              <w:t xml:space="preserve"> </w:t>
            </w:r>
          </w:p>
        </w:tc>
        <w:tc>
          <w:tcPr>
            <w:tcW w:w="1234"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234"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234"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234"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234"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234"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234"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234"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r>
      <w:tr w:rsidR="0092570F" w:rsidRPr="0045538D" w:rsidTr="00DE0E42">
        <w:tc>
          <w:tcPr>
            <w:tcW w:w="1234"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N п/п </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Обоснование, шифр ЕНиР, ГЭСН </w:t>
            </w:r>
          </w:p>
          <w:p w:rsidR="0092570F" w:rsidRPr="0045538D" w:rsidRDefault="0092570F" w:rsidP="0045538D">
            <w:pPr>
              <w:pStyle w:val="formattext"/>
              <w:tabs>
                <w:tab w:val="left" w:pos="9349"/>
              </w:tabs>
              <w:jc w:val="both"/>
              <w:rPr>
                <w:sz w:val="24"/>
                <w:szCs w:val="24"/>
              </w:rPr>
            </w:pPr>
          </w:p>
        </w:tc>
        <w:tc>
          <w:tcPr>
            <w:tcW w:w="1234"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Наименование работ</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234"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Ед. изм.</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Объем работ </w:t>
            </w:r>
          </w:p>
          <w:p w:rsidR="0092570F" w:rsidRPr="0045538D" w:rsidRDefault="0092570F" w:rsidP="0045538D">
            <w:pPr>
              <w:pStyle w:val="formattext"/>
              <w:tabs>
                <w:tab w:val="left" w:pos="9349"/>
              </w:tabs>
              <w:jc w:val="center"/>
              <w:rPr>
                <w:sz w:val="24"/>
                <w:szCs w:val="24"/>
              </w:rPr>
            </w:pPr>
          </w:p>
        </w:tc>
        <w:tc>
          <w:tcPr>
            <w:tcW w:w="2468" w:type="dxa"/>
            <w:gridSpan w:val="2"/>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Н</w:t>
            </w:r>
            <w:r w:rsidRPr="0045538D">
              <w:rPr>
                <w:noProof/>
                <w:sz w:val="24"/>
                <w:szCs w:val="24"/>
              </w:rPr>
              <w:drawing>
                <wp:inline distT="0" distB="0" distL="0" distR="0" wp14:anchorId="4AE1655A" wp14:editId="43F9FA46">
                  <wp:extent cx="161925" cy="238125"/>
                  <wp:effectExtent l="1905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27"/>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45538D">
              <w:rPr>
                <w:sz w:val="24"/>
                <w:szCs w:val="24"/>
              </w:rPr>
              <w:t xml:space="preserve"> на единицу измерения</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2468" w:type="dxa"/>
            <w:gridSpan w:val="2"/>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Затраты труда на весь объем </w:t>
            </w:r>
          </w:p>
          <w:p w:rsidR="0092570F" w:rsidRPr="0045538D" w:rsidRDefault="0092570F" w:rsidP="0045538D">
            <w:pPr>
              <w:pStyle w:val="formattext"/>
              <w:tabs>
                <w:tab w:val="left" w:pos="9349"/>
              </w:tabs>
              <w:jc w:val="center"/>
              <w:rPr>
                <w:sz w:val="24"/>
                <w:szCs w:val="24"/>
              </w:rPr>
            </w:pPr>
          </w:p>
        </w:tc>
      </w:tr>
      <w:tr w:rsidR="0092570F" w:rsidRPr="0045538D" w:rsidTr="00DE0E42">
        <w:tc>
          <w:tcPr>
            <w:tcW w:w="1234"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234"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234"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234"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234"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Чел.-ч</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Маш.-ч </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Чел.-ч</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Маш.-ч</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r>
      <w:tr w:rsidR="0092570F" w:rsidRPr="0045538D" w:rsidTr="00DE0E42">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 xml:space="preserve">09-01-001-2 </w:t>
            </w:r>
          </w:p>
          <w:p w:rsidR="0092570F" w:rsidRPr="0045538D" w:rsidRDefault="0092570F" w:rsidP="0045538D">
            <w:pPr>
              <w:pStyle w:val="formattext"/>
              <w:tabs>
                <w:tab w:val="left" w:pos="9349"/>
              </w:tabs>
              <w:jc w:val="both"/>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Монтаж каркасов одноэтажных производственных зданий, однопролетных без фонарей, пролетом до 24 м высотой до 20 м с мостовым краном Q=до 15 т.</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 т </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50,0 </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21,20 </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2,99 </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1060,00 </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149,50 </w:t>
            </w:r>
          </w:p>
          <w:p w:rsidR="0092570F" w:rsidRPr="0045538D" w:rsidRDefault="0092570F" w:rsidP="0045538D">
            <w:pPr>
              <w:pStyle w:val="formattext"/>
              <w:tabs>
                <w:tab w:val="left" w:pos="9349"/>
              </w:tabs>
              <w:jc w:val="center"/>
              <w:rPr>
                <w:sz w:val="24"/>
                <w:szCs w:val="24"/>
              </w:rPr>
            </w:pPr>
          </w:p>
        </w:tc>
      </w:tr>
      <w:tr w:rsidR="0092570F" w:rsidRPr="0045538D" w:rsidTr="00DE0E42">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right"/>
              <w:rPr>
                <w:sz w:val="24"/>
                <w:szCs w:val="24"/>
              </w:rPr>
            </w:pPr>
            <w:r w:rsidRPr="0045538D">
              <w:rPr>
                <w:sz w:val="24"/>
                <w:szCs w:val="24"/>
              </w:rPr>
              <w:t> ИТОГО:</w:t>
            </w:r>
          </w:p>
          <w:p w:rsidR="0092570F" w:rsidRPr="0045538D" w:rsidRDefault="0092570F" w:rsidP="0045538D">
            <w:pPr>
              <w:pStyle w:val="formattext"/>
              <w:tabs>
                <w:tab w:val="left" w:pos="9349"/>
              </w:tabs>
              <w:jc w:val="right"/>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 т</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50,0 </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1060,00 </w:t>
            </w:r>
          </w:p>
          <w:p w:rsidR="0092570F" w:rsidRPr="0045538D" w:rsidRDefault="0092570F" w:rsidP="0045538D">
            <w:pPr>
              <w:pStyle w:val="formattext"/>
              <w:tabs>
                <w:tab w:val="left" w:pos="9349"/>
              </w:tabs>
              <w:jc w:val="center"/>
              <w:rPr>
                <w:sz w:val="24"/>
                <w:szCs w:val="24"/>
              </w:rPr>
            </w:pPr>
          </w:p>
        </w:tc>
        <w:tc>
          <w:tcPr>
            <w:tcW w:w="1234"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149,50 </w:t>
            </w:r>
          </w:p>
          <w:p w:rsidR="0092570F" w:rsidRPr="0045538D" w:rsidRDefault="0092570F" w:rsidP="0045538D">
            <w:pPr>
              <w:pStyle w:val="formattext"/>
              <w:tabs>
                <w:tab w:val="left" w:pos="9349"/>
              </w:tabs>
              <w:jc w:val="center"/>
              <w:rPr>
                <w:sz w:val="24"/>
                <w:szCs w:val="24"/>
              </w:rPr>
            </w:pPr>
          </w:p>
        </w:tc>
      </w:tr>
    </w:tbl>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lastRenderedPageBreak/>
        <w:t>     </w:t>
      </w:r>
    </w:p>
    <w:p w:rsidR="0092570F" w:rsidRPr="0045538D" w:rsidRDefault="0092570F" w:rsidP="0045538D">
      <w:pPr>
        <w:pStyle w:val="formattext"/>
        <w:tabs>
          <w:tab w:val="left" w:pos="9349"/>
        </w:tabs>
        <w:jc w:val="both"/>
        <w:rPr>
          <w:sz w:val="24"/>
          <w:szCs w:val="24"/>
        </w:rPr>
      </w:pPr>
      <w:r w:rsidRPr="0045538D">
        <w:rPr>
          <w:sz w:val="24"/>
          <w:szCs w:val="24"/>
        </w:rPr>
        <w:t>     4.2. Затраты труда и времени подсчитаны применительно к "Государственным элементным сметным нормам на строительные работы" (ГЭСН-2001, Сборник 9*, Строительные металлические конструкции).</w:t>
      </w:r>
    </w:p>
    <w:p w:rsidR="0092570F" w:rsidRPr="0045538D" w:rsidRDefault="0092570F" w:rsidP="0045538D">
      <w:pPr>
        <w:pStyle w:val="formattext"/>
        <w:tabs>
          <w:tab w:val="left" w:pos="9349"/>
        </w:tabs>
        <w:jc w:val="both"/>
        <w:rPr>
          <w:sz w:val="24"/>
          <w:szCs w:val="24"/>
        </w:rPr>
      </w:pPr>
      <w:r w:rsidRPr="0045538D">
        <w:rPr>
          <w:sz w:val="24"/>
          <w:szCs w:val="24"/>
        </w:rPr>
        <w:t>_______________</w:t>
      </w:r>
    </w:p>
    <w:p w:rsidR="0092570F" w:rsidRPr="0045538D" w:rsidRDefault="0092570F" w:rsidP="0045538D">
      <w:pPr>
        <w:pStyle w:val="formattext"/>
        <w:tabs>
          <w:tab w:val="left" w:pos="9349"/>
        </w:tabs>
        <w:jc w:val="both"/>
        <w:rPr>
          <w:sz w:val="24"/>
          <w:szCs w:val="24"/>
        </w:rPr>
      </w:pPr>
      <w:r w:rsidRPr="0045538D">
        <w:rPr>
          <w:sz w:val="24"/>
          <w:szCs w:val="24"/>
        </w:rPr>
        <w:t>     * Действует ГЭСН 81-02-09-2001. - Примечание изготовителя базы данных.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headertext"/>
        <w:tabs>
          <w:tab w:val="left" w:pos="9349"/>
        </w:tabs>
        <w:jc w:val="center"/>
        <w:rPr>
          <w:rFonts w:ascii="Times New Roman" w:hAnsi="Times New Roman" w:cs="Times New Roman"/>
          <w:color w:val="000080"/>
          <w:sz w:val="24"/>
          <w:szCs w:val="24"/>
        </w:rPr>
      </w:pPr>
      <w:r w:rsidRPr="0045538D">
        <w:rPr>
          <w:rFonts w:ascii="Times New Roman" w:hAnsi="Times New Roman" w:cs="Times New Roman"/>
          <w:color w:val="000080"/>
          <w:sz w:val="24"/>
          <w:szCs w:val="24"/>
        </w:rPr>
        <w:t xml:space="preserve">5. ГРАФИК ПРОИЗВОДСТВА РАБОТ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5.1. Пример составления графика производства работ приведен в таблице 3.</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right"/>
        <w:rPr>
          <w:sz w:val="24"/>
          <w:szCs w:val="24"/>
        </w:rPr>
      </w:pPr>
      <w:r w:rsidRPr="0045538D">
        <w:rPr>
          <w:sz w:val="24"/>
          <w:szCs w:val="24"/>
        </w:rPr>
        <w:t xml:space="preserve"> Таблица 3 </w:t>
      </w:r>
    </w:p>
    <w:p w:rsidR="0092570F" w:rsidRPr="0045538D" w:rsidRDefault="0092570F" w:rsidP="0045538D">
      <w:pPr>
        <w:pStyle w:val="formattext"/>
        <w:tabs>
          <w:tab w:val="left" w:pos="9349"/>
        </w:tabs>
        <w:jc w:val="both"/>
        <w:rPr>
          <w:sz w:val="24"/>
          <w:szCs w:val="24"/>
        </w:rPr>
      </w:pPr>
      <w:r w:rsidRPr="0045538D">
        <w:rPr>
          <w:sz w:val="24"/>
          <w:szCs w:val="24"/>
        </w:rPr>
        <w:t>          </w:t>
      </w:r>
    </w:p>
    <w:tbl>
      <w:tblPr>
        <w:tblW w:w="0" w:type="auto"/>
        <w:tblInd w:w="90" w:type="dxa"/>
        <w:tblCellMar>
          <w:left w:w="90" w:type="dxa"/>
          <w:right w:w="90" w:type="dxa"/>
        </w:tblCellMar>
        <w:tblLook w:val="0000" w:firstRow="0" w:lastRow="0" w:firstColumn="0" w:lastColumn="0" w:noHBand="0" w:noVBand="0"/>
      </w:tblPr>
      <w:tblGrid>
        <w:gridCol w:w="486"/>
        <w:gridCol w:w="1991"/>
        <w:gridCol w:w="592"/>
        <w:gridCol w:w="820"/>
        <w:gridCol w:w="1153"/>
        <w:gridCol w:w="1326"/>
        <w:gridCol w:w="2645"/>
      </w:tblGrid>
      <w:tr w:rsidR="0092570F" w:rsidRPr="0045538D" w:rsidTr="00DE0E42">
        <w:tc>
          <w:tcPr>
            <w:tcW w:w="143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r w:rsidRPr="0045538D">
              <w:rPr>
                <w:rFonts w:ascii="Times New Roman" w:hAnsi="Times New Roman" w:cs="Times New Roman"/>
                <w:sz w:val="24"/>
                <w:szCs w:val="24"/>
              </w:rPr>
              <w:t xml:space="preserve"> </w:t>
            </w:r>
          </w:p>
        </w:tc>
        <w:tc>
          <w:tcPr>
            <w:tcW w:w="143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43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43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43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43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r>
      <w:tr w:rsidR="0092570F" w:rsidRPr="0045538D" w:rsidTr="00DE0E42">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N п/п </w:t>
            </w:r>
          </w:p>
          <w:p w:rsidR="0092570F" w:rsidRPr="0045538D" w:rsidRDefault="0092570F" w:rsidP="0045538D">
            <w:pPr>
              <w:pStyle w:val="formattext"/>
              <w:tabs>
                <w:tab w:val="left" w:pos="9349"/>
              </w:tabs>
              <w:jc w:val="center"/>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Наименование работ </w:t>
            </w:r>
          </w:p>
          <w:p w:rsidR="0092570F" w:rsidRPr="0045538D" w:rsidRDefault="0092570F" w:rsidP="0045538D">
            <w:pPr>
              <w:pStyle w:val="formattext"/>
              <w:tabs>
                <w:tab w:val="left" w:pos="9349"/>
              </w:tabs>
              <w:jc w:val="center"/>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Ед. изм.</w:t>
            </w:r>
          </w:p>
          <w:p w:rsidR="0092570F" w:rsidRPr="0045538D" w:rsidRDefault="0092570F" w:rsidP="0045538D">
            <w:pPr>
              <w:pStyle w:val="formattext"/>
              <w:tabs>
                <w:tab w:val="left" w:pos="9349"/>
              </w:tabs>
              <w:jc w:val="center"/>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Объем работ </w:t>
            </w:r>
          </w:p>
          <w:p w:rsidR="0092570F" w:rsidRPr="0045538D" w:rsidRDefault="0092570F" w:rsidP="0045538D">
            <w:pPr>
              <w:pStyle w:val="formattext"/>
              <w:tabs>
                <w:tab w:val="left" w:pos="9349"/>
              </w:tabs>
              <w:jc w:val="center"/>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Т/емкость на объем, чел.-ч</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Название и количество бригад (звеньев)</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2520"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Месяц начала и окончания работ, продолжительность работ, дни</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r>
      <w:tr w:rsidR="0092570F" w:rsidRPr="0045538D" w:rsidTr="00DE0E42">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520"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r>
      <w:tr w:rsidR="0092570F" w:rsidRPr="0045538D" w:rsidTr="00DE0E42">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w:t>
            </w:r>
          </w:p>
          <w:p w:rsidR="0092570F" w:rsidRPr="0045538D" w:rsidRDefault="0092570F" w:rsidP="0045538D">
            <w:pPr>
              <w:pStyle w:val="formattext"/>
              <w:tabs>
                <w:tab w:val="left" w:pos="9349"/>
              </w:tabs>
              <w:jc w:val="center"/>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Монтаж каркасов одноэтажных производственных зданий, однопролетных без фонарей, пролетом до 24 м высотой до 20 м с мостовым краном Q=до 15 т.</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 т </w:t>
            </w:r>
          </w:p>
          <w:p w:rsidR="0092570F" w:rsidRPr="0045538D" w:rsidRDefault="0092570F" w:rsidP="0045538D">
            <w:pPr>
              <w:pStyle w:val="formattext"/>
              <w:tabs>
                <w:tab w:val="left" w:pos="9349"/>
              </w:tabs>
              <w:jc w:val="center"/>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50,0 </w:t>
            </w:r>
          </w:p>
          <w:p w:rsidR="0092570F" w:rsidRPr="0045538D" w:rsidRDefault="0092570F" w:rsidP="0045538D">
            <w:pPr>
              <w:pStyle w:val="formattext"/>
              <w:tabs>
                <w:tab w:val="left" w:pos="9349"/>
              </w:tabs>
              <w:jc w:val="center"/>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1209,50 </w:t>
            </w:r>
          </w:p>
          <w:p w:rsidR="0092570F" w:rsidRPr="0045538D" w:rsidRDefault="0092570F" w:rsidP="0045538D">
            <w:pPr>
              <w:pStyle w:val="formattext"/>
              <w:tabs>
                <w:tab w:val="left" w:pos="9349"/>
              </w:tabs>
              <w:jc w:val="center"/>
              <w:rPr>
                <w:sz w:val="24"/>
                <w:szCs w:val="24"/>
              </w:rPr>
            </w:pPr>
          </w:p>
        </w:tc>
        <w:tc>
          <w:tcPr>
            <w:tcW w:w="143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Монтажник - 5 чел.</w:t>
            </w:r>
          </w:p>
          <w:p w:rsidR="0092570F" w:rsidRPr="0045538D" w:rsidRDefault="0092570F" w:rsidP="0045538D">
            <w:pPr>
              <w:pStyle w:val="formattext"/>
              <w:tabs>
                <w:tab w:val="left" w:pos="9349"/>
              </w:tabs>
              <w:jc w:val="center"/>
              <w:rPr>
                <w:sz w:val="24"/>
                <w:szCs w:val="24"/>
              </w:rPr>
            </w:pPr>
          </w:p>
        </w:tc>
        <w:tc>
          <w:tcPr>
            <w:tcW w:w="2520"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r w:rsidRPr="0045538D">
              <w:rPr>
                <w:noProof/>
                <w:sz w:val="24"/>
                <w:szCs w:val="24"/>
              </w:rPr>
              <w:drawing>
                <wp:inline distT="0" distB="0" distL="0" distR="0" wp14:anchorId="68033255" wp14:editId="5DAEDE17">
                  <wp:extent cx="1600200" cy="333375"/>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28"/>
                          <a:srcRect/>
                          <a:stretch>
                            <a:fillRect/>
                          </a:stretch>
                        </pic:blipFill>
                        <pic:spPr bwMode="auto">
                          <a:xfrm>
                            <a:off x="0" y="0"/>
                            <a:ext cx="1600200" cy="333375"/>
                          </a:xfrm>
                          <a:prstGeom prst="rect">
                            <a:avLst/>
                          </a:prstGeom>
                          <a:noFill/>
                          <a:ln w="9525">
                            <a:noFill/>
                            <a:miter lim="800000"/>
                            <a:headEnd/>
                            <a:tailEnd/>
                          </a:ln>
                        </pic:spPr>
                      </pic:pic>
                    </a:graphicData>
                  </a:graphic>
                </wp:inline>
              </w:drawing>
            </w:r>
            <w:r w:rsidRPr="0045538D">
              <w:rPr>
                <w:sz w:val="24"/>
                <w:szCs w:val="24"/>
              </w:rPr>
              <w:t> </w:t>
            </w:r>
          </w:p>
          <w:p w:rsidR="0092570F" w:rsidRPr="0045538D" w:rsidRDefault="0092570F" w:rsidP="0045538D">
            <w:pPr>
              <w:pStyle w:val="formattext"/>
              <w:tabs>
                <w:tab w:val="left" w:pos="9349"/>
              </w:tabs>
              <w:rPr>
                <w:sz w:val="24"/>
                <w:szCs w:val="24"/>
              </w:rPr>
            </w:pPr>
          </w:p>
        </w:tc>
      </w:tr>
    </w:tbl>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5.2. При составлении графика производства работ рекомендуется выполнение следующих условий: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5.2.1. В графе "Наименование технологических операций" приводятся в технологической последовательности все основные, вспомогательные, сопутствующие рабочие процессы и операции, входящие в комплексный строительный процесс, на который составлена технологическая карта.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5.2.2. В графе "Принятый состав звена" приводится количественный, профессиональный и квалификационный состав строительных профессий для выполнения каждого рабочего процесса и операции в зависимости от трудоемкости, объемов и сроков выполнения работ.</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5.2.3. В графике работ указываются последовательность выполнения рабочих процессов и операций, их продолжительность и взаимная увязка по фронту работ во времени.</w:t>
      </w:r>
    </w:p>
    <w:p w:rsidR="0092570F" w:rsidRPr="0045538D" w:rsidRDefault="0092570F" w:rsidP="0045538D">
      <w:pPr>
        <w:pStyle w:val="formattext"/>
        <w:tabs>
          <w:tab w:val="left" w:pos="9349"/>
        </w:tabs>
        <w:jc w:val="both"/>
        <w:rPr>
          <w:sz w:val="24"/>
          <w:szCs w:val="24"/>
        </w:rPr>
      </w:pPr>
      <w:r w:rsidRPr="0045538D">
        <w:rPr>
          <w:sz w:val="24"/>
          <w:szCs w:val="24"/>
        </w:rPr>
        <w:lastRenderedPageBreak/>
        <w:t>     </w:t>
      </w:r>
    </w:p>
    <w:p w:rsidR="0092570F" w:rsidRPr="0045538D" w:rsidRDefault="0092570F" w:rsidP="0045538D">
      <w:pPr>
        <w:pStyle w:val="formattext"/>
        <w:tabs>
          <w:tab w:val="left" w:pos="9349"/>
        </w:tabs>
        <w:jc w:val="both"/>
        <w:rPr>
          <w:sz w:val="24"/>
          <w:szCs w:val="24"/>
        </w:rPr>
      </w:pPr>
      <w:r w:rsidRPr="0045538D">
        <w:rPr>
          <w:sz w:val="24"/>
          <w:szCs w:val="24"/>
        </w:rPr>
        <w:t>     5.2.4. Продолжительность выполнения комплексного строительного процесса, на который составлена технологическая карта, должна быть кратной продолжительности рабочей смены при односменной работе или рабочим суткам при двух- и трехсменной работе.</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headertext"/>
        <w:tabs>
          <w:tab w:val="left" w:pos="9349"/>
        </w:tabs>
        <w:jc w:val="center"/>
        <w:rPr>
          <w:rFonts w:ascii="Times New Roman" w:hAnsi="Times New Roman" w:cs="Times New Roman"/>
          <w:color w:val="000080"/>
          <w:sz w:val="24"/>
          <w:szCs w:val="24"/>
        </w:rPr>
      </w:pPr>
      <w:r w:rsidRPr="0045538D">
        <w:rPr>
          <w:rFonts w:ascii="Times New Roman" w:hAnsi="Times New Roman" w:cs="Times New Roman"/>
          <w:color w:val="000080"/>
          <w:sz w:val="24"/>
          <w:szCs w:val="24"/>
        </w:rPr>
        <w:t xml:space="preserve">6. МАТЕРИАЛЬНО-ТЕХНИЧЕСКИЕ РЕСУРСЫ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6.1. Потребность в машинах и оборудовании.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6.1.1. Механизация строительных и специальных строительных работ должна быть комплексной и осуществляться комплектами строительных машин, оборудования, средств малой механизации, необходимой монтажной оснастки, инвентаря и приспособлений.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6.1.2. Средства малой механизации, оборудование, инструмент и технологическая оснастка, необходимые для выполнения монтажных работ, должны быть скомплектованы в нормокомплекты в соответствии с технологией выполняемых работ.</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6.1.3. Примерный перечень основного необходимого оборудования, машин, механизмов, и инструментов для производства монтажных работ приведен в таблице 4.</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right"/>
        <w:rPr>
          <w:sz w:val="24"/>
          <w:szCs w:val="24"/>
        </w:rPr>
      </w:pPr>
      <w:r w:rsidRPr="0045538D">
        <w:rPr>
          <w:sz w:val="24"/>
          <w:szCs w:val="24"/>
        </w:rPr>
        <w:t xml:space="preserve"> Таблица 4 </w:t>
      </w:r>
    </w:p>
    <w:p w:rsidR="0092570F" w:rsidRPr="0045538D" w:rsidRDefault="0092570F" w:rsidP="0045538D">
      <w:pPr>
        <w:pStyle w:val="formattext"/>
        <w:tabs>
          <w:tab w:val="left" w:pos="9349"/>
        </w:tabs>
        <w:jc w:val="both"/>
        <w:rPr>
          <w:sz w:val="24"/>
          <w:szCs w:val="24"/>
        </w:rPr>
      </w:pPr>
      <w:r w:rsidRPr="0045538D">
        <w:rPr>
          <w:sz w:val="24"/>
          <w:szCs w:val="24"/>
        </w:rPr>
        <w:t>          </w:t>
      </w:r>
    </w:p>
    <w:tbl>
      <w:tblPr>
        <w:tblW w:w="0" w:type="auto"/>
        <w:tblInd w:w="90" w:type="dxa"/>
        <w:tblCellMar>
          <w:left w:w="90" w:type="dxa"/>
          <w:right w:w="90" w:type="dxa"/>
        </w:tblCellMar>
        <w:tblLook w:val="0000" w:firstRow="0" w:lastRow="0" w:firstColumn="0" w:lastColumn="0" w:noHBand="0" w:noVBand="0"/>
      </w:tblPr>
      <w:tblGrid>
        <w:gridCol w:w="1481"/>
        <w:gridCol w:w="2408"/>
        <w:gridCol w:w="1736"/>
        <w:gridCol w:w="1529"/>
        <w:gridCol w:w="1859"/>
      </w:tblGrid>
      <w:tr w:rsidR="0092570F" w:rsidRPr="0045538D" w:rsidTr="00DE0E42">
        <w:tc>
          <w:tcPr>
            <w:tcW w:w="222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r w:rsidRPr="0045538D">
              <w:rPr>
                <w:rFonts w:ascii="Times New Roman" w:hAnsi="Times New Roman" w:cs="Times New Roman"/>
                <w:sz w:val="24"/>
                <w:szCs w:val="24"/>
              </w:rPr>
              <w:t xml:space="preserve"> </w:t>
            </w:r>
          </w:p>
        </w:tc>
        <w:tc>
          <w:tcPr>
            <w:tcW w:w="222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222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222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222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N п/п</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Наименование машин, механизмов, станков, инструментов и материалов</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Марка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Ед. изм.</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Количество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Кран автомобильный, Q=25,0 т</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КС-55713-4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Шт.</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2.</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Строп двухветвевой, Q=10,0 т</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2СК-10,0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3.</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Оттяжки из пенькового каната</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d=15...20 мм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4.</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Решетчатая траверса, Q=20,0 т</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5.</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Нивелир</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2Н-КЛ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lastRenderedPageBreak/>
              <w:t>6.</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Теодолит</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2Т-30П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7.</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Рулетка измерительная металлическая</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ГОСТ 7502-98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8.</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Уровень строительный УС2-II</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ГОСТ 9416-83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9.</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Отвес стальной строительный</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ГОСТ 7948-80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10.</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Домкрат реечный</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ДР-3,2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11.</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Автогидроподъемник</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АГП-18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12.</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Гайковерт электрический</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ИЭ-3115Б </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13.</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Шаблоны разные</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4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14.</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Инвентарная винтовая стяжка</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15.</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Лом стальной монтажный</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16.</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Расчалки</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4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17.</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Кондуктор для закрепления и выверки ферм</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18.</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Каски строительные</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5 </w:t>
            </w:r>
          </w:p>
          <w:p w:rsidR="0092570F" w:rsidRPr="0045538D" w:rsidRDefault="0092570F" w:rsidP="0045538D">
            <w:pPr>
              <w:pStyle w:val="formattext"/>
              <w:tabs>
                <w:tab w:val="left" w:pos="9349"/>
              </w:tabs>
              <w:jc w:val="center"/>
              <w:rPr>
                <w:sz w:val="24"/>
                <w:szCs w:val="24"/>
              </w:rPr>
            </w:pPr>
          </w:p>
        </w:tc>
      </w:tr>
      <w:tr w:rsidR="0092570F" w:rsidRPr="0045538D" w:rsidTr="00DE0E42">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19.</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both"/>
              <w:rPr>
                <w:sz w:val="24"/>
                <w:szCs w:val="24"/>
              </w:rPr>
            </w:pPr>
            <w:r w:rsidRPr="0045538D">
              <w:rPr>
                <w:sz w:val="24"/>
                <w:szCs w:val="24"/>
              </w:rPr>
              <w:t>Жилеты оранжевые</w:t>
            </w:r>
          </w:p>
          <w:p w:rsidR="0092570F" w:rsidRPr="0045538D" w:rsidRDefault="0092570F"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w:t>
            </w:r>
          </w:p>
          <w:p w:rsidR="0092570F" w:rsidRPr="0045538D" w:rsidRDefault="0092570F" w:rsidP="0045538D">
            <w:pPr>
              <w:pStyle w:val="formattext"/>
              <w:tabs>
                <w:tab w:val="left" w:pos="9349"/>
              </w:tabs>
              <w:jc w:val="center"/>
              <w:rPr>
                <w:sz w:val="24"/>
                <w:szCs w:val="24"/>
              </w:rPr>
            </w:pPr>
          </w:p>
        </w:tc>
        <w:tc>
          <w:tcPr>
            <w:tcW w:w="222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5 </w:t>
            </w:r>
          </w:p>
          <w:p w:rsidR="0092570F" w:rsidRPr="0045538D" w:rsidRDefault="0092570F" w:rsidP="0045538D">
            <w:pPr>
              <w:pStyle w:val="formattext"/>
              <w:tabs>
                <w:tab w:val="left" w:pos="9349"/>
              </w:tabs>
              <w:jc w:val="center"/>
              <w:rPr>
                <w:sz w:val="24"/>
                <w:szCs w:val="24"/>
              </w:rPr>
            </w:pPr>
          </w:p>
        </w:tc>
      </w:tr>
    </w:tbl>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headertext"/>
        <w:tabs>
          <w:tab w:val="left" w:pos="9349"/>
        </w:tabs>
        <w:jc w:val="center"/>
        <w:rPr>
          <w:rFonts w:ascii="Times New Roman" w:hAnsi="Times New Roman" w:cs="Times New Roman"/>
          <w:color w:val="000080"/>
          <w:sz w:val="24"/>
          <w:szCs w:val="24"/>
        </w:rPr>
      </w:pPr>
      <w:r w:rsidRPr="0045538D">
        <w:rPr>
          <w:rFonts w:ascii="Times New Roman" w:hAnsi="Times New Roman" w:cs="Times New Roman"/>
          <w:color w:val="000080"/>
          <w:sz w:val="24"/>
          <w:szCs w:val="24"/>
        </w:rPr>
        <w:t>     </w:t>
      </w:r>
    </w:p>
    <w:p w:rsidR="0092570F" w:rsidRPr="0045538D" w:rsidRDefault="0092570F" w:rsidP="0045538D">
      <w:pPr>
        <w:pStyle w:val="headertext"/>
        <w:tabs>
          <w:tab w:val="left" w:pos="9349"/>
        </w:tabs>
        <w:jc w:val="center"/>
        <w:rPr>
          <w:rFonts w:ascii="Times New Roman" w:hAnsi="Times New Roman" w:cs="Times New Roman"/>
          <w:color w:val="000080"/>
          <w:sz w:val="24"/>
          <w:szCs w:val="24"/>
        </w:rPr>
      </w:pPr>
      <w:r w:rsidRPr="0045538D">
        <w:rPr>
          <w:rFonts w:ascii="Times New Roman" w:hAnsi="Times New Roman" w:cs="Times New Roman"/>
          <w:color w:val="000080"/>
          <w:sz w:val="24"/>
          <w:szCs w:val="24"/>
        </w:rPr>
        <w:t xml:space="preserve">7. БЕЗОПАСНОСТЬ ТРУДА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xml:space="preserve">     7.1. При производстве монтажных работ следует руководствоваться </w:t>
      </w:r>
      <w:r w:rsidRPr="0045538D">
        <w:rPr>
          <w:sz w:val="24"/>
          <w:szCs w:val="24"/>
        </w:rPr>
        <w:lastRenderedPageBreak/>
        <w:t>действующими нормативными документами:</w:t>
      </w:r>
    </w:p>
    <w:p w:rsidR="0092570F" w:rsidRPr="0045538D" w:rsidRDefault="0092570F" w:rsidP="0045538D">
      <w:pPr>
        <w:pStyle w:val="formattext"/>
        <w:tabs>
          <w:tab w:val="left" w:pos="9349"/>
        </w:tabs>
        <w:jc w:val="both"/>
        <w:rPr>
          <w:sz w:val="24"/>
          <w:szCs w:val="24"/>
        </w:rPr>
      </w:pPr>
      <w:r w:rsidRPr="0045538D">
        <w:rPr>
          <w:sz w:val="24"/>
          <w:szCs w:val="24"/>
        </w:rPr>
        <w:t>          СНиП 12-03-2001. Безопасность труда в строительстве. Часть 1. Общие требования;</w:t>
      </w:r>
    </w:p>
    <w:p w:rsidR="0092570F" w:rsidRPr="0045538D" w:rsidRDefault="0092570F" w:rsidP="0045538D">
      <w:pPr>
        <w:pStyle w:val="formattext"/>
        <w:tabs>
          <w:tab w:val="left" w:pos="9349"/>
        </w:tabs>
        <w:jc w:val="both"/>
        <w:rPr>
          <w:sz w:val="24"/>
          <w:szCs w:val="24"/>
        </w:rPr>
      </w:pPr>
      <w:r w:rsidRPr="0045538D">
        <w:rPr>
          <w:sz w:val="24"/>
          <w:szCs w:val="24"/>
        </w:rPr>
        <w:t>          СНиП 12-04-2002. Безопасность труда в строительстве. Часть 2. Строительное производство.</w:t>
      </w:r>
    </w:p>
    <w:p w:rsidR="0092570F" w:rsidRPr="0045538D" w:rsidRDefault="0092570F" w:rsidP="0045538D">
      <w:pPr>
        <w:pStyle w:val="formattext"/>
        <w:tabs>
          <w:tab w:val="left" w:pos="9349"/>
        </w:tabs>
        <w:jc w:val="both"/>
        <w:rPr>
          <w:sz w:val="24"/>
          <w:szCs w:val="24"/>
        </w:rPr>
      </w:pPr>
      <w:r w:rsidRPr="0045538D">
        <w:rPr>
          <w:sz w:val="24"/>
          <w:szCs w:val="24"/>
        </w:rPr>
        <w:t>          7.2. Ответственность за выполнение мероприятий по технике безопасности, охране труда, промсанитарии, пожарной и экологической безопасности возлагается на руководителей работ, назначенных приказом. Ответственное лицо осуществляет организационное руководство монтажными работами непосредственно или через бригадира. Распоряжения и указания ответственного лица являются обязательными для всех работающих на объекте.</w:t>
      </w:r>
    </w:p>
    <w:p w:rsidR="0092570F" w:rsidRPr="0045538D" w:rsidRDefault="0092570F" w:rsidP="0045538D">
      <w:pPr>
        <w:pStyle w:val="formattext"/>
        <w:tabs>
          <w:tab w:val="left" w:pos="9349"/>
        </w:tabs>
        <w:jc w:val="both"/>
        <w:rPr>
          <w:sz w:val="24"/>
          <w:szCs w:val="24"/>
        </w:rPr>
      </w:pPr>
      <w:r w:rsidRPr="0045538D">
        <w:rPr>
          <w:sz w:val="24"/>
          <w:szCs w:val="24"/>
        </w:rPr>
        <w:t>          7.3. Охрана труда рабочих должна обеспечиваться выдачей администрацией необходимых средств индивидуальной защиты (специальной одежды, обуви и др.), выполнением мероприятий по коллективной защите рабочих (ограждения, освещение, вентиляция, защитные и предохранительные устройства и приспособления и т.д.), санитарно-бытовыми помещениями и устройствами в соответствии с действующими нормами и характером выполняемых работ. Рабочим должны быть созданы необходимые условия труда, питания и отдыха. Работы выполняются в спецобуви и спецодежде. Все лица, находящиеся на строительной площадке, обязаны носить защитные каски.</w:t>
      </w:r>
    </w:p>
    <w:p w:rsidR="0092570F" w:rsidRPr="0045538D" w:rsidRDefault="0092570F" w:rsidP="0045538D">
      <w:pPr>
        <w:pStyle w:val="formattext"/>
        <w:tabs>
          <w:tab w:val="left" w:pos="9349"/>
        </w:tabs>
        <w:jc w:val="both"/>
        <w:rPr>
          <w:sz w:val="24"/>
          <w:szCs w:val="24"/>
        </w:rPr>
      </w:pPr>
      <w:r w:rsidRPr="0045538D">
        <w:rPr>
          <w:sz w:val="24"/>
          <w:szCs w:val="24"/>
        </w:rPr>
        <w:t>          7.4. Решения по технике безопасности должны учитываться и находить отражение в организационно-технологических картах и схемах на производство работ.</w:t>
      </w:r>
    </w:p>
    <w:p w:rsidR="0092570F" w:rsidRPr="0045538D" w:rsidRDefault="0092570F" w:rsidP="0045538D">
      <w:pPr>
        <w:pStyle w:val="formattext"/>
        <w:tabs>
          <w:tab w:val="left" w:pos="9349"/>
        </w:tabs>
        <w:jc w:val="both"/>
        <w:rPr>
          <w:sz w:val="24"/>
          <w:szCs w:val="24"/>
        </w:rPr>
      </w:pPr>
      <w:r w:rsidRPr="0045538D">
        <w:rPr>
          <w:sz w:val="24"/>
          <w:szCs w:val="24"/>
        </w:rPr>
        <w:t>          7.5. Монтажные работы следует вести только при наличии проекта производства работ, технологических карт или монтажных схем. При отсутствии указанных документов монтажные работы вести запрещается.</w:t>
      </w:r>
    </w:p>
    <w:p w:rsidR="0092570F" w:rsidRPr="0045538D" w:rsidRDefault="0092570F" w:rsidP="0045538D">
      <w:pPr>
        <w:pStyle w:val="formattext"/>
        <w:tabs>
          <w:tab w:val="left" w:pos="9349"/>
        </w:tabs>
        <w:jc w:val="both"/>
        <w:rPr>
          <w:sz w:val="24"/>
          <w:szCs w:val="24"/>
        </w:rPr>
      </w:pPr>
      <w:r w:rsidRPr="0045538D">
        <w:rPr>
          <w:sz w:val="24"/>
          <w:szCs w:val="24"/>
        </w:rPr>
        <w:t>          В проектах производства работ следует предусматривать рациональные режимы труда и отдыха в соответствии с различными климатическими зонами страны и условиями труда.</w:t>
      </w:r>
    </w:p>
    <w:p w:rsidR="0092570F" w:rsidRPr="0045538D" w:rsidRDefault="0092570F" w:rsidP="0045538D">
      <w:pPr>
        <w:pStyle w:val="formattext"/>
        <w:tabs>
          <w:tab w:val="left" w:pos="9349"/>
        </w:tabs>
        <w:jc w:val="both"/>
        <w:rPr>
          <w:sz w:val="24"/>
          <w:szCs w:val="24"/>
        </w:rPr>
      </w:pPr>
      <w:r w:rsidRPr="0045538D">
        <w:rPr>
          <w:sz w:val="24"/>
          <w:szCs w:val="24"/>
        </w:rPr>
        <w:t>          Порядок выполнения монтажа конструкций, определенный проектом производства работ, должен быть таким, чтобы предыдущая операция полностью исключала возможность опасности при выполнении последующих.</w:t>
      </w:r>
    </w:p>
    <w:p w:rsidR="0092570F" w:rsidRPr="0045538D" w:rsidRDefault="0092570F" w:rsidP="0045538D">
      <w:pPr>
        <w:pStyle w:val="formattext"/>
        <w:tabs>
          <w:tab w:val="left" w:pos="9349"/>
        </w:tabs>
        <w:jc w:val="both"/>
        <w:rPr>
          <w:sz w:val="24"/>
          <w:szCs w:val="24"/>
        </w:rPr>
      </w:pPr>
      <w:r w:rsidRPr="0045538D">
        <w:rPr>
          <w:sz w:val="24"/>
          <w:szCs w:val="24"/>
        </w:rPr>
        <w:t>          7.6. Монтаж конструкций должны проводить монтажники, прошедшие специальное обучение и ознакомленные со спецификой монтажа металлических конструкций.</w:t>
      </w:r>
    </w:p>
    <w:p w:rsidR="0092570F" w:rsidRPr="0045538D" w:rsidRDefault="0092570F" w:rsidP="0045538D">
      <w:pPr>
        <w:pStyle w:val="formattext"/>
        <w:tabs>
          <w:tab w:val="left" w:pos="9349"/>
        </w:tabs>
        <w:jc w:val="both"/>
        <w:rPr>
          <w:sz w:val="24"/>
          <w:szCs w:val="24"/>
        </w:rPr>
      </w:pPr>
      <w:r w:rsidRPr="0045538D">
        <w:rPr>
          <w:sz w:val="24"/>
          <w:szCs w:val="24"/>
        </w:rPr>
        <w:t>          Работы по монтажу металлических конструкций разрешается производить только исправным инструментом, при соблюдении условий его эксплуатации.</w:t>
      </w:r>
    </w:p>
    <w:p w:rsidR="0092570F" w:rsidRPr="0045538D" w:rsidRDefault="0092570F" w:rsidP="0045538D">
      <w:pPr>
        <w:pStyle w:val="formattext"/>
        <w:tabs>
          <w:tab w:val="left" w:pos="9349"/>
        </w:tabs>
        <w:jc w:val="both"/>
        <w:rPr>
          <w:sz w:val="24"/>
          <w:szCs w:val="24"/>
        </w:rPr>
      </w:pPr>
      <w:r w:rsidRPr="0045538D">
        <w:rPr>
          <w:sz w:val="24"/>
          <w:szCs w:val="24"/>
        </w:rPr>
        <w:t>          7.7. Перед допуском к работе по монтажу металлоконструкций руководители организаций обязаны обеспечить обучение и проведение инструктажа по технике безопасности на рабочем месте. Ответственность за правильную организацию безопасного ведения работ на объекте возлагается на производителя работ и мастера.</w:t>
      </w:r>
    </w:p>
    <w:p w:rsidR="0092570F" w:rsidRPr="0045538D" w:rsidRDefault="0092570F" w:rsidP="0045538D">
      <w:pPr>
        <w:pStyle w:val="formattext"/>
        <w:tabs>
          <w:tab w:val="left" w:pos="9349"/>
        </w:tabs>
        <w:jc w:val="both"/>
        <w:rPr>
          <w:sz w:val="24"/>
          <w:szCs w:val="24"/>
        </w:rPr>
      </w:pPr>
      <w:r w:rsidRPr="0045538D">
        <w:rPr>
          <w:sz w:val="24"/>
          <w:szCs w:val="24"/>
        </w:rPr>
        <w:t>          7.8. Рабочие, выполняющие монтажные работы, обязаны знать:</w:t>
      </w:r>
    </w:p>
    <w:p w:rsidR="0092570F" w:rsidRPr="0045538D" w:rsidRDefault="0092570F" w:rsidP="0045538D">
      <w:pPr>
        <w:pStyle w:val="formattext"/>
        <w:tabs>
          <w:tab w:val="left" w:pos="9349"/>
        </w:tabs>
        <w:jc w:val="both"/>
        <w:rPr>
          <w:sz w:val="24"/>
          <w:szCs w:val="24"/>
        </w:rPr>
      </w:pPr>
      <w:r w:rsidRPr="0045538D">
        <w:rPr>
          <w:sz w:val="24"/>
          <w:szCs w:val="24"/>
        </w:rPr>
        <w:t>          - опасные и вредные для организма производственные факторы выполняемых работ;</w:t>
      </w:r>
    </w:p>
    <w:p w:rsidR="0092570F" w:rsidRPr="0045538D" w:rsidRDefault="0092570F" w:rsidP="0045538D">
      <w:pPr>
        <w:pStyle w:val="formattext"/>
        <w:tabs>
          <w:tab w:val="left" w:pos="9349"/>
        </w:tabs>
        <w:jc w:val="both"/>
        <w:rPr>
          <w:sz w:val="24"/>
          <w:szCs w:val="24"/>
        </w:rPr>
      </w:pPr>
      <w:r w:rsidRPr="0045538D">
        <w:rPr>
          <w:sz w:val="24"/>
          <w:szCs w:val="24"/>
        </w:rPr>
        <w:t>          - правила личной гигиены;</w:t>
      </w:r>
    </w:p>
    <w:p w:rsidR="0092570F" w:rsidRPr="0045538D" w:rsidRDefault="0092570F" w:rsidP="0045538D">
      <w:pPr>
        <w:pStyle w:val="formattext"/>
        <w:tabs>
          <w:tab w:val="left" w:pos="9349"/>
        </w:tabs>
        <w:jc w:val="both"/>
        <w:rPr>
          <w:sz w:val="24"/>
          <w:szCs w:val="24"/>
        </w:rPr>
      </w:pPr>
      <w:r w:rsidRPr="0045538D">
        <w:rPr>
          <w:sz w:val="24"/>
          <w:szCs w:val="24"/>
        </w:rPr>
        <w:t>          - инструкции по технологии производства монтажных работ, содержанию рабочего места, по технике безопасности, производственной санитарии, противопожарной безопасности;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правила оказания первой медицинской помощи.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7.9. В целях безопасности ведения работ на объекте бригадир обязан:</w:t>
      </w:r>
    </w:p>
    <w:p w:rsidR="0092570F" w:rsidRPr="0045538D" w:rsidRDefault="0092570F" w:rsidP="0045538D">
      <w:pPr>
        <w:pStyle w:val="formattext"/>
        <w:tabs>
          <w:tab w:val="left" w:pos="9349"/>
        </w:tabs>
        <w:jc w:val="both"/>
        <w:rPr>
          <w:sz w:val="24"/>
          <w:szCs w:val="24"/>
        </w:rPr>
      </w:pPr>
      <w:r w:rsidRPr="0045538D">
        <w:rPr>
          <w:sz w:val="24"/>
          <w:szCs w:val="24"/>
        </w:rPr>
        <w:t>          перед началом смены лично проверить состояние техники безопасности во всех рабочих местах руководимой им бригады и немедленно устранить обнаруженные нарушения. Если нарушения не могут быть устранены силами бригады или угрожают здоровью или жизни работающих, бригадир должен доложить об этом мастеру или производителю работ и не приступать к работе;</w:t>
      </w:r>
    </w:p>
    <w:p w:rsidR="0092570F" w:rsidRPr="0045538D" w:rsidRDefault="0092570F" w:rsidP="0045538D">
      <w:pPr>
        <w:pStyle w:val="formattext"/>
        <w:tabs>
          <w:tab w:val="left" w:pos="9349"/>
        </w:tabs>
        <w:jc w:val="both"/>
        <w:rPr>
          <w:sz w:val="24"/>
          <w:szCs w:val="24"/>
        </w:rPr>
      </w:pPr>
      <w:r w:rsidRPr="0045538D">
        <w:rPr>
          <w:sz w:val="24"/>
          <w:szCs w:val="24"/>
        </w:rPr>
        <w:lastRenderedPageBreak/>
        <w:t>          постоянно в процессе работы обучать членов бригады безопасным приемам труда, контролировать правильность их выполнения, обеспечивать трудовую дисциплину среди членов бригады и соблюдение ими правил внутреннего распорядка и немедленно устранять нарушения техники безопасности членами бригады;</w:t>
      </w:r>
    </w:p>
    <w:p w:rsidR="0092570F" w:rsidRPr="0045538D" w:rsidRDefault="0092570F" w:rsidP="0045538D">
      <w:pPr>
        <w:pStyle w:val="formattext"/>
        <w:tabs>
          <w:tab w:val="left" w:pos="9349"/>
        </w:tabs>
        <w:jc w:val="both"/>
        <w:rPr>
          <w:sz w:val="24"/>
          <w:szCs w:val="24"/>
        </w:rPr>
      </w:pPr>
      <w:r w:rsidRPr="0045538D">
        <w:rPr>
          <w:sz w:val="24"/>
          <w:szCs w:val="24"/>
        </w:rPr>
        <w:t>          организовать работы в соответствии с проектом производства работ;</w:t>
      </w:r>
    </w:p>
    <w:p w:rsidR="0092570F" w:rsidRPr="0045538D" w:rsidRDefault="0092570F" w:rsidP="0045538D">
      <w:pPr>
        <w:pStyle w:val="formattext"/>
        <w:tabs>
          <w:tab w:val="left" w:pos="9349"/>
        </w:tabs>
        <w:jc w:val="both"/>
        <w:rPr>
          <w:sz w:val="24"/>
          <w:szCs w:val="24"/>
        </w:rPr>
      </w:pPr>
      <w:r w:rsidRPr="0045538D">
        <w:rPr>
          <w:sz w:val="24"/>
          <w:szCs w:val="24"/>
        </w:rPr>
        <w:t>          не допускать до работы членов бригады без средств индивидуальной защиты, спецодежды и спецобуви;</w:t>
      </w:r>
    </w:p>
    <w:p w:rsidR="0092570F" w:rsidRPr="0045538D" w:rsidRDefault="0092570F" w:rsidP="0045538D">
      <w:pPr>
        <w:pStyle w:val="formattext"/>
        <w:tabs>
          <w:tab w:val="left" w:pos="9349"/>
        </w:tabs>
        <w:jc w:val="both"/>
        <w:rPr>
          <w:sz w:val="24"/>
          <w:szCs w:val="24"/>
        </w:rPr>
      </w:pPr>
      <w:r w:rsidRPr="0045538D">
        <w:rPr>
          <w:sz w:val="24"/>
          <w:szCs w:val="24"/>
        </w:rPr>
        <w:t>          следить за чистотой рабочих мест, ограждением опасных мест и соблюдением необходимых габаритов;</w:t>
      </w:r>
    </w:p>
    <w:p w:rsidR="0092570F" w:rsidRPr="0045538D" w:rsidRDefault="0092570F" w:rsidP="0045538D">
      <w:pPr>
        <w:pStyle w:val="formattext"/>
        <w:tabs>
          <w:tab w:val="left" w:pos="9349"/>
        </w:tabs>
        <w:jc w:val="both"/>
        <w:rPr>
          <w:sz w:val="24"/>
          <w:szCs w:val="24"/>
        </w:rPr>
      </w:pPr>
      <w:r w:rsidRPr="0045538D">
        <w:rPr>
          <w:sz w:val="24"/>
          <w:szCs w:val="24"/>
        </w:rPr>
        <w:t>          не допускать нахождения в опасных зонах членов бригады или посторонних лиц. Не допускать до работы лиц с признаками заболевания или в нетрезвом состоянии, удалять их с территории строительной площадки.</w:t>
      </w:r>
    </w:p>
    <w:p w:rsidR="0092570F" w:rsidRPr="0045538D" w:rsidRDefault="0092570F" w:rsidP="0045538D">
      <w:pPr>
        <w:pStyle w:val="formattext"/>
        <w:tabs>
          <w:tab w:val="left" w:pos="9349"/>
        </w:tabs>
        <w:jc w:val="both"/>
        <w:rPr>
          <w:sz w:val="24"/>
          <w:szCs w:val="24"/>
        </w:rPr>
      </w:pPr>
      <w:r w:rsidRPr="0045538D">
        <w:rPr>
          <w:sz w:val="24"/>
          <w:szCs w:val="24"/>
        </w:rPr>
        <w:t>          7.10. Лицо, ответственное за безопасное производство работ, обязано:</w:t>
      </w:r>
    </w:p>
    <w:p w:rsidR="0092570F" w:rsidRPr="0045538D" w:rsidRDefault="0092570F" w:rsidP="0045538D">
      <w:pPr>
        <w:pStyle w:val="formattext"/>
        <w:tabs>
          <w:tab w:val="left" w:pos="9349"/>
        </w:tabs>
        <w:jc w:val="both"/>
        <w:rPr>
          <w:sz w:val="24"/>
          <w:szCs w:val="24"/>
        </w:rPr>
      </w:pPr>
      <w:r w:rsidRPr="0045538D">
        <w:rPr>
          <w:sz w:val="24"/>
          <w:szCs w:val="24"/>
        </w:rPr>
        <w:t>          - ознакомить рабочих с Рабочей технологической картой под роспись;</w:t>
      </w:r>
    </w:p>
    <w:p w:rsidR="0092570F" w:rsidRPr="0045538D" w:rsidRDefault="0092570F" w:rsidP="0045538D">
      <w:pPr>
        <w:pStyle w:val="formattext"/>
        <w:tabs>
          <w:tab w:val="left" w:pos="9349"/>
        </w:tabs>
        <w:jc w:val="both"/>
        <w:rPr>
          <w:sz w:val="24"/>
          <w:szCs w:val="24"/>
        </w:rPr>
      </w:pPr>
      <w:r w:rsidRPr="0045538D">
        <w:rPr>
          <w:sz w:val="24"/>
          <w:szCs w:val="24"/>
        </w:rPr>
        <w:t>          - следить за исправным состоянием инструментов, механизмов и приспособлений;</w:t>
      </w:r>
    </w:p>
    <w:p w:rsidR="0092570F" w:rsidRPr="0045538D" w:rsidRDefault="0092570F" w:rsidP="0045538D">
      <w:pPr>
        <w:pStyle w:val="formattext"/>
        <w:tabs>
          <w:tab w:val="left" w:pos="9349"/>
        </w:tabs>
        <w:jc w:val="both"/>
        <w:rPr>
          <w:sz w:val="24"/>
          <w:szCs w:val="24"/>
        </w:rPr>
      </w:pPr>
      <w:r w:rsidRPr="0045538D">
        <w:rPr>
          <w:sz w:val="24"/>
          <w:szCs w:val="24"/>
        </w:rPr>
        <w:t>          - разъяснить работникам их обязанности и последовательность выполнения операций.</w:t>
      </w:r>
    </w:p>
    <w:p w:rsidR="0092570F" w:rsidRPr="0045538D" w:rsidRDefault="0092570F" w:rsidP="0045538D">
      <w:pPr>
        <w:pStyle w:val="formattext"/>
        <w:tabs>
          <w:tab w:val="left" w:pos="9349"/>
        </w:tabs>
        <w:jc w:val="both"/>
        <w:rPr>
          <w:sz w:val="24"/>
          <w:szCs w:val="24"/>
        </w:rPr>
      </w:pPr>
      <w:r w:rsidRPr="0045538D">
        <w:rPr>
          <w:sz w:val="24"/>
          <w:szCs w:val="24"/>
        </w:rPr>
        <w:t>          7.11. Применять электрические машины (электрифицированный инструмент) следует с соблюдением требований ГОСТ 12.2.013.0-91 и ОСТ 36-108-83;</w:t>
      </w:r>
    </w:p>
    <w:p w:rsidR="0092570F" w:rsidRPr="0045538D" w:rsidRDefault="0092570F" w:rsidP="0045538D">
      <w:pPr>
        <w:pStyle w:val="formattext"/>
        <w:tabs>
          <w:tab w:val="left" w:pos="9349"/>
        </w:tabs>
        <w:jc w:val="both"/>
        <w:rPr>
          <w:sz w:val="24"/>
          <w:szCs w:val="24"/>
        </w:rPr>
      </w:pPr>
      <w:r w:rsidRPr="0045538D">
        <w:rPr>
          <w:sz w:val="24"/>
          <w:szCs w:val="24"/>
        </w:rPr>
        <w:t>          применять ручные электрические машины допускается только в соответствии с назначением, указанным в паспорте;</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перед началом работы следует проверить исправность машины: исправность кабеля (шнура), четкость работы выключателя, работу на холостом ходу.</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К работе с ручными электрическими машинами (электрифицированным инструментом) допускаются лица, прошедшие производственное обучение и имеющие квалификационную группу по технике безопасности.</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7.12. Перед началом работ машинист грузоподъемного крана должен проверить:</w:t>
      </w:r>
    </w:p>
    <w:p w:rsidR="0092570F" w:rsidRPr="0045538D" w:rsidRDefault="0092570F" w:rsidP="0045538D">
      <w:pPr>
        <w:pStyle w:val="formattext"/>
        <w:tabs>
          <w:tab w:val="left" w:pos="9349"/>
        </w:tabs>
        <w:jc w:val="both"/>
        <w:rPr>
          <w:sz w:val="24"/>
          <w:szCs w:val="24"/>
        </w:rPr>
      </w:pPr>
      <w:r w:rsidRPr="0045538D">
        <w:rPr>
          <w:sz w:val="24"/>
          <w:szCs w:val="24"/>
        </w:rPr>
        <w:t>           - механизм крана, его тормоза и крепление, а также ходовую часть и тяговое устройство;</w:t>
      </w:r>
    </w:p>
    <w:p w:rsidR="0092570F" w:rsidRPr="0045538D" w:rsidRDefault="0092570F" w:rsidP="0045538D">
      <w:pPr>
        <w:pStyle w:val="formattext"/>
        <w:tabs>
          <w:tab w:val="left" w:pos="9349"/>
        </w:tabs>
        <w:jc w:val="both"/>
        <w:rPr>
          <w:sz w:val="24"/>
          <w:szCs w:val="24"/>
        </w:rPr>
      </w:pPr>
      <w:r w:rsidRPr="0045538D">
        <w:rPr>
          <w:sz w:val="24"/>
          <w:szCs w:val="24"/>
        </w:rPr>
        <w:t>           - смазку передач, подшипников и канатов;</w:t>
      </w:r>
    </w:p>
    <w:p w:rsidR="0092570F" w:rsidRPr="0045538D" w:rsidRDefault="0092570F" w:rsidP="0045538D">
      <w:pPr>
        <w:pStyle w:val="formattext"/>
        <w:tabs>
          <w:tab w:val="left" w:pos="9349"/>
        </w:tabs>
        <w:jc w:val="both"/>
        <w:rPr>
          <w:sz w:val="24"/>
          <w:szCs w:val="24"/>
        </w:rPr>
      </w:pPr>
      <w:r w:rsidRPr="0045538D">
        <w:rPr>
          <w:sz w:val="24"/>
          <w:szCs w:val="24"/>
        </w:rPr>
        <w:t>           - стрелу и ее подвеску;</w:t>
      </w:r>
    </w:p>
    <w:p w:rsidR="0092570F" w:rsidRPr="0045538D" w:rsidRDefault="0092570F" w:rsidP="0045538D">
      <w:pPr>
        <w:pStyle w:val="formattext"/>
        <w:tabs>
          <w:tab w:val="left" w:pos="9349"/>
        </w:tabs>
        <w:jc w:val="both"/>
        <w:rPr>
          <w:sz w:val="24"/>
          <w:szCs w:val="24"/>
        </w:rPr>
      </w:pPr>
      <w:r w:rsidRPr="0045538D">
        <w:rPr>
          <w:sz w:val="24"/>
          <w:szCs w:val="24"/>
        </w:rPr>
        <w:t>           - состояние канатов и грузозахватных приспособлений (траверс, крюков).</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7.13. Для безопасного выполнения монтажных работ кранами их владелец и организация, производящая работы, обязаны обеспечить соблюдение следующих требований:</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а) на месте производства работ по монтажу конструкций, а также на кране не должно допускаться нахождение лиц, не имеющих прямого отношения к производимой работе;</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б) строительно-монтажные работы должны выполняться по проекту производства работ, в котором должны предусматриваться:</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соответствие устанавливаемого крана условиям строительно-монтажных работ по грузоподъемности, высоте подъема и вылету (грузовая характеристика крана);</w:t>
      </w:r>
    </w:p>
    <w:p w:rsidR="0092570F" w:rsidRPr="0045538D" w:rsidRDefault="0092570F" w:rsidP="0045538D">
      <w:pPr>
        <w:pStyle w:val="formattext"/>
        <w:tabs>
          <w:tab w:val="left" w:pos="9349"/>
        </w:tabs>
        <w:jc w:val="both"/>
        <w:rPr>
          <w:sz w:val="24"/>
          <w:szCs w:val="24"/>
        </w:rPr>
      </w:pPr>
      <w:r w:rsidRPr="0045538D">
        <w:rPr>
          <w:sz w:val="24"/>
          <w:szCs w:val="24"/>
        </w:rPr>
        <w:t>          - обеспечение безопасных расстояний приближения крана к строениям и местам складирования строительных деталей и материалов;</w:t>
      </w:r>
    </w:p>
    <w:p w:rsidR="0092570F" w:rsidRPr="0045538D" w:rsidRDefault="0092570F" w:rsidP="0045538D">
      <w:pPr>
        <w:pStyle w:val="formattext"/>
        <w:tabs>
          <w:tab w:val="left" w:pos="9349"/>
        </w:tabs>
        <w:jc w:val="both"/>
        <w:rPr>
          <w:sz w:val="24"/>
          <w:szCs w:val="24"/>
        </w:rPr>
      </w:pPr>
      <w:r w:rsidRPr="0045538D">
        <w:rPr>
          <w:sz w:val="24"/>
          <w:szCs w:val="24"/>
        </w:rPr>
        <w:t>          - перечень применяемых грузозахватных приспособлений и графическое изображение (схема) строповки грузов;</w:t>
      </w:r>
    </w:p>
    <w:p w:rsidR="0092570F" w:rsidRPr="0045538D" w:rsidRDefault="0092570F" w:rsidP="0045538D">
      <w:pPr>
        <w:pStyle w:val="formattext"/>
        <w:tabs>
          <w:tab w:val="left" w:pos="9349"/>
        </w:tabs>
        <w:jc w:val="both"/>
        <w:rPr>
          <w:sz w:val="24"/>
          <w:szCs w:val="24"/>
        </w:rPr>
      </w:pPr>
      <w:r w:rsidRPr="0045538D">
        <w:rPr>
          <w:sz w:val="24"/>
          <w:szCs w:val="24"/>
        </w:rPr>
        <w:t>          - места и габариты складирования грузов, подъездные пути и т.д.;</w:t>
      </w:r>
    </w:p>
    <w:p w:rsidR="0092570F" w:rsidRPr="0045538D" w:rsidRDefault="0092570F" w:rsidP="0045538D">
      <w:pPr>
        <w:pStyle w:val="formattext"/>
        <w:tabs>
          <w:tab w:val="left" w:pos="9349"/>
        </w:tabs>
        <w:jc w:val="both"/>
        <w:rPr>
          <w:sz w:val="24"/>
          <w:szCs w:val="24"/>
        </w:rPr>
      </w:pPr>
      <w:r w:rsidRPr="0045538D">
        <w:rPr>
          <w:sz w:val="24"/>
          <w:szCs w:val="24"/>
        </w:rPr>
        <w:t xml:space="preserve">          - мероприятия по безопасному производству работ с учетом конкретных условий на участке, где установлен кран (ограждение строительной площадки, </w:t>
      </w:r>
      <w:r w:rsidRPr="0045538D">
        <w:rPr>
          <w:sz w:val="24"/>
          <w:szCs w:val="24"/>
        </w:rPr>
        <w:lastRenderedPageBreak/>
        <w:t>монтажной зоны и т.п.);</w:t>
      </w:r>
    </w:p>
    <w:p w:rsidR="0092570F" w:rsidRPr="0045538D" w:rsidRDefault="0092570F" w:rsidP="0045538D">
      <w:pPr>
        <w:pStyle w:val="formattext"/>
        <w:tabs>
          <w:tab w:val="left" w:pos="9349"/>
        </w:tabs>
        <w:jc w:val="both"/>
        <w:rPr>
          <w:sz w:val="24"/>
          <w:szCs w:val="24"/>
        </w:rPr>
      </w:pPr>
      <w:r w:rsidRPr="0045538D">
        <w:rPr>
          <w:sz w:val="24"/>
          <w:szCs w:val="24"/>
        </w:rPr>
        <w:t>          - условия установки и работы кранов вблизи откосов котлованов; устанавливать стреловые самоходные краны на краю откоса котлована (канавы) можно при условии соблюдения расстояний, указанных в таблице 5. При невозможности соблюдения этих расстояний откос должен быть укреплен в соответствии с проектом.</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Минимальное расстояние (в м) от основания откоса котлована (канавы) до ближайших опор крана при ненасыпанном грунте</w:t>
      </w:r>
    </w:p>
    <w:p w:rsidR="0092570F" w:rsidRDefault="0092570F" w:rsidP="0045538D">
      <w:pPr>
        <w:pStyle w:val="formattext"/>
        <w:tabs>
          <w:tab w:val="left" w:pos="9349"/>
        </w:tabs>
        <w:jc w:val="both"/>
        <w:rPr>
          <w:sz w:val="24"/>
          <w:szCs w:val="24"/>
        </w:rPr>
      </w:pPr>
      <w:r w:rsidRPr="0045538D">
        <w:rPr>
          <w:sz w:val="24"/>
          <w:szCs w:val="24"/>
        </w:rPr>
        <w:t>     </w:t>
      </w: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Default="00BF0EC7" w:rsidP="0045538D">
      <w:pPr>
        <w:pStyle w:val="formattext"/>
        <w:tabs>
          <w:tab w:val="left" w:pos="9349"/>
        </w:tabs>
        <w:jc w:val="both"/>
        <w:rPr>
          <w:sz w:val="24"/>
          <w:szCs w:val="24"/>
        </w:rPr>
      </w:pPr>
    </w:p>
    <w:p w:rsidR="00BF0EC7" w:rsidRPr="0045538D" w:rsidRDefault="00BF0EC7" w:rsidP="0045538D">
      <w:pPr>
        <w:pStyle w:val="formattext"/>
        <w:tabs>
          <w:tab w:val="left" w:pos="9349"/>
        </w:tabs>
        <w:jc w:val="both"/>
        <w:rPr>
          <w:sz w:val="24"/>
          <w:szCs w:val="24"/>
        </w:rPr>
      </w:pP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right"/>
        <w:rPr>
          <w:sz w:val="24"/>
          <w:szCs w:val="24"/>
        </w:rPr>
      </w:pPr>
      <w:r w:rsidRPr="0045538D">
        <w:rPr>
          <w:sz w:val="24"/>
          <w:szCs w:val="24"/>
        </w:rPr>
        <w:t xml:space="preserve"> Таблица 5 </w:t>
      </w:r>
    </w:p>
    <w:p w:rsidR="0092570F" w:rsidRPr="0045538D" w:rsidRDefault="0092570F" w:rsidP="0045538D">
      <w:pPr>
        <w:pStyle w:val="formattext"/>
        <w:tabs>
          <w:tab w:val="left" w:pos="9349"/>
        </w:tabs>
        <w:jc w:val="both"/>
        <w:rPr>
          <w:sz w:val="24"/>
          <w:szCs w:val="24"/>
        </w:rPr>
      </w:pPr>
      <w:r w:rsidRPr="0045538D">
        <w:rPr>
          <w:sz w:val="24"/>
          <w:szCs w:val="24"/>
        </w:rPr>
        <w:t>          </w:t>
      </w:r>
    </w:p>
    <w:tbl>
      <w:tblPr>
        <w:tblW w:w="0" w:type="auto"/>
        <w:tblInd w:w="90" w:type="dxa"/>
        <w:tblCellMar>
          <w:left w:w="90" w:type="dxa"/>
          <w:right w:w="90" w:type="dxa"/>
        </w:tblCellMar>
        <w:tblLook w:val="0000" w:firstRow="0" w:lastRow="0" w:firstColumn="0" w:lastColumn="0" w:noHBand="0" w:noVBand="0"/>
      </w:tblPr>
      <w:tblGrid>
        <w:gridCol w:w="1443"/>
        <w:gridCol w:w="1494"/>
        <w:gridCol w:w="1558"/>
        <w:gridCol w:w="1633"/>
        <w:gridCol w:w="1488"/>
        <w:gridCol w:w="1397"/>
      </w:tblGrid>
      <w:tr w:rsidR="0092570F" w:rsidRPr="0045538D" w:rsidTr="00DE0E42">
        <w:tc>
          <w:tcPr>
            <w:tcW w:w="185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r w:rsidRPr="0045538D">
              <w:rPr>
                <w:rFonts w:ascii="Times New Roman" w:hAnsi="Times New Roman" w:cs="Times New Roman"/>
                <w:sz w:val="24"/>
                <w:szCs w:val="24"/>
              </w:rPr>
              <w:t xml:space="preserve"> </w:t>
            </w:r>
          </w:p>
        </w:tc>
        <w:tc>
          <w:tcPr>
            <w:tcW w:w="185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85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85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85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c>
          <w:tcPr>
            <w:tcW w:w="1851" w:type="dxa"/>
            <w:tcBorders>
              <w:top w:val="nil"/>
              <w:left w:val="nil"/>
              <w:bottom w:val="nil"/>
              <w:right w:val="nil"/>
            </w:tcBorders>
          </w:tcPr>
          <w:p w:rsidR="0092570F" w:rsidRPr="0045538D" w:rsidRDefault="0092570F" w:rsidP="0045538D">
            <w:pPr>
              <w:widowControl w:val="0"/>
              <w:tabs>
                <w:tab w:val="left" w:pos="9349"/>
              </w:tabs>
              <w:autoSpaceDE w:val="0"/>
              <w:autoSpaceDN w:val="0"/>
              <w:adjustRightInd w:val="0"/>
              <w:spacing w:after="0" w:line="240" w:lineRule="auto"/>
              <w:rPr>
                <w:rFonts w:ascii="Times New Roman" w:hAnsi="Times New Roman" w:cs="Times New Roman"/>
                <w:sz w:val="24"/>
                <w:szCs w:val="24"/>
              </w:rPr>
            </w:pPr>
          </w:p>
        </w:tc>
      </w:tr>
      <w:tr w:rsidR="0092570F" w:rsidRPr="0045538D" w:rsidTr="00DE0E42">
        <w:tc>
          <w:tcPr>
            <w:tcW w:w="1851"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Глубина котлована (канавы), м </w:t>
            </w:r>
          </w:p>
          <w:p w:rsidR="0092570F" w:rsidRPr="0045538D" w:rsidRDefault="0092570F" w:rsidP="0045538D">
            <w:pPr>
              <w:pStyle w:val="formattext"/>
              <w:tabs>
                <w:tab w:val="left" w:pos="9349"/>
              </w:tabs>
              <w:jc w:val="center"/>
              <w:rPr>
                <w:sz w:val="24"/>
                <w:szCs w:val="24"/>
              </w:rPr>
            </w:pPr>
          </w:p>
        </w:tc>
        <w:tc>
          <w:tcPr>
            <w:tcW w:w="9255" w:type="dxa"/>
            <w:gridSpan w:val="5"/>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Грунт </w:t>
            </w:r>
          </w:p>
          <w:p w:rsidR="0092570F" w:rsidRPr="0045538D" w:rsidRDefault="0092570F" w:rsidP="0045538D">
            <w:pPr>
              <w:pStyle w:val="formattext"/>
              <w:tabs>
                <w:tab w:val="left" w:pos="9349"/>
              </w:tabs>
              <w:jc w:val="center"/>
              <w:rPr>
                <w:sz w:val="24"/>
                <w:szCs w:val="24"/>
              </w:rPr>
            </w:pPr>
          </w:p>
        </w:tc>
      </w:tr>
      <w:tr w:rsidR="0092570F" w:rsidRPr="0045538D" w:rsidTr="00DE0E42">
        <w:tc>
          <w:tcPr>
            <w:tcW w:w="1851"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rPr>
                <w:sz w:val="24"/>
                <w:szCs w:val="24"/>
              </w:rPr>
            </w:pPr>
          </w:p>
          <w:p w:rsidR="0092570F" w:rsidRPr="0045538D" w:rsidRDefault="0092570F" w:rsidP="0045538D">
            <w:pPr>
              <w:pStyle w:val="formattext"/>
              <w:tabs>
                <w:tab w:val="left" w:pos="9349"/>
              </w:tabs>
              <w:rPr>
                <w:sz w:val="24"/>
                <w:szCs w:val="24"/>
              </w:rPr>
            </w:pPr>
          </w:p>
        </w:tc>
        <w:tc>
          <w:tcPr>
            <w:tcW w:w="185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песчаный и гравийный</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85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супесчаный </w:t>
            </w:r>
          </w:p>
          <w:p w:rsidR="0092570F" w:rsidRPr="0045538D" w:rsidRDefault="0092570F" w:rsidP="0045538D">
            <w:pPr>
              <w:pStyle w:val="formattext"/>
              <w:tabs>
                <w:tab w:val="left" w:pos="9349"/>
              </w:tabs>
              <w:jc w:val="center"/>
              <w:rPr>
                <w:sz w:val="24"/>
                <w:szCs w:val="24"/>
              </w:rPr>
            </w:pPr>
          </w:p>
        </w:tc>
        <w:tc>
          <w:tcPr>
            <w:tcW w:w="185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суглинистый </w:t>
            </w:r>
          </w:p>
          <w:p w:rsidR="0092570F" w:rsidRPr="0045538D" w:rsidRDefault="0092570F" w:rsidP="0045538D">
            <w:pPr>
              <w:pStyle w:val="formattext"/>
              <w:tabs>
                <w:tab w:val="left" w:pos="9349"/>
              </w:tabs>
              <w:jc w:val="center"/>
              <w:rPr>
                <w:sz w:val="24"/>
                <w:szCs w:val="24"/>
              </w:rPr>
            </w:pPr>
          </w:p>
        </w:tc>
        <w:tc>
          <w:tcPr>
            <w:tcW w:w="185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глинистый </w:t>
            </w:r>
          </w:p>
          <w:p w:rsidR="0092570F" w:rsidRPr="0045538D" w:rsidRDefault="0092570F" w:rsidP="0045538D">
            <w:pPr>
              <w:pStyle w:val="formattext"/>
              <w:tabs>
                <w:tab w:val="left" w:pos="9349"/>
              </w:tabs>
              <w:jc w:val="center"/>
              <w:rPr>
                <w:sz w:val="24"/>
                <w:szCs w:val="24"/>
              </w:rPr>
            </w:pPr>
          </w:p>
        </w:tc>
        <w:tc>
          <w:tcPr>
            <w:tcW w:w="1851" w:type="dxa"/>
            <w:tcBorders>
              <w:top w:val="single" w:sz="6" w:space="0" w:color="auto"/>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лессовый сухой </w:t>
            </w:r>
          </w:p>
          <w:p w:rsidR="0092570F" w:rsidRPr="0045538D" w:rsidRDefault="0092570F" w:rsidP="0045538D">
            <w:pPr>
              <w:pStyle w:val="formattext"/>
              <w:tabs>
                <w:tab w:val="left" w:pos="9349"/>
              </w:tabs>
              <w:jc w:val="center"/>
              <w:rPr>
                <w:sz w:val="24"/>
                <w:szCs w:val="24"/>
              </w:rPr>
            </w:pPr>
          </w:p>
        </w:tc>
      </w:tr>
      <w:tr w:rsidR="0092570F" w:rsidRPr="0045538D" w:rsidTr="00DE0E42">
        <w:tc>
          <w:tcPr>
            <w:tcW w:w="1851"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1</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851"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1,5 </w:t>
            </w:r>
          </w:p>
          <w:p w:rsidR="0092570F" w:rsidRPr="0045538D" w:rsidRDefault="0092570F" w:rsidP="0045538D">
            <w:pPr>
              <w:pStyle w:val="formattext"/>
              <w:tabs>
                <w:tab w:val="left" w:pos="9349"/>
              </w:tabs>
              <w:jc w:val="center"/>
              <w:rPr>
                <w:sz w:val="24"/>
                <w:szCs w:val="24"/>
              </w:rPr>
            </w:pPr>
          </w:p>
        </w:tc>
        <w:tc>
          <w:tcPr>
            <w:tcW w:w="1851"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1,25 </w:t>
            </w:r>
          </w:p>
          <w:p w:rsidR="0092570F" w:rsidRPr="0045538D" w:rsidRDefault="0092570F" w:rsidP="0045538D">
            <w:pPr>
              <w:pStyle w:val="formattext"/>
              <w:tabs>
                <w:tab w:val="left" w:pos="9349"/>
              </w:tabs>
              <w:jc w:val="center"/>
              <w:rPr>
                <w:sz w:val="24"/>
                <w:szCs w:val="24"/>
              </w:rPr>
            </w:pPr>
          </w:p>
        </w:tc>
        <w:tc>
          <w:tcPr>
            <w:tcW w:w="1851"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1,0 </w:t>
            </w:r>
          </w:p>
          <w:p w:rsidR="0092570F" w:rsidRPr="0045538D" w:rsidRDefault="0092570F" w:rsidP="0045538D">
            <w:pPr>
              <w:pStyle w:val="formattext"/>
              <w:tabs>
                <w:tab w:val="left" w:pos="9349"/>
              </w:tabs>
              <w:jc w:val="center"/>
              <w:rPr>
                <w:sz w:val="24"/>
                <w:szCs w:val="24"/>
              </w:rPr>
            </w:pPr>
          </w:p>
        </w:tc>
        <w:tc>
          <w:tcPr>
            <w:tcW w:w="1851"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1,0 </w:t>
            </w:r>
          </w:p>
          <w:p w:rsidR="0092570F" w:rsidRPr="0045538D" w:rsidRDefault="0092570F" w:rsidP="0045538D">
            <w:pPr>
              <w:pStyle w:val="formattext"/>
              <w:tabs>
                <w:tab w:val="left" w:pos="9349"/>
              </w:tabs>
              <w:jc w:val="center"/>
              <w:rPr>
                <w:sz w:val="24"/>
                <w:szCs w:val="24"/>
              </w:rPr>
            </w:pPr>
          </w:p>
        </w:tc>
        <w:tc>
          <w:tcPr>
            <w:tcW w:w="1851" w:type="dxa"/>
            <w:tcBorders>
              <w:top w:val="single" w:sz="6" w:space="0" w:color="auto"/>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1,0 </w:t>
            </w:r>
          </w:p>
          <w:p w:rsidR="0092570F" w:rsidRPr="0045538D" w:rsidRDefault="0092570F" w:rsidP="0045538D">
            <w:pPr>
              <w:pStyle w:val="formattext"/>
              <w:tabs>
                <w:tab w:val="left" w:pos="9349"/>
              </w:tabs>
              <w:jc w:val="center"/>
              <w:rPr>
                <w:sz w:val="24"/>
                <w:szCs w:val="24"/>
              </w:rPr>
            </w:pPr>
          </w:p>
        </w:tc>
      </w:tr>
      <w:tr w:rsidR="0092570F" w:rsidRPr="0045538D" w:rsidTr="00DE0E42">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2</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3,0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2,4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2,0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1,5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2,0 </w:t>
            </w:r>
          </w:p>
          <w:p w:rsidR="0092570F" w:rsidRPr="0045538D" w:rsidRDefault="0092570F" w:rsidP="0045538D">
            <w:pPr>
              <w:pStyle w:val="formattext"/>
              <w:tabs>
                <w:tab w:val="left" w:pos="9349"/>
              </w:tabs>
              <w:jc w:val="center"/>
              <w:rPr>
                <w:sz w:val="24"/>
                <w:szCs w:val="24"/>
              </w:rPr>
            </w:pPr>
          </w:p>
        </w:tc>
      </w:tr>
      <w:tr w:rsidR="0092570F" w:rsidRPr="0045538D" w:rsidTr="00DE0E42">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3</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4,0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3,6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3,25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1,75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2,5 </w:t>
            </w:r>
          </w:p>
          <w:p w:rsidR="0092570F" w:rsidRPr="0045538D" w:rsidRDefault="0092570F" w:rsidP="0045538D">
            <w:pPr>
              <w:pStyle w:val="formattext"/>
              <w:tabs>
                <w:tab w:val="left" w:pos="9349"/>
              </w:tabs>
              <w:jc w:val="center"/>
              <w:rPr>
                <w:sz w:val="24"/>
                <w:szCs w:val="24"/>
              </w:rPr>
            </w:pPr>
          </w:p>
        </w:tc>
      </w:tr>
      <w:tr w:rsidR="0092570F" w:rsidRPr="0045538D" w:rsidTr="00DE0E42">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4</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5,0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4,4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4,0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3,0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nil"/>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3,0 </w:t>
            </w:r>
          </w:p>
          <w:p w:rsidR="0092570F" w:rsidRPr="0045538D" w:rsidRDefault="0092570F" w:rsidP="0045538D">
            <w:pPr>
              <w:pStyle w:val="formattext"/>
              <w:tabs>
                <w:tab w:val="left" w:pos="9349"/>
              </w:tabs>
              <w:jc w:val="center"/>
              <w:rPr>
                <w:sz w:val="24"/>
                <w:szCs w:val="24"/>
              </w:rPr>
            </w:pPr>
          </w:p>
        </w:tc>
      </w:tr>
      <w:tr w:rsidR="0092570F" w:rsidRPr="0045538D" w:rsidTr="00DE0E42">
        <w:tc>
          <w:tcPr>
            <w:tcW w:w="1851"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5</w:t>
            </w:r>
          </w:p>
          <w:p w:rsidR="0092570F" w:rsidRPr="0045538D" w:rsidRDefault="0092570F" w:rsidP="0045538D">
            <w:pPr>
              <w:pStyle w:val="formattext"/>
              <w:tabs>
                <w:tab w:val="left" w:pos="9349"/>
              </w:tabs>
              <w:jc w:val="center"/>
              <w:rPr>
                <w:sz w:val="24"/>
                <w:szCs w:val="24"/>
              </w:rPr>
            </w:pP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6,0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5,3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4,75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3,5 </w:t>
            </w:r>
          </w:p>
          <w:p w:rsidR="0092570F" w:rsidRPr="0045538D" w:rsidRDefault="0092570F" w:rsidP="0045538D">
            <w:pPr>
              <w:pStyle w:val="formattext"/>
              <w:tabs>
                <w:tab w:val="left" w:pos="9349"/>
              </w:tabs>
              <w:jc w:val="center"/>
              <w:rPr>
                <w:sz w:val="24"/>
                <w:szCs w:val="24"/>
              </w:rPr>
            </w:pPr>
          </w:p>
        </w:tc>
        <w:tc>
          <w:tcPr>
            <w:tcW w:w="1851" w:type="dxa"/>
            <w:tcBorders>
              <w:top w:val="nil"/>
              <w:left w:val="single" w:sz="6" w:space="0" w:color="auto"/>
              <w:bottom w:val="single" w:sz="6" w:space="0" w:color="auto"/>
              <w:right w:val="single" w:sz="6" w:space="0" w:color="auto"/>
            </w:tcBorders>
          </w:tcPr>
          <w:p w:rsidR="0092570F" w:rsidRPr="0045538D" w:rsidRDefault="0092570F" w:rsidP="0045538D">
            <w:pPr>
              <w:pStyle w:val="formattext"/>
              <w:tabs>
                <w:tab w:val="left" w:pos="9349"/>
              </w:tabs>
              <w:jc w:val="center"/>
              <w:rPr>
                <w:sz w:val="24"/>
                <w:szCs w:val="24"/>
              </w:rPr>
            </w:pPr>
            <w:r w:rsidRPr="0045538D">
              <w:rPr>
                <w:sz w:val="24"/>
                <w:szCs w:val="24"/>
              </w:rPr>
              <w:t xml:space="preserve">3,5 </w:t>
            </w:r>
          </w:p>
          <w:p w:rsidR="0092570F" w:rsidRPr="0045538D" w:rsidRDefault="0092570F" w:rsidP="0045538D">
            <w:pPr>
              <w:pStyle w:val="formattext"/>
              <w:tabs>
                <w:tab w:val="left" w:pos="9349"/>
              </w:tabs>
              <w:jc w:val="center"/>
              <w:rPr>
                <w:sz w:val="24"/>
                <w:szCs w:val="24"/>
              </w:rPr>
            </w:pPr>
          </w:p>
        </w:tc>
      </w:tr>
    </w:tbl>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xml:space="preserve">     7.14. При производстве работ по монтажу конструкций необходимо соблюдать </w:t>
      </w:r>
      <w:r w:rsidRPr="0045538D">
        <w:rPr>
          <w:sz w:val="24"/>
          <w:szCs w:val="24"/>
        </w:rPr>
        <w:lastRenderedPageBreak/>
        <w:t>следующие правила:</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нельзя находиться людям в границах опасной зоны. Радиус опасной зоны R</w:t>
      </w:r>
      <w:r w:rsidRPr="0045538D">
        <w:rPr>
          <w:noProof/>
          <w:sz w:val="24"/>
          <w:szCs w:val="24"/>
        </w:rPr>
        <w:drawing>
          <wp:inline distT="0" distB="0" distL="0" distR="0" wp14:anchorId="188AF1D3" wp14:editId="256BDA7C">
            <wp:extent cx="200025" cy="228600"/>
            <wp:effectExtent l="1905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29"/>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45538D">
        <w:rPr>
          <w:sz w:val="24"/>
          <w:szCs w:val="24"/>
        </w:rPr>
        <w:t>=R</w:t>
      </w:r>
      <w:r w:rsidRPr="0045538D">
        <w:rPr>
          <w:noProof/>
          <w:sz w:val="24"/>
          <w:szCs w:val="24"/>
        </w:rPr>
        <w:drawing>
          <wp:inline distT="0" distB="0" distL="0" distR="0" wp14:anchorId="35A98EAE" wp14:editId="44D37590">
            <wp:extent cx="390525" cy="238125"/>
            <wp:effectExtent l="19050" t="0" r="952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30"/>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45538D">
        <w:rPr>
          <w:sz w:val="24"/>
          <w:szCs w:val="24"/>
        </w:rPr>
        <w:t>+0,5L</w:t>
      </w:r>
      <w:r w:rsidRPr="0045538D">
        <w:rPr>
          <w:noProof/>
          <w:sz w:val="24"/>
          <w:szCs w:val="24"/>
        </w:rPr>
        <w:drawing>
          <wp:inline distT="0" distB="0" distL="0" distR="0" wp14:anchorId="7F51F2AB" wp14:editId="05D796C4">
            <wp:extent cx="180975" cy="238125"/>
            <wp:effectExtent l="19050" t="0" r="9525"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31"/>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45538D">
        <w:rPr>
          <w:sz w:val="24"/>
          <w:szCs w:val="24"/>
        </w:rPr>
        <w:t>+L</w:t>
      </w:r>
      <w:r w:rsidRPr="0045538D">
        <w:rPr>
          <w:noProof/>
          <w:sz w:val="24"/>
          <w:szCs w:val="24"/>
        </w:rPr>
        <w:drawing>
          <wp:inline distT="0" distB="0" distL="0" distR="0" wp14:anchorId="3ABF8E6F" wp14:editId="61C7F8C3">
            <wp:extent cx="85725" cy="219075"/>
            <wp:effectExtent l="19050" t="0" r="952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00"/>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45538D">
        <w:rPr>
          <w:sz w:val="24"/>
          <w:szCs w:val="24"/>
        </w:rPr>
        <w:t>,</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где L</w:t>
      </w:r>
      <w:r w:rsidRPr="0045538D">
        <w:rPr>
          <w:noProof/>
          <w:sz w:val="24"/>
          <w:szCs w:val="24"/>
        </w:rPr>
        <w:drawing>
          <wp:inline distT="0" distB="0" distL="0" distR="0" wp14:anchorId="4F9F32C5" wp14:editId="296B98EB">
            <wp:extent cx="85725" cy="219075"/>
            <wp:effectExtent l="1905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00"/>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45538D">
        <w:rPr>
          <w:sz w:val="24"/>
          <w:szCs w:val="24"/>
        </w:rPr>
        <w:t xml:space="preserve"> - граница опасной зоны;</w:t>
      </w:r>
    </w:p>
    <w:p w:rsidR="0092570F" w:rsidRPr="0045538D" w:rsidRDefault="0092570F" w:rsidP="0045538D">
      <w:pPr>
        <w:pStyle w:val="formattext"/>
        <w:tabs>
          <w:tab w:val="left" w:pos="9349"/>
        </w:tabs>
        <w:jc w:val="both"/>
        <w:rPr>
          <w:sz w:val="24"/>
          <w:szCs w:val="24"/>
        </w:rPr>
      </w:pPr>
      <w:r w:rsidRPr="0045538D">
        <w:rPr>
          <w:sz w:val="24"/>
          <w:szCs w:val="24"/>
        </w:rPr>
        <w:t>          - при работе со стальными канатами следует пользоваться брезентовыми рукавицами;</w:t>
      </w:r>
    </w:p>
    <w:p w:rsidR="0092570F" w:rsidRPr="0045538D" w:rsidRDefault="0092570F" w:rsidP="0045538D">
      <w:pPr>
        <w:pStyle w:val="formattext"/>
        <w:tabs>
          <w:tab w:val="left" w:pos="9349"/>
        </w:tabs>
        <w:jc w:val="both"/>
        <w:rPr>
          <w:sz w:val="24"/>
          <w:szCs w:val="24"/>
        </w:rPr>
      </w:pPr>
      <w:r w:rsidRPr="0045538D">
        <w:rPr>
          <w:sz w:val="24"/>
          <w:szCs w:val="24"/>
        </w:rPr>
        <w:t>          - запрещается во время подъема грузов ударять по стропам и крюку крана;</w:t>
      </w:r>
    </w:p>
    <w:p w:rsidR="0092570F" w:rsidRPr="0045538D" w:rsidRDefault="0092570F" w:rsidP="0045538D">
      <w:pPr>
        <w:pStyle w:val="formattext"/>
        <w:tabs>
          <w:tab w:val="left" w:pos="10490"/>
        </w:tabs>
        <w:jc w:val="both"/>
        <w:rPr>
          <w:sz w:val="24"/>
          <w:szCs w:val="24"/>
        </w:rPr>
      </w:pPr>
      <w:r w:rsidRPr="0045538D">
        <w:rPr>
          <w:sz w:val="24"/>
          <w:szCs w:val="24"/>
        </w:rPr>
        <w:t>          - запрещается стоять, проходить или работать под поднятым грузом;</w:t>
      </w:r>
    </w:p>
    <w:p w:rsidR="0092570F" w:rsidRPr="0045538D" w:rsidRDefault="0092570F" w:rsidP="0045538D">
      <w:pPr>
        <w:pStyle w:val="formattext"/>
        <w:tabs>
          <w:tab w:val="left" w:pos="9349"/>
        </w:tabs>
        <w:jc w:val="both"/>
        <w:rPr>
          <w:sz w:val="24"/>
          <w:szCs w:val="24"/>
        </w:rPr>
      </w:pPr>
      <w:r w:rsidRPr="0045538D">
        <w:rPr>
          <w:sz w:val="24"/>
          <w:szCs w:val="24"/>
        </w:rPr>
        <w:t>          - запрещается оставлять грузы, лежащими в неустойчивом положении;</w:t>
      </w:r>
    </w:p>
    <w:p w:rsidR="0092570F" w:rsidRPr="0045538D" w:rsidRDefault="0092570F" w:rsidP="0045538D">
      <w:pPr>
        <w:pStyle w:val="formattext"/>
        <w:tabs>
          <w:tab w:val="left" w:pos="9349"/>
        </w:tabs>
        <w:jc w:val="both"/>
        <w:rPr>
          <w:sz w:val="24"/>
          <w:szCs w:val="24"/>
        </w:rPr>
      </w:pPr>
      <w:r w:rsidRPr="0045538D">
        <w:rPr>
          <w:sz w:val="24"/>
          <w:szCs w:val="24"/>
        </w:rPr>
        <w:t>          - машинист крана не должен опускать груз одновременно с поворотом стрелы;</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Pr="0045538D" w:rsidRDefault="0092570F" w:rsidP="0045538D">
      <w:pPr>
        <w:pStyle w:val="formattext"/>
        <w:tabs>
          <w:tab w:val="left" w:pos="9349"/>
        </w:tabs>
        <w:jc w:val="both"/>
        <w:rPr>
          <w:sz w:val="24"/>
          <w:szCs w:val="24"/>
        </w:rPr>
      </w:pPr>
      <w:r w:rsidRPr="0045538D">
        <w:rPr>
          <w:sz w:val="24"/>
          <w:szCs w:val="24"/>
        </w:rPr>
        <w:t>     - не бросать резко опускаемый груз.</w:t>
      </w:r>
    </w:p>
    <w:p w:rsidR="0092570F" w:rsidRPr="0045538D" w:rsidRDefault="0092570F" w:rsidP="0045538D">
      <w:pPr>
        <w:pStyle w:val="formattext"/>
        <w:tabs>
          <w:tab w:val="left" w:pos="9349"/>
        </w:tabs>
        <w:jc w:val="both"/>
        <w:rPr>
          <w:sz w:val="24"/>
          <w:szCs w:val="24"/>
        </w:rPr>
      </w:pPr>
      <w:r w:rsidRPr="0045538D">
        <w:rPr>
          <w:sz w:val="24"/>
          <w:szCs w:val="24"/>
        </w:rPr>
        <w:t>     </w:t>
      </w:r>
    </w:p>
    <w:p w:rsidR="0092570F" w:rsidRDefault="0092570F" w:rsidP="0045538D">
      <w:pPr>
        <w:tabs>
          <w:tab w:val="left" w:pos="9349"/>
        </w:tabs>
        <w:spacing w:after="0" w:line="240" w:lineRule="auto"/>
        <w:rPr>
          <w:rFonts w:ascii="Times New Roman" w:hAnsi="Times New Roman" w:cs="Times New Roman"/>
          <w:sz w:val="24"/>
          <w:szCs w:val="24"/>
        </w:rPr>
      </w:pPr>
    </w:p>
    <w:p w:rsidR="00BF0EC7" w:rsidRPr="0045538D" w:rsidRDefault="00BF0EC7" w:rsidP="0045538D">
      <w:pPr>
        <w:tabs>
          <w:tab w:val="left" w:pos="9349"/>
        </w:tabs>
        <w:spacing w:after="0" w:line="240" w:lineRule="auto"/>
        <w:rPr>
          <w:rFonts w:ascii="Times New Roman" w:hAnsi="Times New Roman" w:cs="Times New Roman"/>
          <w:sz w:val="24"/>
          <w:szCs w:val="24"/>
        </w:rPr>
      </w:pPr>
      <w:bookmarkStart w:id="0" w:name="_GoBack"/>
      <w:bookmarkEnd w:id="0"/>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16: Разработка элементов ТК на монтаж многоэтажных каркасных зданий</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Цель: Научиться выполнять разработку комплексного монтажного здания панельного типа.</w:t>
      </w:r>
    </w:p>
    <w:p w:rsidR="0092570F" w:rsidRPr="0045538D" w:rsidRDefault="0092570F" w:rsidP="0045538D">
      <w:pPr>
        <w:shd w:val="clear" w:color="auto" w:fill="FFFFFF"/>
        <w:tabs>
          <w:tab w:val="left" w:pos="9349"/>
          <w:tab w:val="left" w:pos="10627"/>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Задание 1. Разработать технологическую карту на монтаж здания панельного типа для гражданского здания.</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1.1      Область применения технологической карты.</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1.2      Потребность в материальных ресурсах.</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1.3      Потребность в технологических ресурсах.</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1.4      Выбор монтажного крана.</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Задание 2. Ответить на контрольные вопросы.</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Отчет по работе:</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Задание 1. Разработана типовая технологическая карта  на монтаж зданий для гражданского здания.</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1.1 Данная типовая карта разработана на монтаж здания панельного типа серии 1.030-1-1 выпуск 1-1 промышленного многоэтажного здания.</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состав работ, рассматриваемых картой, входят:</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строповка панелей;</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устройство растворной пастели;</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посадка панели на растворную пастель;</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установка панели в проектное положение, временное крепление и выверка;</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расстроповка панели;</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подштопка горизонтального шва панели. </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1.2      Потребность в материальных ресурсах приведена в таблице 1.</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Таблица 1 – Потребность в материальных ресурсах</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bl>
      <w:tblPr>
        <w:tblW w:w="102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3"/>
        <w:gridCol w:w="1557"/>
        <w:gridCol w:w="702"/>
        <w:gridCol w:w="1002"/>
        <w:gridCol w:w="1689"/>
        <w:gridCol w:w="1557"/>
        <w:gridCol w:w="703"/>
        <w:gridCol w:w="1136"/>
        <w:gridCol w:w="1271"/>
      </w:tblGrid>
      <w:tr w:rsidR="0092570F" w:rsidRPr="0045538D" w:rsidTr="00DE0E42">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№п/п</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Наименова-ние эл-та</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Ед. изм</w:t>
            </w:r>
          </w:p>
        </w:tc>
        <w:tc>
          <w:tcPr>
            <w:tcW w:w="10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Объем работ</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Марка,</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ГОСТ</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Наименова-ние мат-в</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Ед. изм.</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Норма наед-цу</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Потреб-ное кол-во</w:t>
            </w:r>
          </w:p>
        </w:tc>
      </w:tr>
      <w:tr w:rsidR="0092570F" w:rsidRPr="0045538D" w:rsidTr="00DE0E42">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w:t>
            </w:r>
          </w:p>
        </w:tc>
        <w:tc>
          <w:tcPr>
            <w:tcW w:w="10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w:t>
            </w:r>
          </w:p>
        </w:tc>
        <w:tc>
          <w:tcPr>
            <w:tcW w:w="168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5</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6</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7</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8</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9</w:t>
            </w:r>
          </w:p>
        </w:tc>
      </w:tr>
      <w:tr w:rsidR="0092570F" w:rsidRPr="0045538D" w:rsidTr="00DE0E42">
        <w:trPr>
          <w:tblCellSpacing w:w="0" w:type="dxa"/>
        </w:trPr>
        <w:tc>
          <w:tcPr>
            <w:tcW w:w="57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tc>
        <w:tc>
          <w:tcPr>
            <w:tcW w:w="156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Стеновая панель</w:t>
            </w:r>
          </w:p>
        </w:tc>
        <w:tc>
          <w:tcPr>
            <w:tcW w:w="70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шт.</w:t>
            </w:r>
          </w:p>
        </w:tc>
        <w:tc>
          <w:tcPr>
            <w:tcW w:w="100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224</w:t>
            </w:r>
          </w:p>
        </w:tc>
        <w:tc>
          <w:tcPr>
            <w:tcW w:w="168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ПС 600.18.30-2-1</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Бетон</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м³</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2,77</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Сталь</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кг</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31,8</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0" w:type="dxa"/>
        </w:trPr>
        <w:tc>
          <w:tcPr>
            <w:tcW w:w="5535" w:type="dxa"/>
            <w:gridSpan w:val="5"/>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Бетон</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м³</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2,77</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0" w:type="dxa"/>
        </w:trPr>
        <w:tc>
          <w:tcPr>
            <w:tcW w:w="0" w:type="auto"/>
            <w:gridSpan w:val="5"/>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Сталь</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кг</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31,8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r>
      <w:tr w:rsidR="0092570F" w:rsidRPr="0045538D" w:rsidTr="00DE0E42">
        <w:trPr>
          <w:tblCellSpacing w:w="0" w:type="dxa"/>
        </w:trPr>
        <w:tc>
          <w:tcPr>
            <w:tcW w:w="0" w:type="auto"/>
            <w:gridSpan w:val="5"/>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Раствор</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м³</w:t>
            </w:r>
          </w:p>
        </w:tc>
        <w:tc>
          <w:tcPr>
            <w:tcW w:w="114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0,42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r>
    </w:tbl>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1.2      Потребность в технических ресурсах:</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Расчет потребности в технических ресурсах выполнен в табличной форме и приведен в таблице 2.</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Таблица 2 – Потребность в технических ресурсах.</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bl>
      <w:tblPr>
        <w:tblW w:w="993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9"/>
        <w:gridCol w:w="1930"/>
        <w:gridCol w:w="1902"/>
        <w:gridCol w:w="871"/>
        <w:gridCol w:w="2186"/>
        <w:gridCol w:w="1509"/>
        <w:gridCol w:w="90"/>
        <w:gridCol w:w="863"/>
        <w:gridCol w:w="90"/>
      </w:tblGrid>
      <w:tr w:rsidR="0092570F" w:rsidRPr="0045538D" w:rsidTr="00DE0E42">
        <w:trPr>
          <w:tblCellSpacing w:w="0" w:type="dxa"/>
        </w:trPr>
        <w:tc>
          <w:tcPr>
            <w:tcW w:w="49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п/п</w:t>
            </w:r>
          </w:p>
        </w:tc>
        <w:tc>
          <w:tcPr>
            <w:tcW w:w="195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Наименование монтируемой конструкции</w:t>
            </w:r>
          </w:p>
        </w:tc>
        <w:tc>
          <w:tcPr>
            <w:tcW w:w="192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Наименование монтажного элемента</w:t>
            </w:r>
          </w:p>
        </w:tc>
        <w:tc>
          <w:tcPr>
            <w:tcW w:w="4650" w:type="dxa"/>
            <w:gridSpan w:val="4"/>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Характеристика</w:t>
            </w:r>
          </w:p>
        </w:tc>
        <w:tc>
          <w:tcPr>
            <w:tcW w:w="91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Кол-во, шт.</w:t>
            </w:r>
          </w:p>
        </w:tc>
      </w:tr>
      <w:tr w:rsidR="0092570F" w:rsidRPr="0045538D" w:rsidTr="00DE0E4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Груз-ть, т</w:t>
            </w:r>
          </w:p>
        </w:tc>
        <w:tc>
          <w:tcPr>
            <w:tcW w:w="22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Приспособления, т</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Высота строповки</w:t>
            </w:r>
          </w:p>
        </w:tc>
        <w:tc>
          <w:tcPr>
            <w:tcW w:w="91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0" w:type="dxa"/>
        </w:trPr>
        <w:tc>
          <w:tcPr>
            <w:tcW w:w="49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w:t>
            </w:r>
          </w:p>
        </w:tc>
        <w:tc>
          <w:tcPr>
            <w:tcW w:w="192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w:t>
            </w:r>
          </w:p>
        </w:tc>
        <w:tc>
          <w:tcPr>
            <w:tcW w:w="22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6</w:t>
            </w:r>
          </w:p>
        </w:tc>
        <w:tc>
          <w:tcPr>
            <w:tcW w:w="91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7</w:t>
            </w:r>
          </w:p>
        </w:tc>
        <w:tc>
          <w:tcPr>
            <w:tcW w:w="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0" w:type="dxa"/>
        </w:trPr>
        <w:tc>
          <w:tcPr>
            <w:tcW w:w="49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Стеновая панель</w:t>
            </w:r>
          </w:p>
        </w:tc>
        <w:tc>
          <w:tcPr>
            <w:tcW w:w="192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 Кран монтажный</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 Строп 2-х ветвевой</w:t>
            </w:r>
          </w:p>
        </w:tc>
        <w:tc>
          <w:tcPr>
            <w:tcW w:w="88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2,844</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2205"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0,044</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0,044</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23,4</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23,4</w:t>
            </w:r>
          </w:p>
        </w:tc>
        <w:tc>
          <w:tcPr>
            <w:tcW w:w="91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r w:rsidR="0092570F" w:rsidRPr="0045538D" w:rsidTr="00DE0E42">
        <w:trPr>
          <w:tblCellSpacing w:w="0" w:type="dxa"/>
        </w:trPr>
        <w:tc>
          <w:tcPr>
            <w:tcW w:w="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19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22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c>
          <w:tcPr>
            <w:tcW w:w="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tc>
      </w:tr>
    </w:tbl>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1.1      Выбор монтажного крана.</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 монтаж зданий панельного типа жилого дома, высотой 2,6 м, размерами в плане  24*96 м подобран специализированный стреловой кран грузоподъемностью 6,4 т</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Для подбора монтажного крана определяем сначала массу монтируемого элемента с оснасткой по формуле [1]:</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Q = Q</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+Q</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 т                                                                                      (1)</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Q</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 масса элемента, т;</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Q</w:t>
      </w:r>
      <w:r w:rsidRPr="0045538D">
        <w:rPr>
          <w:rFonts w:ascii="Times New Roman" w:eastAsia="Times New Roman" w:hAnsi="Times New Roman" w:cs="Times New Roman"/>
          <w:sz w:val="24"/>
          <w:szCs w:val="24"/>
          <w:vertAlign w:val="subscript"/>
        </w:rPr>
        <w:t>2 </w:t>
      </w:r>
      <w:r w:rsidRPr="0045538D">
        <w:rPr>
          <w:rFonts w:ascii="Times New Roman" w:eastAsia="Times New Roman" w:hAnsi="Times New Roman" w:cs="Times New Roman"/>
          <w:sz w:val="24"/>
          <w:szCs w:val="24"/>
        </w:rPr>
        <w:t> - масса строповочной оснастки, т.</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качестве строповочной оснастки выбираем канатные стропы,массой50 кг.</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Q = 4,2+0,05=4,25 т.</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Рассчитываем минимальное требуемое расстояние от уровня стоянки крана до верха стрелы определяем по формуле [2]:</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H</w:t>
      </w:r>
      <w:r w:rsidRPr="0045538D">
        <w:rPr>
          <w:rFonts w:ascii="Times New Roman" w:eastAsia="Times New Roman" w:hAnsi="Times New Roman" w:cs="Times New Roman"/>
          <w:sz w:val="24"/>
          <w:szCs w:val="24"/>
          <w:vertAlign w:val="subscript"/>
        </w:rPr>
        <w:t>стр</w:t>
      </w:r>
      <w:r w:rsidRPr="0045538D">
        <w:rPr>
          <w:rFonts w:ascii="Times New Roman" w:eastAsia="Times New Roman" w:hAnsi="Times New Roman" w:cs="Times New Roman"/>
          <w:sz w:val="24"/>
          <w:szCs w:val="24"/>
          <w:vertAlign w:val="superscript"/>
        </w:rPr>
        <w:t>тр</w:t>
      </w:r>
      <w:r w:rsidRPr="0045538D">
        <w:rPr>
          <w:rFonts w:ascii="Times New Roman" w:eastAsia="Times New Roman" w:hAnsi="Times New Roman" w:cs="Times New Roman"/>
          <w:sz w:val="24"/>
          <w:szCs w:val="24"/>
        </w:rPr>
        <w:t> = h</w:t>
      </w:r>
      <w:r w:rsidRPr="0045538D">
        <w:rPr>
          <w:rFonts w:ascii="Times New Roman" w:eastAsia="Times New Roman" w:hAnsi="Times New Roman" w:cs="Times New Roman"/>
          <w:sz w:val="24"/>
          <w:szCs w:val="24"/>
          <w:vertAlign w:val="subscript"/>
        </w:rPr>
        <w:t>0 </w:t>
      </w:r>
      <w:r w:rsidRPr="0045538D">
        <w:rPr>
          <w:rFonts w:ascii="Times New Roman" w:eastAsia="Times New Roman" w:hAnsi="Times New Roman" w:cs="Times New Roman"/>
          <w:sz w:val="24"/>
          <w:szCs w:val="24"/>
        </w:rPr>
        <w:t>+ h</w:t>
      </w:r>
      <w:r w:rsidRPr="0045538D">
        <w:rPr>
          <w:rFonts w:ascii="Times New Roman" w:eastAsia="Times New Roman" w:hAnsi="Times New Roman" w:cs="Times New Roman"/>
          <w:sz w:val="24"/>
          <w:szCs w:val="24"/>
          <w:vertAlign w:val="subscript"/>
        </w:rPr>
        <w:t>з </w:t>
      </w:r>
      <w:r w:rsidRPr="0045538D">
        <w:rPr>
          <w:rFonts w:ascii="Times New Roman" w:eastAsia="Times New Roman" w:hAnsi="Times New Roman" w:cs="Times New Roman"/>
          <w:sz w:val="24"/>
          <w:szCs w:val="24"/>
        </w:rPr>
        <w:t> +h</w:t>
      </w:r>
      <w:r w:rsidRPr="0045538D">
        <w:rPr>
          <w:rFonts w:ascii="Times New Roman" w:eastAsia="Times New Roman" w:hAnsi="Times New Roman" w:cs="Times New Roman"/>
          <w:sz w:val="24"/>
          <w:szCs w:val="24"/>
          <w:vertAlign w:val="subscript"/>
        </w:rPr>
        <w:t>э</w:t>
      </w:r>
      <w:r w:rsidRPr="0045538D">
        <w:rPr>
          <w:rFonts w:ascii="Times New Roman" w:eastAsia="Times New Roman" w:hAnsi="Times New Roman" w:cs="Times New Roman"/>
          <w:sz w:val="24"/>
          <w:szCs w:val="24"/>
        </w:rPr>
        <w:t> + h</w:t>
      </w:r>
      <w:r w:rsidRPr="0045538D">
        <w:rPr>
          <w:rFonts w:ascii="Times New Roman" w:eastAsia="Times New Roman" w:hAnsi="Times New Roman" w:cs="Times New Roman"/>
          <w:sz w:val="24"/>
          <w:szCs w:val="24"/>
          <w:vertAlign w:val="subscript"/>
        </w:rPr>
        <w:t>с</w:t>
      </w:r>
      <w:r w:rsidRPr="0045538D">
        <w:rPr>
          <w:rFonts w:ascii="Times New Roman" w:eastAsia="Times New Roman" w:hAnsi="Times New Roman" w:cs="Times New Roman"/>
          <w:sz w:val="24"/>
          <w:szCs w:val="24"/>
        </w:rPr>
        <w:t>,                                                    (2)</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h</w:t>
      </w:r>
      <w:r w:rsidRPr="0045538D">
        <w:rPr>
          <w:rFonts w:ascii="Times New Roman" w:eastAsia="Times New Roman" w:hAnsi="Times New Roman" w:cs="Times New Roman"/>
          <w:sz w:val="24"/>
          <w:szCs w:val="24"/>
          <w:vertAlign w:val="subscript"/>
        </w:rPr>
        <w:t>0 </w:t>
      </w:r>
      <w:r w:rsidRPr="0045538D">
        <w:rPr>
          <w:rFonts w:ascii="Times New Roman" w:eastAsia="Times New Roman" w:hAnsi="Times New Roman" w:cs="Times New Roman"/>
          <w:sz w:val="24"/>
          <w:szCs w:val="24"/>
        </w:rPr>
        <w:t>– превышение опоры монтируемого элемента над уровнем стоянки крана;</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h</w:t>
      </w:r>
      <w:r w:rsidRPr="0045538D">
        <w:rPr>
          <w:rFonts w:ascii="Times New Roman" w:eastAsia="Times New Roman" w:hAnsi="Times New Roman" w:cs="Times New Roman"/>
          <w:sz w:val="24"/>
          <w:szCs w:val="24"/>
          <w:vertAlign w:val="subscript"/>
        </w:rPr>
        <w:t>з</w:t>
      </w:r>
      <w:r w:rsidRPr="0045538D">
        <w:rPr>
          <w:rFonts w:ascii="Times New Roman" w:eastAsia="Times New Roman" w:hAnsi="Times New Roman" w:cs="Times New Roman"/>
          <w:sz w:val="24"/>
          <w:szCs w:val="24"/>
        </w:rPr>
        <w:t> – запас по высоте, не менее 0,5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h</w:t>
      </w:r>
      <w:r w:rsidRPr="0045538D">
        <w:rPr>
          <w:rFonts w:ascii="Times New Roman" w:eastAsia="Times New Roman" w:hAnsi="Times New Roman" w:cs="Times New Roman"/>
          <w:sz w:val="24"/>
          <w:szCs w:val="24"/>
          <w:vertAlign w:val="subscript"/>
        </w:rPr>
        <w:t>э</w:t>
      </w:r>
      <w:r w:rsidRPr="0045538D">
        <w:rPr>
          <w:rFonts w:ascii="Times New Roman" w:eastAsia="Times New Roman" w:hAnsi="Times New Roman" w:cs="Times New Roman"/>
          <w:sz w:val="24"/>
          <w:szCs w:val="24"/>
        </w:rPr>
        <w:t> – высота элемента в монтируемом положении,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h</w:t>
      </w:r>
      <w:r w:rsidRPr="0045538D">
        <w:rPr>
          <w:rFonts w:ascii="Times New Roman" w:eastAsia="Times New Roman" w:hAnsi="Times New Roman" w:cs="Times New Roman"/>
          <w:sz w:val="24"/>
          <w:szCs w:val="24"/>
          <w:vertAlign w:val="subscript"/>
        </w:rPr>
        <w:t>с</w:t>
      </w:r>
      <w:r w:rsidRPr="0045538D">
        <w:rPr>
          <w:rFonts w:ascii="Times New Roman" w:eastAsia="Times New Roman" w:hAnsi="Times New Roman" w:cs="Times New Roman"/>
          <w:sz w:val="24"/>
          <w:szCs w:val="24"/>
        </w:rPr>
        <w:t> – высота строповки,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h</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 – высота полиспаста в стянутом положении,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H</w:t>
      </w:r>
      <w:r w:rsidRPr="0045538D">
        <w:rPr>
          <w:rFonts w:ascii="Times New Roman" w:eastAsia="Times New Roman" w:hAnsi="Times New Roman" w:cs="Times New Roman"/>
          <w:sz w:val="24"/>
          <w:szCs w:val="24"/>
          <w:vertAlign w:val="subscript"/>
        </w:rPr>
        <w:t>стр</w:t>
      </w:r>
      <w:r w:rsidRPr="0045538D">
        <w:rPr>
          <w:rFonts w:ascii="Times New Roman" w:eastAsia="Times New Roman" w:hAnsi="Times New Roman" w:cs="Times New Roman"/>
          <w:sz w:val="24"/>
          <w:szCs w:val="24"/>
          <w:vertAlign w:val="superscript"/>
        </w:rPr>
        <w:t>тр</w:t>
      </w:r>
      <w:r w:rsidRPr="0045538D">
        <w:rPr>
          <w:rFonts w:ascii="Times New Roman" w:eastAsia="Times New Roman" w:hAnsi="Times New Roman" w:cs="Times New Roman"/>
          <w:sz w:val="24"/>
          <w:szCs w:val="24"/>
        </w:rPr>
        <w:t> =8,0+0,5+23,4+1,5= 32,9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Наименьший вылет стрелы крана определяется по формуле [3]:</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l</w:t>
      </w:r>
      <w:r w:rsidRPr="0045538D">
        <w:rPr>
          <w:rFonts w:ascii="Times New Roman" w:eastAsia="Times New Roman" w:hAnsi="Times New Roman" w:cs="Times New Roman"/>
          <w:sz w:val="24"/>
          <w:szCs w:val="24"/>
          <w:vertAlign w:val="subscript"/>
        </w:rPr>
        <w:t>стр</w:t>
      </w:r>
      <w:r w:rsidRPr="0045538D">
        <w:rPr>
          <w:rFonts w:ascii="Times New Roman" w:eastAsia="Times New Roman" w:hAnsi="Times New Roman" w:cs="Times New Roman"/>
          <w:sz w:val="24"/>
          <w:szCs w:val="24"/>
          <w:vertAlign w:val="superscript"/>
        </w:rPr>
        <w:t>тр</w:t>
      </w:r>
      <w:r w:rsidRPr="0045538D">
        <w:rPr>
          <w:rFonts w:ascii="Times New Roman" w:eastAsia="Times New Roman" w:hAnsi="Times New Roman" w:cs="Times New Roman"/>
          <w:sz w:val="24"/>
          <w:szCs w:val="24"/>
        </w:rPr>
        <w:t> = (e+c+d)*( H</w:t>
      </w:r>
      <w:r w:rsidRPr="0045538D">
        <w:rPr>
          <w:rFonts w:ascii="Times New Roman" w:eastAsia="Times New Roman" w:hAnsi="Times New Roman" w:cs="Times New Roman"/>
          <w:sz w:val="24"/>
          <w:szCs w:val="24"/>
          <w:vertAlign w:val="subscript"/>
        </w:rPr>
        <w:t>стр</w:t>
      </w:r>
      <w:r w:rsidRPr="0045538D">
        <w:rPr>
          <w:rFonts w:ascii="Times New Roman" w:eastAsia="Times New Roman" w:hAnsi="Times New Roman" w:cs="Times New Roman"/>
          <w:sz w:val="24"/>
          <w:szCs w:val="24"/>
          <w:vertAlign w:val="superscript"/>
        </w:rPr>
        <w:t>тр</w:t>
      </w:r>
      <w:r w:rsidRPr="0045538D">
        <w:rPr>
          <w:rFonts w:ascii="Times New Roman" w:eastAsia="Times New Roman" w:hAnsi="Times New Roman" w:cs="Times New Roman"/>
          <w:sz w:val="24"/>
          <w:szCs w:val="24"/>
        </w:rPr>
        <w:t> –h</w:t>
      </w:r>
      <w:r w:rsidRPr="0045538D">
        <w:rPr>
          <w:rFonts w:ascii="Times New Roman" w:eastAsia="Times New Roman" w:hAnsi="Times New Roman" w:cs="Times New Roman"/>
          <w:sz w:val="24"/>
          <w:szCs w:val="24"/>
          <w:vertAlign w:val="subscript"/>
        </w:rPr>
        <w:t>ш</w:t>
      </w:r>
      <w:r w:rsidRPr="0045538D">
        <w:rPr>
          <w:rFonts w:ascii="Times New Roman" w:eastAsia="Times New Roman" w:hAnsi="Times New Roman" w:cs="Times New Roman"/>
          <w:sz w:val="24"/>
          <w:szCs w:val="24"/>
        </w:rPr>
        <w:t>)/( h</w:t>
      </w:r>
      <w:r w:rsidRPr="0045538D">
        <w:rPr>
          <w:rFonts w:ascii="Times New Roman" w:eastAsia="Times New Roman" w:hAnsi="Times New Roman" w:cs="Times New Roman"/>
          <w:sz w:val="24"/>
          <w:szCs w:val="24"/>
          <w:vertAlign w:val="subscript"/>
        </w:rPr>
        <w:t>с</w:t>
      </w:r>
      <w:r w:rsidRPr="0045538D">
        <w:rPr>
          <w:rFonts w:ascii="Times New Roman" w:eastAsia="Times New Roman" w:hAnsi="Times New Roman" w:cs="Times New Roman"/>
          <w:sz w:val="24"/>
          <w:szCs w:val="24"/>
        </w:rPr>
        <w:t>+ h</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)+a,                                       (3)</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e – половина толщины стрелы на уровне верха монтируемого элемента или ранее смонтированной конструкции,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c – минимальный зазор между стрелой и монтируемым элементом или между стрелой и ранее смонтированной конструкцией (1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d – расстояние от центра тяжести до ближайшего к стреле крана края элемента,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h</w:t>
      </w:r>
      <w:r w:rsidRPr="0045538D">
        <w:rPr>
          <w:rFonts w:ascii="Times New Roman" w:eastAsia="Times New Roman" w:hAnsi="Times New Roman" w:cs="Times New Roman"/>
          <w:sz w:val="24"/>
          <w:szCs w:val="24"/>
          <w:vertAlign w:val="subscript"/>
        </w:rPr>
        <w:t>ш</w:t>
      </w:r>
      <w:r w:rsidRPr="0045538D">
        <w:rPr>
          <w:rFonts w:ascii="Times New Roman" w:eastAsia="Times New Roman" w:hAnsi="Times New Roman" w:cs="Times New Roman"/>
          <w:sz w:val="24"/>
          <w:szCs w:val="24"/>
        </w:rPr>
        <w:t>– расстояние от уровня стоянки крана до оси поворота стрелы (1,5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l</w:t>
      </w:r>
      <w:r w:rsidRPr="0045538D">
        <w:rPr>
          <w:rFonts w:ascii="Times New Roman" w:eastAsia="Times New Roman" w:hAnsi="Times New Roman" w:cs="Times New Roman"/>
          <w:sz w:val="24"/>
          <w:szCs w:val="24"/>
          <w:vertAlign w:val="subscript"/>
        </w:rPr>
        <w:t>стр</w:t>
      </w:r>
      <w:r w:rsidRPr="0045538D">
        <w:rPr>
          <w:rFonts w:ascii="Times New Roman" w:eastAsia="Times New Roman" w:hAnsi="Times New Roman" w:cs="Times New Roman"/>
          <w:sz w:val="24"/>
          <w:szCs w:val="24"/>
          <w:vertAlign w:val="superscript"/>
        </w:rPr>
        <w:t>тр</w:t>
      </w:r>
      <w:r w:rsidRPr="0045538D">
        <w:rPr>
          <w:rFonts w:ascii="Times New Roman" w:eastAsia="Times New Roman" w:hAnsi="Times New Roman" w:cs="Times New Roman"/>
          <w:sz w:val="24"/>
          <w:szCs w:val="24"/>
        </w:rPr>
        <w:t> = (0,60+1+2,7)*(16,28-1,5)/(4,5+1,5)+1,5=8,47 м.</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Кран обладает высокой мобильностью, маневренностью, хорошей устойчивостью при подъеме груза. Применение в гидравлической и электрической схемах крана комплектующих Российского производства, значительно упрощает его эксплуатацию.</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Кран оснащен современными приборами безопасности, имеющими высокую точность срабатывания и надежность в работе</w:t>
      </w:r>
    </w:p>
    <w:p w:rsidR="0092570F" w:rsidRPr="0045538D" w:rsidRDefault="0092570F" w:rsidP="0045538D">
      <w:pPr>
        <w:shd w:val="clear" w:color="auto" w:fill="FFFFFF"/>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Задание 2. Ответить на контрольные вопросы.</w:t>
      </w:r>
    </w:p>
    <w:p w:rsidR="0092570F" w:rsidRPr="0045538D" w:rsidRDefault="0092570F" w:rsidP="0045538D">
      <w:pPr>
        <w:shd w:val="clear" w:color="auto" w:fill="FFFFFF"/>
        <w:tabs>
          <w:tab w:val="left" w:pos="9349"/>
        </w:tabs>
        <w:spacing w:after="0" w:line="240" w:lineRule="auto"/>
        <w:rPr>
          <w:rFonts w:ascii="Times New Roman" w:hAnsi="Times New Roman" w:cs="Times New Roman"/>
          <w:b/>
          <w:sz w:val="24"/>
          <w:szCs w:val="24"/>
        </w:rPr>
      </w:pPr>
      <w:r w:rsidRPr="0045538D">
        <w:rPr>
          <w:rFonts w:ascii="Times New Roman" w:eastAsia="Times New Roman" w:hAnsi="Times New Roman" w:cs="Times New Roman"/>
          <w:sz w:val="24"/>
          <w:szCs w:val="24"/>
        </w:rPr>
        <w:t> </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17: Разработка элементов ТК на монтаж многоэтажных бескаркасных зданий</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sz w:val="24"/>
          <w:szCs w:val="24"/>
        </w:rPr>
        <w:t xml:space="preserve">Практическое занятие 18: </w:t>
      </w:r>
      <w:r w:rsidRPr="0045538D">
        <w:rPr>
          <w:rFonts w:ascii="Times New Roman" w:hAnsi="Times New Roman" w:cs="Times New Roman"/>
          <w:b/>
          <w:sz w:val="24"/>
          <w:szCs w:val="24"/>
        </w:rPr>
        <w:t>Разработка элементов ТК на возведение каменных зданий</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b/>
          <w:bCs/>
          <w:i/>
          <w:iCs/>
          <w:color w:val="000000"/>
          <w:sz w:val="24"/>
          <w:szCs w:val="24"/>
          <w:shd w:val="clear" w:color="auto" w:fill="FFFFFF"/>
        </w:rPr>
        <w:lastRenderedPageBreak/>
        <w:t>Цель работы:</w:t>
      </w:r>
      <w:r w:rsidRPr="0045538D">
        <w:rPr>
          <w:rStyle w:val="apple-converted-space"/>
          <w:rFonts w:ascii="Times New Roman" w:hAnsi="Times New Roman" w:cs="Times New Roman"/>
          <w:b/>
          <w:b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овладение студентом методикой разработки</w:t>
      </w:r>
      <w:r w:rsidRPr="0045538D">
        <w:rPr>
          <w:rStyle w:val="apple-converted-space"/>
          <w:rFonts w:ascii="Times New Roman" w:hAnsi="Times New Roman" w:cs="Times New Roman"/>
          <w:b/>
          <w:b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фрагмента технологической карты на производство каменных работ с умением определять объёмы каменных работ, трудоёмкости работ, состав звеньев каменщиков и их размещение на захватке при производстве работ.</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Общая часть</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Согласно ГЭСН-2001 (государственных элементных сметных норм на строительные работы) сборника №8 Конструкции из кирпича и блоков, объём кладки стен надлежит исчислять за вычетом проёмов по наружному обводу коробок, объём работ по устройству перегородок следует исчислять по проектной площади за вычетом по наружному обводу коробок.</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Задание</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i/>
          <w:iCs/>
          <w:color w:val="000000"/>
          <w:sz w:val="24"/>
          <w:szCs w:val="24"/>
          <w:shd w:val="clear" w:color="auto" w:fill="FFFFFF"/>
        </w:rPr>
        <w:t>Исходные данные по вариантам включают в себя: номер варианта для выполнения практической работы, высоту этажа, высоту окон, высоту дверей (Приложение 1, 2).</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Ход выполнения работы</w:t>
      </w:r>
      <w:r w:rsidRPr="0045538D">
        <w:rPr>
          <w:rFonts w:ascii="Times New Roman" w:hAnsi="Times New Roman" w:cs="Times New Roman"/>
          <w:color w:val="000000"/>
          <w:sz w:val="24"/>
          <w:szCs w:val="24"/>
        </w:rPr>
        <w:br/>
      </w:r>
    </w:p>
    <w:p w:rsidR="0092570F" w:rsidRPr="0045538D" w:rsidRDefault="0092570F" w:rsidP="0045538D">
      <w:pPr>
        <w:numPr>
          <w:ilvl w:val="0"/>
          <w:numId w:val="49"/>
        </w:numPr>
        <w:shd w:val="clear" w:color="auto" w:fill="FFFFFF"/>
        <w:tabs>
          <w:tab w:val="left" w:pos="9349"/>
        </w:tabs>
        <w:spacing w:after="0" w:line="240" w:lineRule="auto"/>
        <w:rPr>
          <w:rFonts w:ascii="Times New Roman" w:hAnsi="Times New Roman" w:cs="Times New Roman"/>
          <w:color w:val="000000"/>
          <w:sz w:val="24"/>
          <w:szCs w:val="24"/>
        </w:rPr>
      </w:pPr>
      <w:r w:rsidRPr="0045538D">
        <w:rPr>
          <w:rFonts w:ascii="Times New Roman" w:hAnsi="Times New Roman" w:cs="Times New Roman"/>
          <w:color w:val="000000"/>
          <w:sz w:val="24"/>
          <w:szCs w:val="24"/>
        </w:rPr>
        <w:br/>
      </w:r>
      <w:r w:rsidRPr="0045538D">
        <w:rPr>
          <w:rFonts w:ascii="Times New Roman" w:hAnsi="Times New Roman" w:cs="Times New Roman"/>
          <w:i/>
          <w:iCs/>
          <w:color w:val="000000"/>
          <w:sz w:val="24"/>
          <w:szCs w:val="24"/>
        </w:rPr>
        <w:t>Подсчёт объёмов работ каменной кладки наружных, внутренних стен и перегородок.</w:t>
      </w:r>
    </w:p>
    <w:p w:rsidR="0092570F" w:rsidRPr="0045538D" w:rsidRDefault="0092570F" w:rsidP="0045538D">
      <w:pPr>
        <w:tabs>
          <w:tab w:val="left" w:pos="9349"/>
        </w:tabs>
        <w:spacing w:after="0" w:line="240" w:lineRule="auto"/>
        <w:rPr>
          <w:rFonts w:ascii="Times New Roman" w:hAnsi="Times New Roman" w:cs="Times New Roman"/>
          <w:color w:val="000000"/>
          <w:sz w:val="24"/>
          <w:szCs w:val="24"/>
        </w:rPr>
      </w:pPr>
      <w:r w:rsidRPr="0045538D">
        <w:rPr>
          <w:rFonts w:ascii="Times New Roman" w:hAnsi="Times New Roman" w:cs="Times New Roman"/>
          <w:color w:val="000000"/>
          <w:sz w:val="24"/>
          <w:szCs w:val="24"/>
          <w:shd w:val="clear" w:color="auto" w:fill="FFFFFF"/>
        </w:rPr>
        <w:t>Производится в табличной форме</w:t>
      </w:r>
      <w:r w:rsidRPr="0045538D">
        <w:rPr>
          <w:rStyle w:val="apple-converted-space"/>
          <w:rFonts w:ascii="Times New Roman" w:hAnsi="Times New Roman" w:cs="Times New Roman"/>
          <w:i/>
          <w:iCs/>
          <w:color w:val="000000"/>
          <w:sz w:val="24"/>
          <w:szCs w:val="24"/>
          <w:shd w:val="clear" w:color="auto" w:fill="FFFFFF"/>
        </w:rPr>
        <w:t> </w:t>
      </w:r>
      <w:r w:rsidRPr="0045538D">
        <w:rPr>
          <w:rFonts w:ascii="Times New Roman" w:hAnsi="Times New Roman" w:cs="Times New Roman"/>
          <w:i/>
          <w:iCs/>
          <w:color w:val="000000"/>
          <w:sz w:val="24"/>
          <w:szCs w:val="24"/>
          <w:shd w:val="clear" w:color="auto" w:fill="FFFFFF"/>
        </w:rPr>
        <w:t>(Приложение 3).</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i/>
          <w:iCs/>
          <w:color w:val="000000"/>
          <w:sz w:val="24"/>
          <w:szCs w:val="24"/>
        </w:rPr>
        <w:t>Расчёт трудоёмкости выполнения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color w:val="000000"/>
          <w:sz w:val="24"/>
          <w:szCs w:val="24"/>
          <w:shd w:val="clear" w:color="auto" w:fill="FFFFFF"/>
        </w:rPr>
        <w:t>Составление калькуляции трудовых затрат</w:t>
      </w:r>
      <w:r w:rsidRPr="0045538D">
        <w:rPr>
          <w:rStyle w:val="apple-converted-space"/>
          <w:rFonts w:ascii="Times New Roman" w:hAnsi="Times New Roman" w:cs="Times New Roman"/>
          <w:i/>
          <w:iCs/>
          <w:color w:val="000000"/>
          <w:sz w:val="24"/>
          <w:szCs w:val="24"/>
          <w:shd w:val="clear" w:color="auto" w:fill="FFFFFF"/>
        </w:rPr>
        <w:t> </w:t>
      </w:r>
      <w:r w:rsidRPr="0045538D">
        <w:rPr>
          <w:rFonts w:ascii="Times New Roman" w:hAnsi="Times New Roman" w:cs="Times New Roman"/>
          <w:i/>
          <w:iCs/>
          <w:color w:val="000000"/>
          <w:sz w:val="24"/>
          <w:szCs w:val="24"/>
          <w:shd w:val="clear" w:color="auto" w:fill="FFFFFF"/>
        </w:rPr>
        <w:t>(Приложение 4).</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Трудоёмкость каменной кладки по ЕНиР Е3.</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color w:val="000000"/>
          <w:sz w:val="24"/>
          <w:szCs w:val="24"/>
        </w:rPr>
        <w:br/>
      </w:r>
    </w:p>
    <w:p w:rsidR="0092570F" w:rsidRPr="0045538D" w:rsidRDefault="0092570F" w:rsidP="0045538D">
      <w:pPr>
        <w:numPr>
          <w:ilvl w:val="0"/>
          <w:numId w:val="50"/>
        </w:numPr>
        <w:shd w:val="clear" w:color="auto" w:fill="FFFFFF"/>
        <w:tabs>
          <w:tab w:val="left" w:pos="9349"/>
        </w:tabs>
        <w:spacing w:after="0" w:line="240" w:lineRule="auto"/>
        <w:rPr>
          <w:rFonts w:ascii="Times New Roman" w:hAnsi="Times New Roman" w:cs="Times New Roman"/>
          <w:color w:val="000000"/>
          <w:sz w:val="24"/>
          <w:szCs w:val="24"/>
        </w:rPr>
      </w:pPr>
      <w:r w:rsidRPr="0045538D">
        <w:rPr>
          <w:rFonts w:ascii="Times New Roman" w:hAnsi="Times New Roman" w:cs="Times New Roman"/>
          <w:color w:val="000000"/>
          <w:sz w:val="24"/>
          <w:szCs w:val="24"/>
        </w:rPr>
        <w:br/>
      </w:r>
      <w:r w:rsidRPr="0045538D">
        <w:rPr>
          <w:rFonts w:ascii="Times New Roman" w:hAnsi="Times New Roman" w:cs="Times New Roman"/>
          <w:i/>
          <w:iCs/>
          <w:color w:val="000000"/>
          <w:sz w:val="24"/>
          <w:szCs w:val="24"/>
        </w:rPr>
        <w:t>Расчёт состава бригады каменщиков.</w:t>
      </w:r>
    </w:p>
    <w:p w:rsidR="0092570F" w:rsidRPr="0045538D" w:rsidRDefault="0092570F" w:rsidP="0045538D">
      <w:pPr>
        <w:tabs>
          <w:tab w:val="left" w:pos="9349"/>
        </w:tabs>
        <w:spacing w:after="0" w:line="240" w:lineRule="auto"/>
        <w:rPr>
          <w:rFonts w:ascii="Times New Roman" w:hAnsi="Times New Roman" w:cs="Times New Roman"/>
          <w:color w:val="000000"/>
          <w:sz w:val="24"/>
          <w:szCs w:val="24"/>
        </w:rPr>
      </w:pPr>
      <w:r w:rsidRPr="0045538D">
        <w:rPr>
          <w:rFonts w:ascii="Times New Roman" w:hAnsi="Times New Roman" w:cs="Times New Roman"/>
          <w:color w:val="000000"/>
          <w:sz w:val="24"/>
          <w:szCs w:val="24"/>
          <w:shd w:val="clear" w:color="auto" w:fill="FFFFFF"/>
        </w:rPr>
        <w:t>По следующей формуле определяем требуемое количество каменщиков для выполнения каменной кладки стен этажа жилого дома:</w:t>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N = [Q</w:t>
      </w:r>
      <w:r w:rsidRPr="0045538D">
        <w:rPr>
          <w:rFonts w:ascii="Times New Roman" w:hAnsi="Times New Roman" w:cs="Times New Roman"/>
          <w:b/>
          <w:bCs/>
          <w:i/>
          <w:iCs/>
          <w:color w:val="000000"/>
          <w:sz w:val="24"/>
          <w:szCs w:val="24"/>
          <w:shd w:val="clear" w:color="auto" w:fill="FFFFFF"/>
          <w:vertAlign w:val="subscript"/>
        </w:rPr>
        <w:t>кладки</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 Q</w:t>
      </w:r>
      <w:r w:rsidRPr="0045538D">
        <w:rPr>
          <w:rFonts w:ascii="Times New Roman" w:hAnsi="Times New Roman" w:cs="Times New Roman"/>
          <w:b/>
          <w:bCs/>
          <w:i/>
          <w:iCs/>
          <w:color w:val="000000"/>
          <w:sz w:val="24"/>
          <w:szCs w:val="24"/>
          <w:shd w:val="clear" w:color="auto" w:fill="FFFFFF"/>
          <w:vertAlign w:val="subscript"/>
        </w:rPr>
        <w:t>бруск. переем.</w:t>
      </w:r>
      <w:r w:rsidRPr="0045538D">
        <w:rPr>
          <w:rFonts w:ascii="Times New Roman" w:hAnsi="Times New Roman" w:cs="Times New Roman"/>
          <w:b/>
          <w:bCs/>
          <w:i/>
          <w:iCs/>
          <w:color w:val="000000"/>
          <w:sz w:val="24"/>
          <w:szCs w:val="24"/>
          <w:shd w:val="clear" w:color="auto" w:fill="FFFFFF"/>
        </w:rPr>
        <w:t>]/m∙ n∙ t∙ q</w:t>
      </w:r>
      <w:r w:rsidRPr="0045538D">
        <w:rPr>
          <w:rFonts w:ascii="Times New Roman" w:hAnsi="Times New Roman" w:cs="Times New Roman"/>
          <w:color w:val="000000"/>
          <w:sz w:val="24"/>
          <w:szCs w:val="24"/>
          <w:shd w:val="clear" w:color="auto" w:fill="FFFFFF"/>
        </w:rPr>
        <w:t>,</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где</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Q</w:t>
      </w:r>
      <w:r w:rsidRPr="0045538D">
        <w:rPr>
          <w:rFonts w:ascii="Times New Roman" w:hAnsi="Times New Roman" w:cs="Times New Roman"/>
          <w:b/>
          <w:bCs/>
          <w:i/>
          <w:iCs/>
          <w:color w:val="000000"/>
          <w:sz w:val="24"/>
          <w:szCs w:val="24"/>
          <w:shd w:val="clear" w:color="auto" w:fill="FFFFFF"/>
          <w:vertAlign w:val="subscript"/>
        </w:rPr>
        <w:t>кладки</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суммарная</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трудоёмкость выполнения работ по калькуляции,</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(чел-дни)</w:t>
      </w:r>
      <w:r w:rsidRPr="0045538D">
        <w:rPr>
          <w:rFonts w:ascii="Times New Roman" w:hAnsi="Times New Roman" w:cs="Times New Roman"/>
          <w:color w:val="000000"/>
          <w:sz w:val="24"/>
          <w:szCs w:val="24"/>
          <w:shd w:val="clear" w:color="auto" w:fill="FFFFFF"/>
        </w:rPr>
        <w:t>;</w:t>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Q</w:t>
      </w:r>
      <w:r w:rsidRPr="0045538D">
        <w:rPr>
          <w:rFonts w:ascii="Times New Roman" w:hAnsi="Times New Roman" w:cs="Times New Roman"/>
          <w:b/>
          <w:bCs/>
          <w:i/>
          <w:iCs/>
          <w:color w:val="000000"/>
          <w:sz w:val="24"/>
          <w:szCs w:val="24"/>
          <w:shd w:val="clear" w:color="auto" w:fill="FFFFFF"/>
          <w:vertAlign w:val="subscript"/>
        </w:rPr>
        <w:t>бруск. переем</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трудоёмкость выполнения работ по укладке брусковых перемычек (в данной практической работе условно пренебрегаем);</w:t>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m –</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число захваток;</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color w:val="000000"/>
          <w:sz w:val="24"/>
          <w:szCs w:val="24"/>
        </w:rPr>
        <w:br/>
      </w:r>
      <w:r w:rsidRPr="0045538D">
        <w:rPr>
          <w:rFonts w:ascii="Times New Roman" w:hAnsi="Times New Roman" w:cs="Times New Roman"/>
          <w:i/>
          <w:iCs/>
          <w:color w:val="000000"/>
          <w:sz w:val="24"/>
          <w:szCs w:val="24"/>
          <w:shd w:val="clear" w:color="auto" w:fill="FFFFFF"/>
        </w:rPr>
        <w:t xml:space="preserve">При строительстве небольших типовых домов, сжатых сроках строительства и наличии </w:t>
      </w:r>
      <w:r w:rsidRPr="0045538D">
        <w:rPr>
          <w:rFonts w:ascii="Times New Roman" w:hAnsi="Times New Roman" w:cs="Times New Roman"/>
          <w:iCs/>
          <w:color w:val="000000"/>
          <w:sz w:val="24"/>
          <w:szCs w:val="24"/>
          <w:shd w:val="clear" w:color="auto" w:fill="FFFFFF"/>
        </w:rPr>
        <w:t>каменщиков, освоивших профессию монтажников, целесообразно применять</w:t>
      </w:r>
      <w:r w:rsidRPr="0045538D">
        <w:rPr>
          <w:rStyle w:val="apple-converted-space"/>
          <w:rFonts w:ascii="Times New Roman" w:hAnsi="Times New Roman" w:cs="Times New Roman"/>
          <w:iCs/>
          <w:color w:val="000000"/>
          <w:sz w:val="24"/>
          <w:szCs w:val="24"/>
          <w:shd w:val="clear" w:color="auto" w:fill="FFFFFF"/>
        </w:rPr>
        <w:t> </w:t>
      </w:r>
      <w:r w:rsidRPr="0045538D">
        <w:rPr>
          <w:rFonts w:ascii="Times New Roman" w:hAnsi="Times New Roman" w:cs="Times New Roman"/>
          <w:b/>
          <w:bCs/>
          <w:iCs/>
          <w:color w:val="000000"/>
          <w:sz w:val="24"/>
          <w:szCs w:val="24"/>
          <w:shd w:val="clear" w:color="auto" w:fill="FFFFFF"/>
        </w:rPr>
        <w:t>однозахватную</w:t>
      </w:r>
      <w:r w:rsidRPr="0045538D">
        <w:rPr>
          <w:rStyle w:val="apple-converted-space"/>
          <w:rFonts w:ascii="Times New Roman" w:hAnsi="Times New Roman" w:cs="Times New Roman"/>
          <w:iCs/>
          <w:color w:val="000000"/>
          <w:sz w:val="24"/>
          <w:szCs w:val="24"/>
          <w:shd w:val="clear" w:color="auto" w:fill="FFFFFF"/>
        </w:rPr>
        <w:t> </w:t>
      </w:r>
      <w:r w:rsidRPr="0045538D">
        <w:rPr>
          <w:rFonts w:ascii="Times New Roman" w:hAnsi="Times New Roman" w:cs="Times New Roman"/>
          <w:iCs/>
          <w:color w:val="000000"/>
          <w:sz w:val="24"/>
          <w:szCs w:val="24"/>
          <w:shd w:val="clear" w:color="auto" w:fill="FFFFFF"/>
        </w:rPr>
        <w:t>систему организации работ.</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iCs/>
          <w:color w:val="000000"/>
          <w:sz w:val="24"/>
          <w:szCs w:val="24"/>
          <w:shd w:val="clear" w:color="auto" w:fill="FFFFFF"/>
        </w:rPr>
        <w:t>При этой системе здание разбивают на делянки. На каждой делянке кладку ведут отдельные звенья. Количество звеньев, их численный и квалификационный состав следует подбирать так, чтобы по всему периметру здания на высоту одного яруса кладка заканчивалась бы к концу первой смены. Подготовку фронта работ (подмащивание и заготовку кирпича) производят во вторую смену.</w:t>
      </w:r>
      <w:r w:rsidRPr="0045538D">
        <w:rPr>
          <w:rFonts w:ascii="Times New Roman" w:hAnsi="Times New Roman" w:cs="Times New Roman"/>
          <w:color w:val="000000"/>
          <w:sz w:val="24"/>
          <w:szCs w:val="24"/>
        </w:rPr>
        <w:br/>
      </w:r>
      <w:r w:rsidRPr="0045538D">
        <w:rPr>
          <w:rFonts w:ascii="Times New Roman" w:hAnsi="Times New Roman" w:cs="Times New Roman"/>
          <w:iCs/>
          <w:color w:val="000000"/>
          <w:sz w:val="24"/>
          <w:szCs w:val="24"/>
          <w:shd w:val="clear" w:color="auto" w:fill="FFFFFF"/>
        </w:rPr>
        <w:t>По окончании кладки третьего яруса бригада каменщиков должна перегруппироваться в монтажные звенья по 4-5 человек. В зависимости от числа звеньев сборные элементы здания монтируют в две или три смены.</w:t>
      </w:r>
      <w:r w:rsidRPr="0045538D">
        <w:rPr>
          <w:rFonts w:ascii="Times New Roman" w:hAnsi="Times New Roman" w:cs="Times New Roman"/>
          <w:color w:val="000000"/>
          <w:sz w:val="24"/>
          <w:szCs w:val="24"/>
        </w:rPr>
        <w:br/>
      </w:r>
      <w:r w:rsidRPr="0045538D">
        <w:rPr>
          <w:rStyle w:val="apple-converted-space"/>
          <w:rFonts w:ascii="Times New Roman" w:hAnsi="Times New Roman" w:cs="Times New Roman"/>
          <w:iCs/>
          <w:color w:val="000000"/>
          <w:sz w:val="24"/>
          <w:szCs w:val="24"/>
          <w:shd w:val="clear" w:color="auto" w:fill="FFFFFF"/>
        </w:rPr>
        <w:t> </w:t>
      </w:r>
      <w:r w:rsidRPr="0045538D">
        <w:rPr>
          <w:rStyle w:val="submenu-table"/>
          <w:rFonts w:ascii="Times New Roman" w:hAnsi="Times New Roman" w:cs="Times New Roman"/>
          <w:iCs/>
          <w:color w:val="000000"/>
          <w:sz w:val="24"/>
          <w:szCs w:val="24"/>
          <w:shd w:val="clear" w:color="auto" w:fill="FFFFFF"/>
        </w:rPr>
        <w:t>По окончании монтажа звенья монтажников вновь приступают к возведению стен следующего этажа в том же порядке, уже в составе каменщиков.</w:t>
      </w:r>
      <w:r w:rsidRPr="0045538D">
        <w:rPr>
          <w:rFonts w:ascii="Times New Roman" w:hAnsi="Times New Roman" w:cs="Times New Roman"/>
          <w:color w:val="000000"/>
          <w:sz w:val="24"/>
          <w:szCs w:val="24"/>
        </w:rPr>
        <w:br/>
      </w:r>
      <w:r w:rsidRPr="0045538D">
        <w:rPr>
          <w:rFonts w:ascii="Times New Roman" w:hAnsi="Times New Roman" w:cs="Times New Roman"/>
          <w:iCs/>
          <w:color w:val="000000"/>
          <w:sz w:val="24"/>
          <w:szCs w:val="24"/>
          <w:shd w:val="clear" w:color="auto" w:fill="FFFFFF"/>
        </w:rPr>
        <w:t>Строительство крупных жилых домов рекомендуется делить на очереди, для каждой из которых целесообразно применять двухзахватную или трёхзахватную систему организации работ.</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lastRenderedPageBreak/>
        <w:br/>
      </w:r>
      <w:r w:rsidRPr="0045538D">
        <w:rPr>
          <w:rFonts w:ascii="Times New Roman" w:hAnsi="Times New Roman" w:cs="Times New Roman"/>
          <w:iCs/>
          <w:color w:val="000000"/>
          <w:sz w:val="24"/>
          <w:szCs w:val="24"/>
          <w:shd w:val="clear" w:color="auto" w:fill="FFFFFF"/>
        </w:rPr>
        <w:t>При работе по</w:t>
      </w:r>
      <w:r w:rsidRPr="0045538D">
        <w:rPr>
          <w:rStyle w:val="apple-converted-space"/>
          <w:rFonts w:ascii="Times New Roman" w:hAnsi="Times New Roman" w:cs="Times New Roman"/>
          <w:iCs/>
          <w:color w:val="000000"/>
          <w:sz w:val="24"/>
          <w:szCs w:val="24"/>
          <w:shd w:val="clear" w:color="auto" w:fill="FFFFFF"/>
        </w:rPr>
        <w:t> </w:t>
      </w:r>
      <w:r w:rsidRPr="0045538D">
        <w:rPr>
          <w:rFonts w:ascii="Times New Roman" w:hAnsi="Times New Roman" w:cs="Times New Roman"/>
          <w:b/>
          <w:bCs/>
          <w:iCs/>
          <w:color w:val="000000"/>
          <w:sz w:val="24"/>
          <w:szCs w:val="24"/>
          <w:shd w:val="clear" w:color="auto" w:fill="FFFFFF"/>
        </w:rPr>
        <w:t>двухзахватной</w:t>
      </w:r>
      <w:r w:rsidRPr="0045538D">
        <w:rPr>
          <w:rStyle w:val="apple-converted-space"/>
          <w:rFonts w:ascii="Times New Roman" w:hAnsi="Times New Roman" w:cs="Times New Roman"/>
          <w:b/>
          <w:bCs/>
          <w:iCs/>
          <w:color w:val="000000"/>
          <w:sz w:val="24"/>
          <w:szCs w:val="24"/>
          <w:shd w:val="clear" w:color="auto" w:fill="FFFFFF"/>
        </w:rPr>
        <w:t> </w:t>
      </w:r>
      <w:r w:rsidRPr="0045538D">
        <w:rPr>
          <w:rFonts w:ascii="Times New Roman" w:hAnsi="Times New Roman" w:cs="Times New Roman"/>
          <w:iCs/>
          <w:color w:val="000000"/>
          <w:sz w:val="24"/>
          <w:szCs w:val="24"/>
          <w:shd w:val="clear" w:color="auto" w:fill="FFFFFF"/>
        </w:rPr>
        <w:t>системе здание в плане разбивают на две равные по трудоёмкости захватки: на первой ведут кладку, на второй – монтаж перекрытий, лестничных маршей и др. Каменщики по окончании кладки стен этажа на одной захватке переходят на вторую, где им уже подготовлено рабочее место и материал. При двухзахватной системе на одной захватке с каменщиками работают</w:t>
      </w:r>
      <w:r w:rsidRPr="0045538D">
        <w:rPr>
          <w:rStyle w:val="apple-converted-space"/>
          <w:rFonts w:ascii="Times New Roman" w:hAnsi="Times New Roman" w:cs="Times New Roman"/>
          <w:iCs/>
          <w:color w:val="000000"/>
          <w:sz w:val="24"/>
          <w:szCs w:val="24"/>
          <w:shd w:val="clear" w:color="auto" w:fill="FFFFFF"/>
        </w:rPr>
        <w:t> </w:t>
      </w:r>
      <w:hyperlink r:id="rId232" w:tgtFrame="_blank" w:history="1">
        <w:r w:rsidRPr="0045538D">
          <w:rPr>
            <w:rStyle w:val="a6"/>
            <w:rFonts w:ascii="Times New Roman" w:hAnsi="Times New Roman" w:cs="Times New Roman"/>
            <w:b/>
            <w:bCs/>
            <w:iCs/>
            <w:sz w:val="24"/>
            <w:szCs w:val="24"/>
            <w:shd w:val="clear" w:color="auto" w:fill="FFFFFF"/>
          </w:rPr>
          <w:t>транспортные</w:t>
        </w:r>
      </w:hyperlink>
      <w:r w:rsidRPr="0045538D">
        <w:rPr>
          <w:rStyle w:val="apple-converted-space"/>
          <w:rFonts w:ascii="Times New Roman" w:hAnsi="Times New Roman" w:cs="Times New Roman"/>
          <w:iCs/>
          <w:color w:val="000000"/>
          <w:sz w:val="24"/>
          <w:szCs w:val="24"/>
          <w:shd w:val="clear" w:color="auto" w:fill="FFFFFF"/>
        </w:rPr>
        <w:t> </w:t>
      </w:r>
      <w:r w:rsidRPr="0045538D">
        <w:rPr>
          <w:rFonts w:ascii="Times New Roman" w:hAnsi="Times New Roman" w:cs="Times New Roman"/>
          <w:iCs/>
          <w:color w:val="000000"/>
          <w:sz w:val="24"/>
          <w:szCs w:val="24"/>
          <w:shd w:val="clear" w:color="auto" w:fill="FFFFFF"/>
        </w:rPr>
        <w:t>рабочие, при этом первоначальный двухчасовой запас материалов они завозят до начала работы каменщиков.</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iCs/>
          <w:color w:val="000000"/>
          <w:sz w:val="24"/>
          <w:szCs w:val="24"/>
          <w:shd w:val="clear" w:color="auto" w:fill="FFFFFF"/>
        </w:rPr>
        <w:t>Кладку на захватке можно осуществлять в одну, две или три смены параллельно с монтажом перекрытий, лестничных площадок, маршей и прочих сборных элементов на второй захватке. В этом случае необходимо рассчитать количество потребных для работы кранов по их производительности.</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iCs/>
          <w:color w:val="000000"/>
          <w:sz w:val="24"/>
          <w:szCs w:val="24"/>
          <w:shd w:val="clear" w:color="auto" w:fill="FFFFFF"/>
        </w:rPr>
        <w:t>При наличии одного крана наибольшей производительности труда и высоких темпов можно достичь, когда кладку стен выполняют в одну смену, монтаж перекрытий, лестниц и других сборных элементов – в другую, а подготовку фронта работ для каменщиков и профилактический ремонт крана – в третью.</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iCs/>
          <w:color w:val="000000"/>
          <w:sz w:val="24"/>
          <w:szCs w:val="24"/>
          <w:shd w:val="clear" w:color="auto" w:fill="FFFFFF"/>
        </w:rPr>
        <w:t>При работе по</w:t>
      </w:r>
      <w:r w:rsidRPr="0045538D">
        <w:rPr>
          <w:rStyle w:val="apple-converted-space"/>
          <w:rFonts w:ascii="Times New Roman" w:hAnsi="Times New Roman" w:cs="Times New Roman"/>
          <w:iCs/>
          <w:color w:val="000000"/>
          <w:sz w:val="24"/>
          <w:szCs w:val="24"/>
          <w:shd w:val="clear" w:color="auto" w:fill="FFFFFF"/>
        </w:rPr>
        <w:t> </w:t>
      </w:r>
      <w:r w:rsidRPr="0045538D">
        <w:rPr>
          <w:rFonts w:ascii="Times New Roman" w:hAnsi="Times New Roman" w:cs="Times New Roman"/>
          <w:b/>
          <w:bCs/>
          <w:iCs/>
          <w:color w:val="000000"/>
          <w:sz w:val="24"/>
          <w:szCs w:val="24"/>
          <w:shd w:val="clear" w:color="auto" w:fill="FFFFFF"/>
        </w:rPr>
        <w:t>трёхзахватной</w:t>
      </w:r>
      <w:r w:rsidRPr="0045538D">
        <w:rPr>
          <w:rStyle w:val="apple-converted-space"/>
          <w:rFonts w:ascii="Times New Roman" w:hAnsi="Times New Roman" w:cs="Times New Roman"/>
          <w:b/>
          <w:bCs/>
          <w:iCs/>
          <w:color w:val="000000"/>
          <w:sz w:val="24"/>
          <w:szCs w:val="24"/>
          <w:shd w:val="clear" w:color="auto" w:fill="FFFFFF"/>
        </w:rPr>
        <w:t> </w:t>
      </w:r>
      <w:r w:rsidRPr="0045538D">
        <w:rPr>
          <w:rFonts w:ascii="Times New Roman" w:hAnsi="Times New Roman" w:cs="Times New Roman"/>
          <w:iCs/>
          <w:color w:val="000000"/>
          <w:sz w:val="24"/>
          <w:szCs w:val="24"/>
          <w:shd w:val="clear" w:color="auto" w:fill="FFFFFF"/>
        </w:rPr>
        <w:t>системе здание в плане разбивают на три равные по трудоёмкости захватки. В этом случае на одной захватке каменщики с подручными ведут кладку, на второй – плотники устанавливают подмости,</w:t>
      </w:r>
      <w:r w:rsidRPr="0045538D">
        <w:rPr>
          <w:rStyle w:val="apple-converted-space"/>
          <w:rFonts w:ascii="Times New Roman" w:hAnsi="Times New Roman" w:cs="Times New Roman"/>
          <w:iCs/>
          <w:color w:val="000000"/>
          <w:sz w:val="24"/>
          <w:szCs w:val="24"/>
          <w:shd w:val="clear" w:color="auto" w:fill="FFFFFF"/>
        </w:rPr>
        <w:t> </w:t>
      </w:r>
      <w:hyperlink r:id="rId233" w:tgtFrame="_blank" w:history="1">
        <w:r w:rsidRPr="0045538D">
          <w:rPr>
            <w:rStyle w:val="a6"/>
            <w:rFonts w:ascii="Times New Roman" w:hAnsi="Times New Roman" w:cs="Times New Roman"/>
            <w:b/>
            <w:bCs/>
            <w:iCs/>
            <w:sz w:val="24"/>
            <w:szCs w:val="24"/>
            <w:shd w:val="clear" w:color="auto" w:fill="FFFFFF"/>
          </w:rPr>
          <w:t>транспортные</w:t>
        </w:r>
      </w:hyperlink>
      <w:r w:rsidRPr="0045538D">
        <w:rPr>
          <w:rStyle w:val="apple-converted-space"/>
          <w:rFonts w:ascii="Times New Roman" w:hAnsi="Times New Roman" w:cs="Times New Roman"/>
          <w:iCs/>
          <w:color w:val="000000"/>
          <w:sz w:val="24"/>
          <w:szCs w:val="24"/>
          <w:shd w:val="clear" w:color="auto" w:fill="FFFFFF"/>
        </w:rPr>
        <w:t> </w:t>
      </w:r>
      <w:r w:rsidRPr="0045538D">
        <w:rPr>
          <w:rFonts w:ascii="Times New Roman" w:hAnsi="Times New Roman" w:cs="Times New Roman"/>
          <w:iCs/>
          <w:color w:val="000000"/>
          <w:sz w:val="24"/>
          <w:szCs w:val="24"/>
          <w:shd w:val="clear" w:color="auto" w:fill="FFFFFF"/>
        </w:rPr>
        <w:t>рабочие заготовляют материалы, а на третьей – монтажники устанавливают конструкции перекрытий, лестничные площадки, марши, крупнопанельные перегородки и др.</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iCs/>
          <w:color w:val="000000"/>
          <w:sz w:val="24"/>
          <w:szCs w:val="24"/>
          <w:shd w:val="clear" w:color="auto" w:fill="FFFFFF"/>
        </w:rPr>
        <w:t>Здание следует разбивать на три захватки лишь тогда, когда для организации работ на двух захватках недостаёт рабочих, материалов, строительных деталей и мощностей подъёмных механизмов.</w:t>
      </w:r>
      <w:r w:rsidRPr="0045538D">
        <w:rPr>
          <w:rFonts w:ascii="Times New Roman" w:hAnsi="Times New Roman" w:cs="Times New Roman"/>
          <w:color w:val="000000"/>
          <w:sz w:val="24"/>
          <w:szCs w:val="24"/>
        </w:rPr>
        <w:br/>
      </w:r>
      <w:r w:rsidRPr="0045538D">
        <w:rPr>
          <w:rFonts w:ascii="Times New Roman" w:hAnsi="Times New Roman" w:cs="Times New Roman"/>
          <w:b/>
          <w:bCs/>
          <w:iCs/>
          <w:color w:val="000000"/>
          <w:sz w:val="24"/>
          <w:szCs w:val="24"/>
          <w:shd w:val="clear" w:color="auto" w:fill="FFFFFF"/>
        </w:rPr>
        <w:t>n –</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color w:val="000000"/>
          <w:sz w:val="24"/>
          <w:szCs w:val="24"/>
          <w:shd w:val="clear" w:color="auto" w:fill="FFFFFF"/>
        </w:rPr>
        <w:t>количество ярусов, на которые разбили стены этажа по высоте;</w:t>
      </w:r>
      <w:r w:rsidRPr="0045538D">
        <w:rPr>
          <w:rFonts w:ascii="Times New Roman" w:hAnsi="Times New Roman" w:cs="Times New Roman"/>
          <w:color w:val="000000"/>
          <w:sz w:val="24"/>
          <w:szCs w:val="24"/>
        </w:rPr>
        <w:br/>
      </w:r>
      <w:r w:rsidRPr="0045538D">
        <w:rPr>
          <w:rFonts w:ascii="Times New Roman" w:hAnsi="Times New Roman" w:cs="Times New Roman"/>
          <w:b/>
          <w:bCs/>
          <w:iCs/>
          <w:color w:val="000000"/>
          <w:sz w:val="24"/>
          <w:szCs w:val="24"/>
          <w:shd w:val="clear" w:color="auto" w:fill="FFFFFF"/>
        </w:rPr>
        <w:t>t –</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color w:val="000000"/>
          <w:sz w:val="24"/>
          <w:szCs w:val="24"/>
          <w:shd w:val="clear" w:color="auto" w:fill="FFFFFF"/>
        </w:rPr>
        <w:t>время работы на ярус-захватке,</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Cs/>
          <w:color w:val="000000"/>
          <w:sz w:val="24"/>
          <w:szCs w:val="24"/>
          <w:shd w:val="clear" w:color="auto" w:fill="FFFFFF"/>
        </w:rPr>
        <w:t>(смены)</w:t>
      </w:r>
      <w:r w:rsidRPr="0045538D">
        <w:rPr>
          <w:rFonts w:ascii="Times New Roman" w:hAnsi="Times New Roman" w:cs="Times New Roman"/>
          <w:color w:val="000000"/>
          <w:sz w:val="24"/>
          <w:szCs w:val="24"/>
          <w:shd w:val="clear" w:color="auto" w:fill="FFFFFF"/>
        </w:rPr>
        <w:t>.</w:t>
      </w:r>
      <w:r w:rsidRPr="0045538D">
        <w:rPr>
          <w:rFonts w:ascii="Times New Roman" w:hAnsi="Times New Roman" w:cs="Times New Roman"/>
          <w:color w:val="000000"/>
          <w:sz w:val="24"/>
          <w:szCs w:val="24"/>
        </w:rPr>
        <w:br/>
      </w:r>
      <w:r w:rsidRPr="0045538D">
        <w:rPr>
          <w:rFonts w:ascii="Times New Roman" w:hAnsi="Times New Roman" w:cs="Times New Roman"/>
          <w:b/>
          <w:bCs/>
          <w:iCs/>
          <w:color w:val="000000"/>
          <w:sz w:val="24"/>
          <w:szCs w:val="24"/>
          <w:shd w:val="clear" w:color="auto" w:fill="FFFFFF"/>
        </w:rPr>
        <w:t>q -</w:t>
      </w:r>
      <w:r w:rsidRPr="0045538D">
        <w:rPr>
          <w:rStyle w:val="apple-converted-space"/>
          <w:rFonts w:ascii="Times New Roman" w:hAnsi="Times New Roman" w:cs="Times New Roman"/>
          <w:b/>
          <w:bCs/>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коэффициент перевыполнения норм,</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Cs/>
          <w:color w:val="000000"/>
          <w:sz w:val="24"/>
          <w:szCs w:val="24"/>
          <w:shd w:val="clear" w:color="auto" w:fill="FFFFFF"/>
        </w:rPr>
        <w:t>(1,15…1,2)</w:t>
      </w:r>
      <w:r w:rsidRPr="0045538D">
        <w:rPr>
          <w:rFonts w:ascii="Times New Roman" w:hAnsi="Times New Roman" w:cs="Times New Roman"/>
          <w:color w:val="000000"/>
          <w:sz w:val="24"/>
          <w:szCs w:val="24"/>
          <w:shd w:val="clear" w:color="auto" w:fill="FFFFFF"/>
        </w:rPr>
        <w:t>;</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iCs/>
          <w:color w:val="000000"/>
          <w:sz w:val="24"/>
          <w:szCs w:val="24"/>
        </w:rPr>
        <w:t>Определение продолжительности кладки.</w:t>
      </w:r>
    </w:p>
    <w:p w:rsidR="0092570F" w:rsidRPr="0045538D" w:rsidRDefault="0092570F" w:rsidP="0045538D">
      <w:pPr>
        <w:tabs>
          <w:tab w:val="left" w:pos="9349"/>
        </w:tabs>
        <w:spacing w:after="0" w:line="240" w:lineRule="auto"/>
        <w:jc w:val="both"/>
        <w:rPr>
          <w:rFonts w:ascii="Times New Roman" w:hAnsi="Times New Roman" w:cs="Times New Roman"/>
          <w:sz w:val="24"/>
          <w:szCs w:val="24"/>
        </w:rPr>
      </w:pP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Продолжительность выполнения кладки зависит от организации труда каменщиков.</w:t>
      </w:r>
      <w:r w:rsidRPr="0045538D">
        <w:rPr>
          <w:rFonts w:ascii="Times New Roman" w:hAnsi="Times New Roman" w:cs="Times New Roman"/>
          <w:color w:val="000000"/>
          <w:sz w:val="24"/>
          <w:szCs w:val="24"/>
        </w:rPr>
        <w:br/>
      </w:r>
    </w:p>
    <w:p w:rsidR="0092570F" w:rsidRPr="0045538D" w:rsidRDefault="0092570F" w:rsidP="0045538D">
      <w:pPr>
        <w:numPr>
          <w:ilvl w:val="0"/>
          <w:numId w:val="51"/>
        </w:numPr>
        <w:shd w:val="clear" w:color="auto" w:fill="FFFFFF"/>
        <w:tabs>
          <w:tab w:val="left" w:pos="9349"/>
        </w:tabs>
        <w:spacing w:after="0" w:line="240" w:lineRule="auto"/>
        <w:rPr>
          <w:rFonts w:ascii="Times New Roman" w:hAnsi="Times New Roman" w:cs="Times New Roman"/>
          <w:color w:val="000000"/>
          <w:sz w:val="24"/>
          <w:szCs w:val="24"/>
        </w:rPr>
      </w:pPr>
      <w:r w:rsidRPr="0045538D">
        <w:rPr>
          <w:rStyle w:val="apple-converted-space"/>
          <w:rFonts w:ascii="Times New Roman" w:hAnsi="Times New Roman" w:cs="Times New Roman"/>
          <w:iCs/>
          <w:color w:val="000000"/>
          <w:sz w:val="24"/>
          <w:szCs w:val="24"/>
        </w:rPr>
        <w:t>Р</w:t>
      </w:r>
      <w:r w:rsidRPr="0045538D">
        <w:rPr>
          <w:rStyle w:val="submenu-table"/>
          <w:rFonts w:ascii="Times New Roman" w:hAnsi="Times New Roman" w:cs="Times New Roman"/>
          <w:iCs/>
          <w:color w:val="000000"/>
          <w:sz w:val="24"/>
          <w:szCs w:val="24"/>
        </w:rPr>
        <w:t>асчёт состава звеньев в бригаде.</w:t>
      </w:r>
    </w:p>
    <w:tbl>
      <w:tblPr>
        <w:tblW w:w="900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1864"/>
        <w:gridCol w:w="1004"/>
        <w:gridCol w:w="1208"/>
        <w:gridCol w:w="1465"/>
        <w:gridCol w:w="1465"/>
        <w:gridCol w:w="1994"/>
      </w:tblGrid>
      <w:tr w:rsidR="0092570F" w:rsidRPr="0045538D" w:rsidTr="00DE0E42">
        <w:trPr>
          <w:tblCellSpacing w:w="0" w:type="dxa"/>
        </w:trPr>
        <w:tc>
          <w:tcPr>
            <w:tcW w:w="1489" w:type="dxa"/>
            <w:vMerge w:val="restart"/>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Рекомендуемый состав звена каменщиков</w:t>
            </w:r>
            <w:r w:rsidRPr="0045538D">
              <w:rPr>
                <w:rFonts w:ascii="Times New Roman" w:hAnsi="Times New Roman" w:cs="Times New Roman"/>
                <w:color w:val="000000"/>
                <w:sz w:val="24"/>
                <w:szCs w:val="24"/>
              </w:rPr>
              <w:br/>
            </w:r>
            <w:r w:rsidRPr="0045538D">
              <w:rPr>
                <w:rFonts w:ascii="Times New Roman" w:hAnsi="Times New Roman" w:cs="Times New Roman"/>
                <w:sz w:val="24"/>
                <w:szCs w:val="24"/>
              </w:rPr>
              <w:br/>
              <w:t>Вид стен</w:t>
            </w:r>
          </w:p>
        </w:tc>
        <w:tc>
          <w:tcPr>
            <w:tcW w:w="1026" w:type="dxa"/>
            <w:vMerge w:val="restart"/>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Проём-</w:t>
            </w:r>
            <w:r w:rsidRPr="0045538D">
              <w:rPr>
                <w:rFonts w:ascii="Times New Roman" w:hAnsi="Times New Roman" w:cs="Times New Roman"/>
                <w:sz w:val="24"/>
                <w:szCs w:val="24"/>
              </w:rPr>
              <w:br/>
            </w:r>
            <w:r w:rsidRPr="0045538D">
              <w:rPr>
                <w:rFonts w:ascii="Times New Roman" w:hAnsi="Times New Roman" w:cs="Times New Roman"/>
                <w:sz w:val="24"/>
                <w:szCs w:val="24"/>
              </w:rPr>
              <w:br/>
              <w:t>ность стен, %</w:t>
            </w:r>
          </w:p>
        </w:tc>
        <w:tc>
          <w:tcPr>
            <w:tcW w:w="6485" w:type="dxa"/>
            <w:gridSpan w:val="4"/>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Толщина стен, кирпича</w:t>
            </w:r>
          </w:p>
        </w:tc>
      </w:tr>
      <w:tr w:rsidR="0092570F" w:rsidRPr="0045538D" w:rsidTr="00DE0E42">
        <w:trPr>
          <w:tblCellSpacing w:w="0" w:type="dxa"/>
        </w:trPr>
        <w:tc>
          <w:tcPr>
            <w:tcW w:w="0" w:type="auto"/>
            <w:vMerge/>
            <w:vAlign w:val="center"/>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auto"/>
            <w:vMerge/>
            <w:vAlign w:val="center"/>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34"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1 1/2</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2</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2 1/2</w:t>
            </w:r>
          </w:p>
        </w:tc>
        <w:tc>
          <w:tcPr>
            <w:tcW w:w="225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3</w:t>
            </w:r>
          </w:p>
        </w:tc>
      </w:tr>
      <w:tr w:rsidR="0092570F" w:rsidRPr="0045538D" w:rsidTr="00DE0E42">
        <w:trPr>
          <w:tblCellSpacing w:w="0" w:type="dxa"/>
        </w:trPr>
        <w:tc>
          <w:tcPr>
            <w:tcW w:w="1489"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Гладкие наружные и внутренние</w:t>
            </w:r>
          </w:p>
        </w:tc>
        <w:tc>
          <w:tcPr>
            <w:tcW w:w="1026"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Глухие и до 20</w:t>
            </w:r>
          </w:p>
        </w:tc>
        <w:tc>
          <w:tcPr>
            <w:tcW w:w="1234"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r w:rsidRPr="0045538D">
              <w:rPr>
                <w:rFonts w:ascii="Times New Roman" w:hAnsi="Times New Roman" w:cs="Times New Roman"/>
                <w:sz w:val="24"/>
                <w:szCs w:val="24"/>
              </w:rPr>
              <w:br/>
            </w:r>
            <w:r w:rsidRPr="0045538D">
              <w:rPr>
                <w:rFonts w:ascii="Times New Roman" w:hAnsi="Times New Roman" w:cs="Times New Roman"/>
                <w:sz w:val="24"/>
                <w:szCs w:val="24"/>
              </w:rPr>
              <w:br/>
              <w:t>«тройка»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t>«пятёрка»</w:t>
            </w:r>
            <w:r w:rsidRPr="0045538D">
              <w:rPr>
                <w:rFonts w:ascii="Times New Roman" w:hAnsi="Times New Roman" w:cs="Times New Roman"/>
                <w:sz w:val="24"/>
                <w:szCs w:val="24"/>
              </w:rPr>
              <w:br/>
            </w:r>
            <w:r w:rsidRPr="0045538D">
              <w:rPr>
                <w:rFonts w:ascii="Times New Roman" w:hAnsi="Times New Roman" w:cs="Times New Roman"/>
                <w:sz w:val="24"/>
                <w:szCs w:val="24"/>
              </w:rPr>
              <w:br/>
              <w:t>«шестёрка»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t>«пятёрка»</w:t>
            </w:r>
            <w:r w:rsidRPr="0045538D">
              <w:rPr>
                <w:rFonts w:ascii="Times New Roman" w:hAnsi="Times New Roman" w:cs="Times New Roman"/>
                <w:sz w:val="24"/>
                <w:szCs w:val="24"/>
              </w:rPr>
              <w:br/>
            </w:r>
            <w:r w:rsidRPr="0045538D">
              <w:rPr>
                <w:rFonts w:ascii="Times New Roman" w:hAnsi="Times New Roman" w:cs="Times New Roman"/>
                <w:sz w:val="24"/>
                <w:szCs w:val="24"/>
              </w:rPr>
              <w:br/>
              <w:t>«шестёрка»</w:t>
            </w:r>
          </w:p>
        </w:tc>
        <w:tc>
          <w:tcPr>
            <w:tcW w:w="225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«шестёрка»</w:t>
            </w:r>
          </w:p>
        </w:tc>
      </w:tr>
      <w:tr w:rsidR="0092570F" w:rsidRPr="0045538D" w:rsidTr="00DE0E42">
        <w:trPr>
          <w:tblCellSpacing w:w="0" w:type="dxa"/>
        </w:trPr>
        <w:tc>
          <w:tcPr>
            <w:tcW w:w="1489"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Простые с</w:t>
            </w:r>
            <w:r w:rsidRPr="0045538D">
              <w:rPr>
                <w:rFonts w:ascii="Times New Roman" w:hAnsi="Times New Roman" w:cs="Times New Roman"/>
                <w:sz w:val="24"/>
                <w:szCs w:val="24"/>
              </w:rPr>
              <w:br/>
            </w:r>
            <w:r w:rsidRPr="0045538D">
              <w:rPr>
                <w:rFonts w:ascii="Times New Roman" w:hAnsi="Times New Roman" w:cs="Times New Roman"/>
                <w:sz w:val="24"/>
                <w:szCs w:val="24"/>
              </w:rPr>
              <w:br/>
              <w:t>небольшим</w:t>
            </w:r>
            <w:r w:rsidRPr="0045538D">
              <w:rPr>
                <w:rFonts w:ascii="Times New Roman" w:hAnsi="Times New Roman" w:cs="Times New Roman"/>
                <w:sz w:val="24"/>
                <w:szCs w:val="24"/>
              </w:rPr>
              <w:br/>
            </w:r>
            <w:r w:rsidRPr="0045538D">
              <w:rPr>
                <w:rFonts w:ascii="Times New Roman" w:hAnsi="Times New Roman" w:cs="Times New Roman"/>
                <w:sz w:val="24"/>
                <w:szCs w:val="24"/>
              </w:rPr>
              <w:br/>
            </w:r>
            <w:r w:rsidRPr="0045538D">
              <w:rPr>
                <w:rFonts w:ascii="Times New Roman" w:hAnsi="Times New Roman" w:cs="Times New Roman"/>
                <w:sz w:val="24"/>
                <w:szCs w:val="24"/>
              </w:rPr>
              <w:lastRenderedPageBreak/>
              <w:t>колич-вом</w:t>
            </w:r>
            <w:r w:rsidRPr="0045538D">
              <w:rPr>
                <w:rFonts w:ascii="Times New Roman" w:hAnsi="Times New Roman" w:cs="Times New Roman"/>
                <w:sz w:val="24"/>
                <w:szCs w:val="24"/>
              </w:rPr>
              <w:br/>
            </w:r>
            <w:r w:rsidRPr="0045538D">
              <w:rPr>
                <w:rFonts w:ascii="Times New Roman" w:hAnsi="Times New Roman" w:cs="Times New Roman"/>
                <w:sz w:val="24"/>
                <w:szCs w:val="24"/>
              </w:rPr>
              <w:br/>
              <w:t>услож-</w:t>
            </w:r>
            <w:r w:rsidRPr="0045538D">
              <w:rPr>
                <w:rFonts w:ascii="Times New Roman" w:hAnsi="Times New Roman" w:cs="Times New Roman"/>
                <w:sz w:val="24"/>
                <w:szCs w:val="24"/>
              </w:rPr>
              <w:br/>
            </w:r>
            <w:r w:rsidRPr="0045538D">
              <w:rPr>
                <w:rFonts w:ascii="Times New Roman" w:hAnsi="Times New Roman" w:cs="Times New Roman"/>
                <w:sz w:val="24"/>
                <w:szCs w:val="24"/>
              </w:rPr>
              <w:br/>
              <w:t>нений</w:t>
            </w:r>
          </w:p>
        </w:tc>
        <w:tc>
          <w:tcPr>
            <w:tcW w:w="1026"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br/>
              <w:t>До 40</w:t>
            </w:r>
          </w:p>
        </w:tc>
        <w:tc>
          <w:tcPr>
            <w:tcW w:w="1234"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r w:rsidRPr="0045538D">
              <w:rPr>
                <w:rFonts w:ascii="Times New Roman" w:hAnsi="Times New Roman" w:cs="Times New Roman"/>
                <w:sz w:val="24"/>
                <w:szCs w:val="24"/>
              </w:rPr>
              <w:br/>
            </w:r>
            <w:r w:rsidRPr="0045538D">
              <w:rPr>
                <w:rFonts w:ascii="Times New Roman" w:hAnsi="Times New Roman" w:cs="Times New Roman"/>
                <w:sz w:val="24"/>
                <w:szCs w:val="24"/>
              </w:rPr>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r>
            <w:r w:rsidRPr="0045538D">
              <w:rPr>
                <w:rFonts w:ascii="Times New Roman" w:hAnsi="Times New Roman" w:cs="Times New Roman"/>
                <w:sz w:val="24"/>
                <w:szCs w:val="24"/>
              </w:rPr>
              <w:lastRenderedPageBreak/>
              <w:t>«пятёрка»</w:t>
            </w:r>
            <w:r w:rsidRPr="0045538D">
              <w:rPr>
                <w:rFonts w:ascii="Times New Roman" w:hAnsi="Times New Roman" w:cs="Times New Roman"/>
                <w:sz w:val="24"/>
                <w:szCs w:val="24"/>
              </w:rPr>
              <w:br/>
            </w:r>
            <w:r w:rsidRPr="0045538D">
              <w:rPr>
                <w:rFonts w:ascii="Times New Roman" w:hAnsi="Times New Roman" w:cs="Times New Roman"/>
                <w:sz w:val="24"/>
                <w:szCs w:val="24"/>
              </w:rPr>
              <w:br/>
              <w:t>«шестёрка»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br/>
              <w:t>«двойка»</w:t>
            </w:r>
            <w:r w:rsidRPr="0045538D">
              <w:rPr>
                <w:rFonts w:ascii="Times New Roman" w:hAnsi="Times New Roman" w:cs="Times New Roman"/>
                <w:sz w:val="24"/>
                <w:szCs w:val="24"/>
              </w:rPr>
              <w:br/>
            </w:r>
            <w:r w:rsidRPr="0045538D">
              <w:rPr>
                <w:rFonts w:ascii="Times New Roman" w:hAnsi="Times New Roman" w:cs="Times New Roman"/>
                <w:sz w:val="24"/>
                <w:szCs w:val="24"/>
              </w:rPr>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r>
            <w:r w:rsidRPr="0045538D">
              <w:rPr>
                <w:rFonts w:ascii="Times New Roman" w:hAnsi="Times New Roman" w:cs="Times New Roman"/>
                <w:sz w:val="24"/>
                <w:szCs w:val="24"/>
              </w:rPr>
              <w:lastRenderedPageBreak/>
              <w:t>«пятёрка»</w:t>
            </w:r>
            <w:r w:rsidRPr="0045538D">
              <w:rPr>
                <w:rFonts w:ascii="Times New Roman" w:hAnsi="Times New Roman" w:cs="Times New Roman"/>
                <w:sz w:val="24"/>
                <w:szCs w:val="24"/>
              </w:rPr>
              <w:br/>
            </w:r>
            <w:r w:rsidRPr="0045538D">
              <w:rPr>
                <w:rFonts w:ascii="Times New Roman" w:hAnsi="Times New Roman" w:cs="Times New Roman"/>
                <w:sz w:val="24"/>
                <w:szCs w:val="24"/>
              </w:rPr>
              <w:br/>
              <w:t>«шестёрка»</w:t>
            </w:r>
          </w:p>
        </w:tc>
        <w:tc>
          <w:tcPr>
            <w:tcW w:w="225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t>«шестёрка»</w:t>
            </w:r>
          </w:p>
        </w:tc>
      </w:tr>
      <w:tr w:rsidR="0092570F" w:rsidRPr="0045538D" w:rsidTr="00DE0E42">
        <w:trPr>
          <w:tblCellSpacing w:w="0" w:type="dxa"/>
        </w:trPr>
        <w:tc>
          <w:tcPr>
            <w:tcW w:w="1489"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br/>
              <w:t>Средней сложности</w:t>
            </w:r>
          </w:p>
        </w:tc>
        <w:tc>
          <w:tcPr>
            <w:tcW w:w="1026"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До 20</w:t>
            </w:r>
          </w:p>
        </w:tc>
        <w:tc>
          <w:tcPr>
            <w:tcW w:w="1234"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t>«пятёрка»</w:t>
            </w:r>
            <w:r w:rsidRPr="0045538D">
              <w:rPr>
                <w:rFonts w:ascii="Times New Roman" w:hAnsi="Times New Roman" w:cs="Times New Roman"/>
                <w:sz w:val="24"/>
                <w:szCs w:val="24"/>
              </w:rPr>
              <w:br/>
            </w:r>
            <w:r w:rsidRPr="0045538D">
              <w:rPr>
                <w:rFonts w:ascii="Times New Roman" w:hAnsi="Times New Roman" w:cs="Times New Roman"/>
                <w:sz w:val="24"/>
                <w:szCs w:val="24"/>
              </w:rPr>
              <w:br/>
              <w:t>«шестёрка»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t>«пятёрка»</w:t>
            </w:r>
            <w:r w:rsidRPr="0045538D">
              <w:rPr>
                <w:rFonts w:ascii="Times New Roman" w:hAnsi="Times New Roman" w:cs="Times New Roman"/>
                <w:sz w:val="24"/>
                <w:szCs w:val="24"/>
              </w:rPr>
              <w:br/>
            </w:r>
            <w:r w:rsidRPr="0045538D">
              <w:rPr>
                <w:rFonts w:ascii="Times New Roman" w:hAnsi="Times New Roman" w:cs="Times New Roman"/>
                <w:sz w:val="24"/>
                <w:szCs w:val="24"/>
              </w:rPr>
              <w:br/>
              <w:t>«шестёрка»</w:t>
            </w:r>
          </w:p>
        </w:tc>
        <w:tc>
          <w:tcPr>
            <w:tcW w:w="225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«шестёрка»</w:t>
            </w:r>
          </w:p>
        </w:tc>
      </w:tr>
      <w:tr w:rsidR="0092570F" w:rsidRPr="0045538D" w:rsidTr="00DE0E42">
        <w:trPr>
          <w:tblCellSpacing w:w="0" w:type="dxa"/>
        </w:trPr>
        <w:tc>
          <w:tcPr>
            <w:tcW w:w="1489"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То же</w:t>
            </w:r>
          </w:p>
        </w:tc>
        <w:tc>
          <w:tcPr>
            <w:tcW w:w="1026"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До 40</w:t>
            </w:r>
            <w:r w:rsidRPr="0045538D">
              <w:rPr>
                <w:rStyle w:val="apple-converted-space"/>
                <w:rFonts w:ascii="Times New Roman" w:hAnsi="Times New Roman" w:cs="Times New Roman"/>
                <w:sz w:val="24"/>
                <w:szCs w:val="24"/>
              </w:rPr>
              <w:t> </w:t>
            </w:r>
          </w:p>
        </w:tc>
        <w:tc>
          <w:tcPr>
            <w:tcW w:w="1234"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r w:rsidRPr="0045538D">
              <w:rPr>
                <w:rFonts w:ascii="Times New Roman" w:hAnsi="Times New Roman" w:cs="Times New Roman"/>
                <w:sz w:val="24"/>
                <w:szCs w:val="24"/>
              </w:rPr>
              <w:br/>
            </w:r>
            <w:r w:rsidRPr="0045538D">
              <w:rPr>
                <w:rFonts w:ascii="Times New Roman" w:hAnsi="Times New Roman" w:cs="Times New Roman"/>
                <w:sz w:val="24"/>
                <w:szCs w:val="24"/>
              </w:rPr>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t>«шестёрка»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r w:rsidRPr="0045538D">
              <w:rPr>
                <w:rFonts w:ascii="Times New Roman" w:hAnsi="Times New Roman" w:cs="Times New Roman"/>
                <w:sz w:val="24"/>
                <w:szCs w:val="24"/>
              </w:rPr>
              <w:br/>
            </w:r>
            <w:r w:rsidRPr="0045538D">
              <w:rPr>
                <w:rFonts w:ascii="Times New Roman" w:hAnsi="Times New Roman" w:cs="Times New Roman"/>
                <w:sz w:val="24"/>
                <w:szCs w:val="24"/>
              </w:rPr>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t>«пятёрка»</w:t>
            </w:r>
          </w:p>
        </w:tc>
        <w:tc>
          <w:tcPr>
            <w:tcW w:w="225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«тройка»</w:t>
            </w:r>
            <w:r w:rsidRPr="0045538D">
              <w:rPr>
                <w:rFonts w:ascii="Times New Roman" w:hAnsi="Times New Roman" w:cs="Times New Roman"/>
                <w:sz w:val="24"/>
                <w:szCs w:val="24"/>
              </w:rPr>
              <w:br/>
            </w:r>
            <w:r w:rsidRPr="0045538D">
              <w:rPr>
                <w:rFonts w:ascii="Times New Roman" w:hAnsi="Times New Roman" w:cs="Times New Roman"/>
                <w:sz w:val="24"/>
                <w:szCs w:val="24"/>
              </w:rPr>
              <w:br/>
              <w:t>«шестёрка»-</w:t>
            </w:r>
          </w:p>
        </w:tc>
      </w:tr>
      <w:tr w:rsidR="0092570F" w:rsidRPr="0045538D" w:rsidTr="00DE0E42">
        <w:trPr>
          <w:tblCellSpacing w:w="0" w:type="dxa"/>
        </w:trPr>
        <w:tc>
          <w:tcPr>
            <w:tcW w:w="1489"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Сложные</w:t>
            </w:r>
          </w:p>
        </w:tc>
        <w:tc>
          <w:tcPr>
            <w:tcW w:w="1026"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До 40</w:t>
            </w:r>
          </w:p>
        </w:tc>
        <w:tc>
          <w:tcPr>
            <w:tcW w:w="1234"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p>
        </w:tc>
        <w:tc>
          <w:tcPr>
            <w:tcW w:w="149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p>
        </w:tc>
        <w:tc>
          <w:tcPr>
            <w:tcW w:w="2257"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«двойка»</w:t>
            </w:r>
          </w:p>
        </w:tc>
      </w:tr>
    </w:tbl>
    <w:p w:rsidR="0092570F" w:rsidRPr="0045538D" w:rsidRDefault="0092570F" w:rsidP="0045538D">
      <w:pPr>
        <w:tabs>
          <w:tab w:val="left" w:pos="9349"/>
        </w:tabs>
        <w:spacing w:after="0" w:line="240" w:lineRule="auto"/>
        <w:rPr>
          <w:rFonts w:ascii="Times New Roman" w:hAnsi="Times New Roman" w:cs="Times New Roman"/>
          <w:color w:val="000000"/>
          <w:sz w:val="24"/>
          <w:szCs w:val="24"/>
        </w:rPr>
      </w:pPr>
      <w:r w:rsidRPr="0045538D">
        <w:rPr>
          <w:rFonts w:ascii="Times New Roman" w:hAnsi="Times New Roman" w:cs="Times New Roman"/>
          <w:color w:val="000000"/>
          <w:sz w:val="24"/>
          <w:szCs w:val="24"/>
        </w:rPr>
        <w:br/>
      </w:r>
      <w:r w:rsidRPr="0045538D">
        <w:rPr>
          <w:rFonts w:ascii="Times New Roman" w:hAnsi="Times New Roman" w:cs="Times New Roman"/>
          <w:i/>
          <w:iCs/>
          <w:color w:val="000000"/>
          <w:sz w:val="24"/>
          <w:szCs w:val="24"/>
          <w:shd w:val="clear" w:color="auto" w:fill="FFFFFF"/>
        </w:rPr>
        <w:t>Примечание:</w:t>
      </w:r>
      <w:r w:rsidRPr="0045538D">
        <w:rPr>
          <w:rStyle w:val="apple-converted-space"/>
          <w:rFonts w:ascii="Times New Roman" w:hAnsi="Times New Roman" w:cs="Times New Roman"/>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Сложность кладки наружных стен устанавливают для каждого этажа. Она выражается отношением (%) площади, занимаемой усложнёнными частями кладки на обеих сторонах всех наружных стен к общей площади лицевой стороны наружных стен без вычета проёмов.</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Определяем удельный вес каждой кладки в общем объёме (по</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трудоёмкости).</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Пример</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Общая трудоёмкость – 139,9 чел-дн (по калькуляции).</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rPr>
        <w:br/>
        <w:t>1.Для наружных стен:</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color w:val="000000"/>
          <w:sz w:val="24"/>
          <w:szCs w:val="24"/>
          <w:shd w:val="clear" w:color="auto" w:fill="FFFFFF"/>
        </w:rPr>
        <w:t>79,8 чел-дн : 139,9 чел-дн = 0,57</w:t>
      </w:r>
      <w:r w:rsidRPr="0045538D">
        <w:rPr>
          <w:rFonts w:ascii="Times New Roman" w:hAnsi="Times New Roman" w:cs="Times New Roman"/>
          <w:color w:val="000000"/>
          <w:sz w:val="24"/>
          <w:szCs w:val="24"/>
        </w:rPr>
        <w:br/>
      </w:r>
    </w:p>
    <w:p w:rsidR="0092570F" w:rsidRPr="0045538D" w:rsidRDefault="0092570F" w:rsidP="0045538D">
      <w:pPr>
        <w:numPr>
          <w:ilvl w:val="0"/>
          <w:numId w:val="52"/>
        </w:numPr>
        <w:shd w:val="clear" w:color="auto" w:fill="FFFFFF"/>
        <w:tabs>
          <w:tab w:val="left" w:pos="9349"/>
        </w:tabs>
        <w:spacing w:after="0" w:line="240" w:lineRule="auto"/>
        <w:rPr>
          <w:rFonts w:ascii="Times New Roman" w:hAnsi="Times New Roman" w:cs="Times New Roman"/>
          <w:color w:val="000000"/>
          <w:sz w:val="24"/>
          <w:szCs w:val="24"/>
        </w:rPr>
      </w:pPr>
      <w:r w:rsidRPr="0045538D">
        <w:rPr>
          <w:rFonts w:ascii="Times New Roman" w:hAnsi="Times New Roman" w:cs="Times New Roman"/>
          <w:color w:val="000000"/>
          <w:sz w:val="24"/>
          <w:szCs w:val="24"/>
        </w:rPr>
        <w:t>Для внутренних стен:</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color w:val="000000"/>
          <w:sz w:val="24"/>
          <w:szCs w:val="24"/>
          <w:shd w:val="clear" w:color="auto" w:fill="FFFFFF"/>
        </w:rPr>
        <w:t>35,2 чел-дн : 139,9 чел-дн = 0,25</w:t>
      </w:r>
      <w:r w:rsidRPr="0045538D">
        <w:rPr>
          <w:rFonts w:ascii="Times New Roman" w:hAnsi="Times New Roman" w:cs="Times New Roman"/>
          <w:color w:val="000000"/>
          <w:sz w:val="24"/>
          <w:szCs w:val="24"/>
        </w:rPr>
        <w:br/>
      </w:r>
    </w:p>
    <w:p w:rsidR="0092570F" w:rsidRPr="0045538D" w:rsidRDefault="0092570F" w:rsidP="0045538D">
      <w:pPr>
        <w:numPr>
          <w:ilvl w:val="0"/>
          <w:numId w:val="53"/>
        </w:numPr>
        <w:shd w:val="clear" w:color="auto" w:fill="FFFFFF"/>
        <w:tabs>
          <w:tab w:val="left" w:pos="9349"/>
        </w:tabs>
        <w:spacing w:after="0" w:line="240" w:lineRule="auto"/>
        <w:rPr>
          <w:rFonts w:ascii="Times New Roman" w:hAnsi="Times New Roman" w:cs="Times New Roman"/>
          <w:color w:val="000000"/>
          <w:sz w:val="24"/>
          <w:szCs w:val="24"/>
        </w:rPr>
      </w:pPr>
      <w:r w:rsidRPr="0045538D">
        <w:rPr>
          <w:rFonts w:ascii="Times New Roman" w:hAnsi="Times New Roman" w:cs="Times New Roman"/>
          <w:color w:val="000000"/>
          <w:sz w:val="24"/>
          <w:szCs w:val="24"/>
        </w:rPr>
        <w:t>Для перегородок:</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color w:val="000000"/>
          <w:sz w:val="24"/>
          <w:szCs w:val="24"/>
          <w:shd w:val="clear" w:color="auto" w:fill="FFFFFF"/>
        </w:rPr>
        <w:t>24,9 чел-дн : 139,9 чел-дн = 0,18</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Определяем количество каменщиков для каждой стены.</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Наружные – 0,57 × 11 = 6,27 – принимаем 6 человек (два звена «тройка»);</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Внутренние – 0,25 × 11 = 2,75 – принимаем 3 человека (одно звено «тройка»);</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Перегородки – 0,18 × 11 = 1,98 – принимаем 2 человека (одно звено «двойка»).</w:t>
      </w:r>
      <w:r w:rsidRPr="0045538D">
        <w:rPr>
          <w:rFonts w:ascii="Times New Roman" w:hAnsi="Times New Roman" w:cs="Times New Roman"/>
          <w:color w:val="000000"/>
          <w:sz w:val="24"/>
          <w:szCs w:val="24"/>
        </w:rPr>
        <w:br/>
      </w:r>
    </w:p>
    <w:p w:rsidR="0092570F" w:rsidRPr="0045538D" w:rsidRDefault="0092570F" w:rsidP="0045538D">
      <w:pPr>
        <w:numPr>
          <w:ilvl w:val="0"/>
          <w:numId w:val="54"/>
        </w:numPr>
        <w:shd w:val="clear" w:color="auto" w:fill="FFFFFF"/>
        <w:tabs>
          <w:tab w:val="left" w:pos="9349"/>
        </w:tabs>
        <w:spacing w:after="0" w:line="240" w:lineRule="auto"/>
        <w:rPr>
          <w:rFonts w:ascii="Times New Roman" w:hAnsi="Times New Roman" w:cs="Times New Roman"/>
          <w:color w:val="000000"/>
          <w:sz w:val="24"/>
          <w:szCs w:val="24"/>
        </w:rPr>
      </w:pPr>
      <w:r w:rsidRPr="0045538D">
        <w:rPr>
          <w:rStyle w:val="apple-converted-space"/>
          <w:rFonts w:ascii="Times New Roman" w:hAnsi="Times New Roman" w:cs="Times New Roman"/>
          <w:i/>
          <w:iCs/>
          <w:color w:val="000000"/>
          <w:sz w:val="24"/>
          <w:szCs w:val="24"/>
        </w:rPr>
        <w:t> </w:t>
      </w:r>
      <w:r w:rsidRPr="0045538D">
        <w:rPr>
          <w:rStyle w:val="submenu-table"/>
          <w:rFonts w:ascii="Times New Roman" w:hAnsi="Times New Roman" w:cs="Times New Roman"/>
          <w:i/>
          <w:iCs/>
          <w:color w:val="000000"/>
          <w:sz w:val="24"/>
          <w:szCs w:val="24"/>
        </w:rPr>
        <w:t>Определение протяжённости делянок для каждого звена каменщиков.</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Определяем длину делянок для каждого звена, учитывая толщину стен:</w:t>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L</w:t>
      </w:r>
      <w:r w:rsidRPr="0045538D">
        <w:rPr>
          <w:rFonts w:ascii="Times New Roman" w:hAnsi="Times New Roman" w:cs="Times New Roman"/>
          <w:b/>
          <w:bCs/>
          <w:i/>
          <w:iCs/>
          <w:color w:val="000000"/>
          <w:sz w:val="24"/>
          <w:szCs w:val="24"/>
          <w:shd w:val="clear" w:color="auto" w:fill="FFFFFF"/>
          <w:vertAlign w:val="subscript"/>
        </w:rPr>
        <w:t>делянки</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 N∙ t ∕ a∙ h∙ S∙ k</w:t>
      </w:r>
      <w:r w:rsidRPr="0045538D">
        <w:rPr>
          <w:rFonts w:ascii="Times New Roman" w:hAnsi="Times New Roman" w:cs="Times New Roman"/>
          <w:b/>
          <w:bCs/>
          <w:i/>
          <w:iCs/>
          <w:color w:val="000000"/>
          <w:sz w:val="24"/>
          <w:szCs w:val="24"/>
          <w:shd w:val="clear" w:color="auto" w:fill="FFFFFF"/>
          <w:vertAlign w:val="subscript"/>
        </w:rPr>
        <w:t>пр</w:t>
      </w:r>
      <w:r w:rsidRPr="0045538D">
        <w:rPr>
          <w:rFonts w:ascii="Times New Roman" w:hAnsi="Times New Roman" w:cs="Times New Roman"/>
          <w:color w:val="000000"/>
          <w:sz w:val="24"/>
          <w:szCs w:val="24"/>
          <w:shd w:val="clear" w:color="auto" w:fill="FFFFFF"/>
        </w:rPr>
        <w:t>,</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м</w:t>
      </w: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где</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N –</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количество каменщиков в звене;</w:t>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t –</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время работы в смене,</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(8 часов)</w:t>
      </w:r>
      <w:r w:rsidRPr="0045538D">
        <w:rPr>
          <w:rFonts w:ascii="Times New Roman" w:hAnsi="Times New Roman" w:cs="Times New Roman"/>
          <w:color w:val="000000"/>
          <w:sz w:val="24"/>
          <w:szCs w:val="24"/>
          <w:shd w:val="clear" w:color="auto" w:fill="FFFFFF"/>
        </w:rPr>
        <w:t>;</w:t>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a –</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толщина стены,</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м</w:t>
      </w:r>
      <w:r w:rsidRPr="0045538D">
        <w:rPr>
          <w:rFonts w:ascii="Times New Roman" w:hAnsi="Times New Roman" w:cs="Times New Roman"/>
          <w:color w:val="000000"/>
          <w:sz w:val="24"/>
          <w:szCs w:val="24"/>
          <w:shd w:val="clear" w:color="auto" w:fill="FFFFFF"/>
        </w:rPr>
        <w:t>;</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h –</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высота яруса,</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м</w:t>
      </w:r>
      <w:r w:rsidRPr="0045538D">
        <w:rPr>
          <w:rFonts w:ascii="Times New Roman" w:hAnsi="Times New Roman" w:cs="Times New Roman"/>
          <w:color w:val="000000"/>
          <w:sz w:val="24"/>
          <w:szCs w:val="24"/>
          <w:shd w:val="clear" w:color="auto" w:fill="FFFFFF"/>
        </w:rPr>
        <w:t>;</w:t>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S –</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норма времени для данного вида кладки по ЕНиР,</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(чел-час)</w:t>
      </w:r>
      <w:r w:rsidRPr="0045538D">
        <w:rPr>
          <w:rFonts w:ascii="Times New Roman" w:hAnsi="Times New Roman" w:cs="Times New Roman"/>
          <w:color w:val="000000"/>
          <w:sz w:val="24"/>
          <w:szCs w:val="24"/>
          <w:shd w:val="clear" w:color="auto" w:fill="FFFFFF"/>
        </w:rPr>
        <w:t>;</w:t>
      </w:r>
      <w:r w:rsidRPr="0045538D">
        <w:rPr>
          <w:rFonts w:ascii="Times New Roman" w:hAnsi="Times New Roman" w:cs="Times New Roman"/>
          <w:color w:val="000000"/>
          <w:sz w:val="24"/>
          <w:szCs w:val="24"/>
        </w:rPr>
        <w:br/>
      </w:r>
      <w:r w:rsidRPr="0045538D">
        <w:rPr>
          <w:rFonts w:ascii="Times New Roman" w:hAnsi="Times New Roman" w:cs="Times New Roman"/>
          <w:b/>
          <w:bCs/>
          <w:i/>
          <w:iCs/>
          <w:color w:val="000000"/>
          <w:sz w:val="24"/>
          <w:szCs w:val="24"/>
          <w:shd w:val="clear" w:color="auto" w:fill="FFFFFF"/>
        </w:rPr>
        <w:t>k</w:t>
      </w:r>
      <w:r w:rsidRPr="0045538D">
        <w:rPr>
          <w:rFonts w:ascii="Times New Roman" w:hAnsi="Times New Roman" w:cs="Times New Roman"/>
          <w:b/>
          <w:bCs/>
          <w:i/>
          <w:iCs/>
          <w:color w:val="000000"/>
          <w:sz w:val="24"/>
          <w:szCs w:val="24"/>
          <w:shd w:val="clear" w:color="auto" w:fill="FFFFFF"/>
          <w:vertAlign w:val="subscript"/>
        </w:rPr>
        <w:t>пр</w:t>
      </w:r>
      <w:r w:rsidRPr="0045538D">
        <w:rPr>
          <w:rStyle w:val="apple-converted-space"/>
          <w:rFonts w:ascii="Times New Roman" w:hAnsi="Times New Roman" w:cs="Times New Roman"/>
          <w:b/>
          <w:bCs/>
          <w:i/>
          <w:iCs/>
          <w:color w:val="000000"/>
          <w:sz w:val="24"/>
          <w:szCs w:val="24"/>
          <w:shd w:val="clear" w:color="auto" w:fill="FFFFFF"/>
          <w:vertAlign w:val="subscript"/>
        </w:rPr>
        <w:t> </w:t>
      </w:r>
      <w:r w:rsidRPr="0045538D">
        <w:rPr>
          <w:rFonts w:ascii="Times New Roman" w:hAnsi="Times New Roman" w:cs="Times New Roman"/>
          <w:b/>
          <w:bCs/>
          <w:i/>
          <w:iCs/>
          <w:color w:val="000000"/>
          <w:sz w:val="24"/>
          <w:szCs w:val="24"/>
          <w:shd w:val="clear" w:color="auto" w:fill="FFFFFF"/>
        </w:rPr>
        <w:t>–</w:t>
      </w:r>
      <w:r w:rsidRPr="0045538D">
        <w:rPr>
          <w:rStyle w:val="apple-converted-space"/>
          <w:rFonts w:ascii="Times New Roman" w:hAnsi="Times New Roman" w:cs="Times New Roman"/>
          <w:b/>
          <w:bCs/>
          <w:i/>
          <w:iCs/>
          <w:color w:val="000000"/>
          <w:sz w:val="24"/>
          <w:szCs w:val="24"/>
          <w:shd w:val="clear" w:color="auto" w:fill="FFFFFF"/>
        </w:rPr>
        <w:t> </w:t>
      </w:r>
      <w:r w:rsidRPr="0045538D">
        <w:rPr>
          <w:rFonts w:ascii="Times New Roman" w:hAnsi="Times New Roman" w:cs="Times New Roman"/>
          <w:color w:val="000000"/>
          <w:sz w:val="24"/>
          <w:szCs w:val="24"/>
          <w:shd w:val="clear" w:color="auto" w:fill="FFFFFF"/>
        </w:rPr>
        <w:t xml:space="preserve">коэффициент проёмности (это отношение площади стены за вычетом площади </w:t>
      </w:r>
      <w:r w:rsidRPr="0045538D">
        <w:rPr>
          <w:rFonts w:ascii="Times New Roman" w:hAnsi="Times New Roman" w:cs="Times New Roman"/>
          <w:color w:val="000000"/>
          <w:sz w:val="24"/>
          <w:szCs w:val="24"/>
          <w:shd w:val="clear" w:color="auto" w:fill="FFFFFF"/>
        </w:rPr>
        <w:lastRenderedPageBreak/>
        <w:t>проёмов к площади стены без вычета площади проёмов -</w:t>
      </w:r>
      <w:r w:rsidRPr="0045538D">
        <w:rPr>
          <w:rStyle w:val="apple-converted-space"/>
          <w:rFonts w:ascii="Times New Roman" w:hAnsi="Times New Roman" w:cs="Times New Roman"/>
          <w:color w:val="000000"/>
          <w:sz w:val="24"/>
          <w:szCs w:val="24"/>
          <w:shd w:val="clear" w:color="auto" w:fill="FFFFFF"/>
        </w:rPr>
        <w:t> </w:t>
      </w:r>
      <w:r w:rsidRPr="0045538D">
        <w:rPr>
          <w:rFonts w:ascii="Times New Roman" w:hAnsi="Times New Roman" w:cs="Times New Roman"/>
          <w:b/>
          <w:bCs/>
          <w:i/>
          <w:iCs/>
          <w:color w:val="000000"/>
          <w:sz w:val="24"/>
          <w:szCs w:val="24"/>
          <w:shd w:val="clear" w:color="auto" w:fill="FFFFFF"/>
        </w:rPr>
        <w:t>k</w:t>
      </w:r>
      <w:r w:rsidRPr="0045538D">
        <w:rPr>
          <w:rFonts w:ascii="Times New Roman" w:hAnsi="Times New Roman" w:cs="Times New Roman"/>
          <w:b/>
          <w:bCs/>
          <w:i/>
          <w:iCs/>
          <w:color w:val="000000"/>
          <w:sz w:val="24"/>
          <w:szCs w:val="24"/>
          <w:shd w:val="clear" w:color="auto" w:fill="FFFFFF"/>
          <w:vertAlign w:val="subscript"/>
        </w:rPr>
        <w:t>пр</w:t>
      </w:r>
      <w:r w:rsidRPr="0045538D">
        <w:rPr>
          <w:rStyle w:val="apple-converted-space"/>
          <w:rFonts w:ascii="Times New Roman" w:hAnsi="Times New Roman" w:cs="Times New Roman"/>
          <w:b/>
          <w:bCs/>
          <w:i/>
          <w:iCs/>
          <w:color w:val="000000"/>
          <w:sz w:val="24"/>
          <w:szCs w:val="24"/>
          <w:shd w:val="clear" w:color="auto" w:fill="FFFFFF"/>
          <w:vertAlign w:val="subscript"/>
        </w:rPr>
        <w:t> </w:t>
      </w:r>
      <w:r w:rsidRPr="0045538D">
        <w:rPr>
          <w:rFonts w:ascii="Times New Roman" w:hAnsi="Times New Roman" w:cs="Times New Roman"/>
          <w:b/>
          <w:bCs/>
          <w:i/>
          <w:iCs/>
          <w:color w:val="000000"/>
          <w:sz w:val="24"/>
          <w:szCs w:val="24"/>
          <w:shd w:val="clear" w:color="auto" w:fill="FFFFFF"/>
        </w:rPr>
        <w:t>&lt; 1</w:t>
      </w:r>
      <w:r w:rsidRPr="0045538D">
        <w:rPr>
          <w:rFonts w:ascii="Times New Roman" w:hAnsi="Times New Roman" w:cs="Times New Roman"/>
          <w:color w:val="000000"/>
          <w:sz w:val="24"/>
          <w:szCs w:val="24"/>
          <w:shd w:val="clear" w:color="auto" w:fill="FFFFFF"/>
        </w:rPr>
        <w:t>.</w:t>
      </w:r>
      <w:r w:rsidRPr="0045538D">
        <w:rPr>
          <w:rFonts w:ascii="Times New Roman" w:hAnsi="Times New Roman" w:cs="Times New Roman"/>
          <w:color w:val="000000"/>
          <w:sz w:val="24"/>
          <w:szCs w:val="24"/>
        </w:rPr>
        <w:br/>
      </w:r>
    </w:p>
    <w:p w:rsidR="0092570F" w:rsidRPr="0045538D" w:rsidRDefault="0092570F" w:rsidP="0045538D">
      <w:pPr>
        <w:numPr>
          <w:ilvl w:val="0"/>
          <w:numId w:val="55"/>
        </w:numPr>
        <w:shd w:val="clear" w:color="auto" w:fill="FFFFFF"/>
        <w:tabs>
          <w:tab w:val="left" w:pos="9349"/>
        </w:tabs>
        <w:spacing w:after="0" w:line="240" w:lineRule="auto"/>
        <w:rPr>
          <w:rFonts w:ascii="Times New Roman" w:hAnsi="Times New Roman" w:cs="Times New Roman"/>
          <w:color w:val="000000"/>
          <w:sz w:val="24"/>
          <w:szCs w:val="24"/>
        </w:rPr>
      </w:pPr>
      <w:r w:rsidRPr="0045538D">
        <w:rPr>
          <w:rFonts w:ascii="Times New Roman" w:hAnsi="Times New Roman" w:cs="Times New Roman"/>
          <w:i/>
          <w:iCs/>
          <w:color w:val="000000"/>
          <w:sz w:val="24"/>
          <w:szCs w:val="24"/>
        </w:rPr>
        <w:t>Графическое изображение на плане этажа расстановки звеньев.</w:t>
      </w:r>
    </w:p>
    <w:p w:rsidR="0092570F" w:rsidRPr="0045538D" w:rsidRDefault="0092570F" w:rsidP="0045538D">
      <w:pPr>
        <w:shd w:val="clear" w:color="auto" w:fill="FFFFFF"/>
        <w:tabs>
          <w:tab w:val="left" w:pos="9349"/>
        </w:tabs>
        <w:spacing w:after="0" w:line="240" w:lineRule="auto"/>
        <w:rPr>
          <w:rFonts w:ascii="Times New Roman" w:hAnsi="Times New Roman" w:cs="Times New Roman"/>
          <w:color w:val="000000"/>
          <w:sz w:val="24"/>
          <w:szCs w:val="24"/>
        </w:rPr>
      </w:pPr>
      <w:r w:rsidRPr="0045538D">
        <w:rPr>
          <w:rFonts w:ascii="Times New Roman" w:hAnsi="Times New Roman" w:cs="Times New Roman"/>
          <w:color w:val="000000"/>
          <w:sz w:val="24"/>
          <w:szCs w:val="24"/>
        </w:rPr>
        <w:br/>
      </w:r>
      <w:r w:rsidRPr="0045538D">
        <w:rPr>
          <w:rFonts w:ascii="Times New Roman" w:hAnsi="Times New Roman" w:cs="Times New Roman"/>
          <w:color w:val="000000"/>
          <w:sz w:val="24"/>
          <w:szCs w:val="24"/>
          <w:shd w:val="clear" w:color="auto" w:fill="FFFFFF"/>
        </w:rPr>
        <w:t>Приложение 1</w:t>
      </w:r>
      <w:r w:rsidRPr="0045538D">
        <w:rPr>
          <w:rFonts w:ascii="Times New Roman" w:hAnsi="Times New Roman" w:cs="Times New Roman"/>
          <w:color w:val="000000"/>
          <w:sz w:val="24"/>
          <w:szCs w:val="24"/>
        </w:rPr>
        <w:br/>
      </w:r>
    </w:p>
    <w:tbl>
      <w:tblPr>
        <w:tblW w:w="8865"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1712"/>
        <w:gridCol w:w="1730"/>
        <w:gridCol w:w="1963"/>
        <w:gridCol w:w="1730"/>
        <w:gridCol w:w="1730"/>
      </w:tblGrid>
      <w:tr w:rsidR="0092570F" w:rsidRPr="0045538D" w:rsidTr="00DE0E42">
        <w:trPr>
          <w:tblCellSpacing w:w="0" w:type="dxa"/>
        </w:trPr>
        <w:tc>
          <w:tcPr>
            <w:tcW w:w="1545" w:type="dxa"/>
            <w:vMerge w:val="restart"/>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r>
            <w:r w:rsidRPr="0045538D">
              <w:rPr>
                <w:rFonts w:ascii="Times New Roman" w:hAnsi="Times New Roman" w:cs="Times New Roman"/>
                <w:sz w:val="24"/>
                <w:szCs w:val="24"/>
              </w:rPr>
              <w:br/>
            </w:r>
            <w:r w:rsidRPr="0045538D">
              <w:rPr>
                <w:rFonts w:ascii="Times New Roman" w:hAnsi="Times New Roman" w:cs="Times New Roman"/>
                <w:sz w:val="24"/>
                <w:szCs w:val="24"/>
              </w:rPr>
              <w:br/>
              <w:t>№ варианта</w:t>
            </w:r>
          </w:p>
        </w:tc>
        <w:tc>
          <w:tcPr>
            <w:tcW w:w="3330" w:type="dxa"/>
            <w:gridSpan w:val="2"/>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Высота проёмов,</w:t>
            </w:r>
            <w:r w:rsidRPr="0045538D">
              <w:rPr>
                <w:rStyle w:val="apple-converted-space"/>
                <w:rFonts w:ascii="Times New Roman" w:hAnsi="Times New Roman" w:cs="Times New Roman"/>
                <w:sz w:val="24"/>
                <w:szCs w:val="24"/>
              </w:rPr>
              <w:t> </w:t>
            </w:r>
            <w:r w:rsidRPr="0045538D">
              <w:rPr>
                <w:rFonts w:ascii="Times New Roman" w:hAnsi="Times New Roman" w:cs="Times New Roman"/>
                <w:b/>
                <w:bCs/>
                <w:i/>
                <w:iCs/>
                <w:sz w:val="24"/>
                <w:szCs w:val="24"/>
              </w:rPr>
              <w:t>м</w:t>
            </w:r>
          </w:p>
        </w:tc>
        <w:tc>
          <w:tcPr>
            <w:tcW w:w="1560" w:type="dxa"/>
            <w:vMerge w:val="restart"/>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r>
            <w:r w:rsidRPr="0045538D">
              <w:rPr>
                <w:rFonts w:ascii="Times New Roman" w:hAnsi="Times New Roman" w:cs="Times New Roman"/>
                <w:sz w:val="24"/>
                <w:szCs w:val="24"/>
              </w:rPr>
              <w:br/>
              <w:t>Высота этажа,</w:t>
            </w:r>
            <w:r w:rsidRPr="0045538D">
              <w:rPr>
                <w:rStyle w:val="apple-converted-space"/>
                <w:rFonts w:ascii="Times New Roman" w:hAnsi="Times New Roman" w:cs="Times New Roman"/>
                <w:sz w:val="24"/>
                <w:szCs w:val="24"/>
              </w:rPr>
              <w:t> </w:t>
            </w:r>
            <w:r w:rsidRPr="0045538D">
              <w:rPr>
                <w:rFonts w:ascii="Times New Roman" w:hAnsi="Times New Roman" w:cs="Times New Roman"/>
                <w:b/>
                <w:bCs/>
                <w:i/>
                <w:iCs/>
                <w:sz w:val="24"/>
                <w:szCs w:val="24"/>
              </w:rPr>
              <w:t>м</w:t>
            </w:r>
            <w:r w:rsidRPr="0045538D">
              <w:rPr>
                <w:rFonts w:ascii="Times New Roman" w:hAnsi="Times New Roman" w:cs="Times New Roman"/>
                <w:sz w:val="24"/>
                <w:szCs w:val="24"/>
              </w:rPr>
              <w:br/>
            </w:r>
            <w:r w:rsidRPr="0045538D">
              <w:rPr>
                <w:rFonts w:ascii="Times New Roman" w:hAnsi="Times New Roman" w:cs="Times New Roman"/>
                <w:b/>
                <w:bCs/>
                <w:i/>
                <w:iCs/>
                <w:sz w:val="24"/>
                <w:szCs w:val="24"/>
              </w:rPr>
              <w:t>Н</w:t>
            </w:r>
          </w:p>
        </w:tc>
        <w:tc>
          <w:tcPr>
            <w:tcW w:w="1560" w:type="dxa"/>
            <w:vMerge w:val="restart"/>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r>
            <w:r w:rsidRPr="0045538D">
              <w:rPr>
                <w:rFonts w:ascii="Times New Roman" w:hAnsi="Times New Roman" w:cs="Times New Roman"/>
                <w:sz w:val="24"/>
                <w:szCs w:val="24"/>
              </w:rPr>
              <w:br/>
              <w:t>Вариант чертежа</w:t>
            </w:r>
            <w:r w:rsidRPr="0045538D">
              <w:rPr>
                <w:rFonts w:ascii="Times New Roman" w:hAnsi="Times New Roman" w:cs="Times New Roman"/>
                <w:sz w:val="24"/>
                <w:szCs w:val="24"/>
              </w:rPr>
              <w:br/>
            </w:r>
          </w:p>
        </w:tc>
      </w:tr>
      <w:tr w:rsidR="0092570F" w:rsidRPr="0045538D" w:rsidTr="00DE0E42">
        <w:trPr>
          <w:tblCellSpacing w:w="0" w:type="dxa"/>
        </w:trPr>
        <w:tc>
          <w:tcPr>
            <w:tcW w:w="0" w:type="auto"/>
            <w:vMerge/>
            <w:vAlign w:val="center"/>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0"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r>
            <w:r w:rsidRPr="0045538D">
              <w:rPr>
                <w:rFonts w:ascii="Times New Roman" w:hAnsi="Times New Roman" w:cs="Times New Roman"/>
                <w:sz w:val="24"/>
                <w:szCs w:val="24"/>
              </w:rPr>
              <w:br/>
              <w:t>Оконных</w:t>
            </w:r>
            <w:r w:rsidRPr="0045538D">
              <w:rPr>
                <w:rFonts w:ascii="Times New Roman" w:hAnsi="Times New Roman" w:cs="Times New Roman"/>
                <w:sz w:val="24"/>
                <w:szCs w:val="24"/>
              </w:rPr>
              <w:br/>
            </w:r>
            <w:r w:rsidRPr="0045538D">
              <w:rPr>
                <w:rFonts w:ascii="Times New Roman" w:hAnsi="Times New Roman" w:cs="Times New Roman"/>
                <w:b/>
                <w:bCs/>
                <w:i/>
                <w:iCs/>
                <w:sz w:val="24"/>
                <w:szCs w:val="24"/>
              </w:rPr>
              <w:t>h</w:t>
            </w:r>
            <w:r w:rsidRPr="0045538D">
              <w:rPr>
                <w:rFonts w:ascii="Times New Roman" w:hAnsi="Times New Roman" w:cs="Times New Roman"/>
                <w:b/>
                <w:bCs/>
                <w:i/>
                <w:iCs/>
                <w:sz w:val="24"/>
                <w:szCs w:val="24"/>
                <w:vertAlign w:val="subscript"/>
              </w:rPr>
              <w:t>ок</w:t>
            </w:r>
          </w:p>
        </w:tc>
        <w:tc>
          <w:tcPr>
            <w:tcW w:w="1560"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r>
            <w:r w:rsidRPr="0045538D">
              <w:rPr>
                <w:rFonts w:ascii="Times New Roman" w:hAnsi="Times New Roman" w:cs="Times New Roman"/>
                <w:sz w:val="24"/>
                <w:szCs w:val="24"/>
              </w:rPr>
              <w:br/>
              <w:t>Дверных</w:t>
            </w:r>
            <w:r w:rsidRPr="0045538D">
              <w:rPr>
                <w:rFonts w:ascii="Times New Roman" w:hAnsi="Times New Roman" w:cs="Times New Roman"/>
                <w:sz w:val="24"/>
                <w:szCs w:val="24"/>
              </w:rPr>
              <w:br/>
            </w:r>
            <w:r w:rsidRPr="0045538D">
              <w:rPr>
                <w:rFonts w:ascii="Times New Roman" w:hAnsi="Times New Roman" w:cs="Times New Roman"/>
                <w:b/>
                <w:bCs/>
                <w:i/>
                <w:iCs/>
                <w:sz w:val="24"/>
                <w:szCs w:val="24"/>
              </w:rPr>
              <w:t>h</w:t>
            </w:r>
            <w:r w:rsidRPr="0045538D">
              <w:rPr>
                <w:rFonts w:ascii="Times New Roman" w:hAnsi="Times New Roman" w:cs="Times New Roman"/>
                <w:b/>
                <w:bCs/>
                <w:i/>
                <w:iCs/>
                <w:sz w:val="24"/>
                <w:szCs w:val="24"/>
                <w:vertAlign w:val="subscript"/>
              </w:rPr>
              <w:t>дв</w:t>
            </w:r>
          </w:p>
        </w:tc>
        <w:tc>
          <w:tcPr>
            <w:tcW w:w="0" w:type="auto"/>
            <w:vMerge/>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auto"/>
            <w:vMerge/>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blCellSpacing w:w="0" w:type="dxa"/>
        </w:trPr>
        <w:tc>
          <w:tcPr>
            <w:tcW w:w="1545"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3</w:t>
            </w:r>
            <w:r w:rsidRPr="0045538D">
              <w:rPr>
                <w:rFonts w:ascii="Times New Roman" w:hAnsi="Times New Roman" w:cs="Times New Roman"/>
                <w:sz w:val="24"/>
                <w:szCs w:val="24"/>
              </w:rPr>
              <w:br/>
            </w:r>
            <w:r w:rsidRPr="0045538D">
              <w:rPr>
                <w:rFonts w:ascii="Times New Roman" w:hAnsi="Times New Roman" w:cs="Times New Roman"/>
                <w:sz w:val="24"/>
                <w:szCs w:val="24"/>
              </w:rPr>
              <w:br/>
              <w:t>4</w:t>
            </w:r>
            <w:r w:rsidRPr="0045538D">
              <w:rPr>
                <w:rFonts w:ascii="Times New Roman" w:hAnsi="Times New Roman" w:cs="Times New Roman"/>
                <w:sz w:val="24"/>
                <w:szCs w:val="24"/>
              </w:rPr>
              <w:br/>
            </w:r>
            <w:r w:rsidRPr="0045538D">
              <w:rPr>
                <w:rFonts w:ascii="Times New Roman" w:hAnsi="Times New Roman" w:cs="Times New Roman"/>
                <w:sz w:val="24"/>
                <w:szCs w:val="24"/>
              </w:rPr>
              <w:br/>
              <w:t>5</w:t>
            </w:r>
            <w:r w:rsidRPr="0045538D">
              <w:rPr>
                <w:rFonts w:ascii="Times New Roman" w:hAnsi="Times New Roman" w:cs="Times New Roman"/>
                <w:sz w:val="24"/>
                <w:szCs w:val="24"/>
              </w:rPr>
              <w:br/>
            </w:r>
            <w:r w:rsidRPr="0045538D">
              <w:rPr>
                <w:rFonts w:ascii="Times New Roman" w:hAnsi="Times New Roman" w:cs="Times New Roman"/>
                <w:sz w:val="24"/>
                <w:szCs w:val="24"/>
              </w:rPr>
              <w:br/>
              <w:t>6</w:t>
            </w:r>
            <w:r w:rsidRPr="0045538D">
              <w:rPr>
                <w:rFonts w:ascii="Times New Roman" w:hAnsi="Times New Roman" w:cs="Times New Roman"/>
                <w:sz w:val="24"/>
                <w:szCs w:val="24"/>
              </w:rPr>
              <w:br/>
            </w:r>
            <w:r w:rsidRPr="0045538D">
              <w:rPr>
                <w:rFonts w:ascii="Times New Roman" w:hAnsi="Times New Roman" w:cs="Times New Roman"/>
                <w:sz w:val="24"/>
                <w:szCs w:val="24"/>
              </w:rPr>
              <w:br/>
              <w:t>7</w:t>
            </w:r>
            <w:r w:rsidRPr="0045538D">
              <w:rPr>
                <w:rFonts w:ascii="Times New Roman" w:hAnsi="Times New Roman" w:cs="Times New Roman"/>
                <w:sz w:val="24"/>
                <w:szCs w:val="24"/>
              </w:rPr>
              <w:br/>
            </w:r>
            <w:r w:rsidRPr="0045538D">
              <w:rPr>
                <w:rFonts w:ascii="Times New Roman" w:hAnsi="Times New Roman" w:cs="Times New Roman"/>
                <w:sz w:val="24"/>
                <w:szCs w:val="24"/>
              </w:rPr>
              <w:br/>
              <w:t>8</w:t>
            </w:r>
            <w:r w:rsidRPr="0045538D">
              <w:rPr>
                <w:rFonts w:ascii="Times New Roman" w:hAnsi="Times New Roman" w:cs="Times New Roman"/>
                <w:sz w:val="24"/>
                <w:szCs w:val="24"/>
              </w:rPr>
              <w:br/>
            </w:r>
            <w:r w:rsidRPr="0045538D">
              <w:rPr>
                <w:rFonts w:ascii="Times New Roman" w:hAnsi="Times New Roman" w:cs="Times New Roman"/>
                <w:sz w:val="24"/>
                <w:szCs w:val="24"/>
              </w:rPr>
              <w:br/>
              <w:t>9</w:t>
            </w:r>
            <w:r w:rsidRPr="0045538D">
              <w:rPr>
                <w:rFonts w:ascii="Times New Roman" w:hAnsi="Times New Roman" w:cs="Times New Roman"/>
                <w:sz w:val="24"/>
                <w:szCs w:val="24"/>
              </w:rPr>
              <w:br/>
            </w:r>
            <w:r w:rsidRPr="0045538D">
              <w:rPr>
                <w:rFonts w:ascii="Times New Roman" w:hAnsi="Times New Roman" w:cs="Times New Roman"/>
                <w:sz w:val="24"/>
                <w:szCs w:val="24"/>
              </w:rPr>
              <w:br/>
              <w:t>10</w:t>
            </w:r>
            <w:r w:rsidRPr="0045538D">
              <w:rPr>
                <w:rFonts w:ascii="Times New Roman" w:hAnsi="Times New Roman" w:cs="Times New Roman"/>
                <w:sz w:val="24"/>
                <w:szCs w:val="24"/>
              </w:rPr>
              <w:br/>
            </w:r>
            <w:r w:rsidRPr="0045538D">
              <w:rPr>
                <w:rFonts w:ascii="Times New Roman" w:hAnsi="Times New Roman" w:cs="Times New Roman"/>
                <w:sz w:val="24"/>
                <w:szCs w:val="24"/>
              </w:rPr>
              <w:br/>
              <w:t>11</w:t>
            </w:r>
            <w:r w:rsidRPr="0045538D">
              <w:rPr>
                <w:rFonts w:ascii="Times New Roman" w:hAnsi="Times New Roman" w:cs="Times New Roman"/>
                <w:sz w:val="24"/>
                <w:szCs w:val="24"/>
              </w:rPr>
              <w:br/>
            </w:r>
            <w:r w:rsidRPr="0045538D">
              <w:rPr>
                <w:rFonts w:ascii="Times New Roman" w:hAnsi="Times New Roman" w:cs="Times New Roman"/>
                <w:sz w:val="24"/>
                <w:szCs w:val="24"/>
              </w:rPr>
              <w:br/>
              <w:t>12</w:t>
            </w:r>
            <w:r w:rsidRPr="0045538D">
              <w:rPr>
                <w:rFonts w:ascii="Times New Roman" w:hAnsi="Times New Roman" w:cs="Times New Roman"/>
                <w:sz w:val="24"/>
                <w:szCs w:val="24"/>
              </w:rPr>
              <w:br/>
            </w:r>
            <w:r w:rsidRPr="0045538D">
              <w:rPr>
                <w:rFonts w:ascii="Times New Roman" w:hAnsi="Times New Roman" w:cs="Times New Roman"/>
                <w:sz w:val="24"/>
                <w:szCs w:val="24"/>
              </w:rPr>
              <w:br/>
              <w:t>13</w:t>
            </w:r>
            <w:r w:rsidRPr="0045538D">
              <w:rPr>
                <w:rFonts w:ascii="Times New Roman" w:hAnsi="Times New Roman" w:cs="Times New Roman"/>
                <w:sz w:val="24"/>
                <w:szCs w:val="24"/>
              </w:rPr>
              <w:br/>
            </w:r>
            <w:r w:rsidRPr="0045538D">
              <w:rPr>
                <w:rFonts w:ascii="Times New Roman" w:hAnsi="Times New Roman" w:cs="Times New Roman"/>
                <w:sz w:val="24"/>
                <w:szCs w:val="24"/>
              </w:rPr>
              <w:br/>
              <w:t>14</w:t>
            </w:r>
            <w:r w:rsidRPr="0045538D">
              <w:rPr>
                <w:rFonts w:ascii="Times New Roman" w:hAnsi="Times New Roman" w:cs="Times New Roman"/>
                <w:sz w:val="24"/>
                <w:szCs w:val="24"/>
              </w:rPr>
              <w:br/>
            </w:r>
            <w:r w:rsidRPr="0045538D">
              <w:rPr>
                <w:rFonts w:ascii="Times New Roman" w:hAnsi="Times New Roman" w:cs="Times New Roman"/>
                <w:sz w:val="24"/>
                <w:szCs w:val="24"/>
              </w:rPr>
              <w:br/>
              <w:t>15</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18</w:t>
            </w:r>
            <w:r w:rsidRPr="0045538D">
              <w:rPr>
                <w:rFonts w:ascii="Times New Roman" w:hAnsi="Times New Roman" w:cs="Times New Roman"/>
                <w:sz w:val="24"/>
                <w:szCs w:val="24"/>
              </w:rPr>
              <w:br/>
            </w:r>
            <w:r w:rsidRPr="0045538D">
              <w:rPr>
                <w:rFonts w:ascii="Times New Roman" w:hAnsi="Times New Roman" w:cs="Times New Roman"/>
                <w:sz w:val="24"/>
                <w:szCs w:val="24"/>
              </w:rPr>
              <w:br/>
              <w:t>19</w:t>
            </w:r>
            <w:r w:rsidRPr="0045538D">
              <w:rPr>
                <w:rFonts w:ascii="Times New Roman" w:hAnsi="Times New Roman" w:cs="Times New Roman"/>
                <w:sz w:val="24"/>
                <w:szCs w:val="24"/>
              </w:rPr>
              <w:br/>
            </w:r>
            <w:r w:rsidRPr="0045538D">
              <w:rPr>
                <w:rFonts w:ascii="Times New Roman" w:hAnsi="Times New Roman" w:cs="Times New Roman"/>
                <w:sz w:val="24"/>
                <w:szCs w:val="24"/>
              </w:rPr>
              <w:br/>
              <w:t>20</w:t>
            </w:r>
            <w:r w:rsidRPr="0045538D">
              <w:rPr>
                <w:rFonts w:ascii="Times New Roman" w:hAnsi="Times New Roman" w:cs="Times New Roman"/>
                <w:sz w:val="24"/>
                <w:szCs w:val="24"/>
              </w:rPr>
              <w:br/>
            </w:r>
            <w:r w:rsidRPr="0045538D">
              <w:rPr>
                <w:rFonts w:ascii="Times New Roman" w:hAnsi="Times New Roman" w:cs="Times New Roman"/>
                <w:sz w:val="24"/>
                <w:szCs w:val="24"/>
              </w:rPr>
              <w:br/>
              <w:t>21</w:t>
            </w:r>
            <w:r w:rsidRPr="0045538D">
              <w:rPr>
                <w:rFonts w:ascii="Times New Roman" w:hAnsi="Times New Roman" w:cs="Times New Roman"/>
                <w:sz w:val="24"/>
                <w:szCs w:val="24"/>
              </w:rPr>
              <w:br/>
            </w:r>
            <w:r w:rsidRPr="0045538D">
              <w:rPr>
                <w:rFonts w:ascii="Times New Roman" w:hAnsi="Times New Roman" w:cs="Times New Roman"/>
                <w:sz w:val="24"/>
                <w:szCs w:val="24"/>
              </w:rPr>
              <w:br/>
            </w:r>
            <w:r w:rsidRPr="0045538D">
              <w:rPr>
                <w:rFonts w:ascii="Times New Roman" w:hAnsi="Times New Roman" w:cs="Times New Roman"/>
                <w:sz w:val="24"/>
                <w:szCs w:val="24"/>
              </w:rPr>
              <w:lastRenderedPageBreak/>
              <w:t>22</w:t>
            </w:r>
            <w:r w:rsidRPr="0045538D">
              <w:rPr>
                <w:rFonts w:ascii="Times New Roman" w:hAnsi="Times New Roman" w:cs="Times New Roman"/>
                <w:sz w:val="24"/>
                <w:szCs w:val="24"/>
              </w:rPr>
              <w:br/>
            </w:r>
            <w:r w:rsidRPr="0045538D">
              <w:rPr>
                <w:rFonts w:ascii="Times New Roman" w:hAnsi="Times New Roman" w:cs="Times New Roman"/>
                <w:sz w:val="24"/>
                <w:szCs w:val="24"/>
              </w:rPr>
              <w:br/>
              <w:t>23</w:t>
            </w:r>
            <w:r w:rsidRPr="0045538D">
              <w:rPr>
                <w:rFonts w:ascii="Times New Roman" w:hAnsi="Times New Roman" w:cs="Times New Roman"/>
                <w:sz w:val="24"/>
                <w:szCs w:val="24"/>
              </w:rPr>
              <w:br/>
            </w:r>
            <w:r w:rsidRPr="0045538D">
              <w:rPr>
                <w:rFonts w:ascii="Times New Roman" w:hAnsi="Times New Roman" w:cs="Times New Roman"/>
                <w:sz w:val="24"/>
                <w:szCs w:val="24"/>
              </w:rPr>
              <w:br/>
              <w:t>24</w:t>
            </w:r>
            <w:r w:rsidRPr="0045538D">
              <w:rPr>
                <w:rFonts w:ascii="Times New Roman" w:hAnsi="Times New Roman" w:cs="Times New Roman"/>
                <w:sz w:val="24"/>
                <w:szCs w:val="24"/>
              </w:rPr>
              <w:br/>
            </w:r>
            <w:r w:rsidRPr="0045538D">
              <w:rPr>
                <w:rFonts w:ascii="Times New Roman" w:hAnsi="Times New Roman" w:cs="Times New Roman"/>
                <w:sz w:val="24"/>
                <w:szCs w:val="24"/>
              </w:rPr>
              <w:br/>
              <w:t>25</w:t>
            </w:r>
            <w:r w:rsidRPr="0045538D">
              <w:rPr>
                <w:rFonts w:ascii="Times New Roman" w:hAnsi="Times New Roman" w:cs="Times New Roman"/>
                <w:sz w:val="24"/>
                <w:szCs w:val="24"/>
              </w:rPr>
              <w:br/>
            </w:r>
            <w:r w:rsidRPr="0045538D">
              <w:rPr>
                <w:rFonts w:ascii="Times New Roman" w:hAnsi="Times New Roman" w:cs="Times New Roman"/>
                <w:sz w:val="24"/>
                <w:szCs w:val="24"/>
              </w:rPr>
              <w:br/>
              <w:t>26</w:t>
            </w:r>
            <w:r w:rsidRPr="0045538D">
              <w:rPr>
                <w:rFonts w:ascii="Times New Roman" w:hAnsi="Times New Roman" w:cs="Times New Roman"/>
                <w:sz w:val="24"/>
                <w:szCs w:val="24"/>
              </w:rPr>
              <w:br/>
            </w:r>
            <w:r w:rsidRPr="0045538D">
              <w:rPr>
                <w:rFonts w:ascii="Times New Roman" w:hAnsi="Times New Roman" w:cs="Times New Roman"/>
                <w:sz w:val="24"/>
                <w:szCs w:val="24"/>
              </w:rPr>
              <w:br/>
              <w:t>27</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29</w:t>
            </w:r>
          </w:p>
        </w:tc>
        <w:tc>
          <w:tcPr>
            <w:tcW w:w="1560"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br/>
              <w:t>1,7</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1,7</w:t>
            </w:r>
            <w:r w:rsidRPr="0045538D">
              <w:rPr>
                <w:rFonts w:ascii="Times New Roman" w:hAnsi="Times New Roman" w:cs="Times New Roman"/>
                <w:sz w:val="24"/>
                <w:szCs w:val="24"/>
              </w:rPr>
              <w:br/>
            </w:r>
            <w:r w:rsidRPr="0045538D">
              <w:rPr>
                <w:rFonts w:ascii="Times New Roman" w:hAnsi="Times New Roman" w:cs="Times New Roman"/>
                <w:sz w:val="24"/>
                <w:szCs w:val="24"/>
              </w:rPr>
              <w:br/>
              <w:t>1,5</w:t>
            </w:r>
            <w:r w:rsidRPr="0045538D">
              <w:rPr>
                <w:rFonts w:ascii="Times New Roman" w:hAnsi="Times New Roman" w:cs="Times New Roman"/>
                <w:sz w:val="24"/>
                <w:szCs w:val="24"/>
              </w:rPr>
              <w:br/>
            </w:r>
            <w:r w:rsidRPr="0045538D">
              <w:rPr>
                <w:rFonts w:ascii="Times New Roman" w:hAnsi="Times New Roman" w:cs="Times New Roman"/>
                <w:sz w:val="24"/>
                <w:szCs w:val="24"/>
              </w:rPr>
              <w:br/>
              <w:t>1,5</w:t>
            </w:r>
            <w:r w:rsidRPr="0045538D">
              <w:rPr>
                <w:rFonts w:ascii="Times New Roman" w:hAnsi="Times New Roman" w:cs="Times New Roman"/>
                <w:sz w:val="24"/>
                <w:szCs w:val="24"/>
              </w:rPr>
              <w:br/>
            </w:r>
            <w:r w:rsidRPr="0045538D">
              <w:rPr>
                <w:rFonts w:ascii="Times New Roman" w:hAnsi="Times New Roman" w:cs="Times New Roman"/>
                <w:sz w:val="24"/>
                <w:szCs w:val="24"/>
              </w:rPr>
              <w:br/>
              <w:t>1,5</w:t>
            </w:r>
            <w:r w:rsidRPr="0045538D">
              <w:rPr>
                <w:rFonts w:ascii="Times New Roman" w:hAnsi="Times New Roman" w:cs="Times New Roman"/>
                <w:sz w:val="24"/>
                <w:szCs w:val="24"/>
              </w:rPr>
              <w:br/>
            </w:r>
            <w:r w:rsidRPr="0045538D">
              <w:rPr>
                <w:rFonts w:ascii="Times New Roman" w:hAnsi="Times New Roman" w:cs="Times New Roman"/>
                <w:sz w:val="24"/>
                <w:szCs w:val="24"/>
              </w:rPr>
              <w:br/>
              <w:t>1,5</w:t>
            </w:r>
            <w:r w:rsidRPr="0045538D">
              <w:rPr>
                <w:rFonts w:ascii="Times New Roman" w:hAnsi="Times New Roman" w:cs="Times New Roman"/>
                <w:sz w:val="24"/>
                <w:szCs w:val="24"/>
              </w:rPr>
              <w:br/>
            </w:r>
            <w:r w:rsidRPr="0045538D">
              <w:rPr>
                <w:rFonts w:ascii="Times New Roman" w:hAnsi="Times New Roman" w:cs="Times New Roman"/>
                <w:sz w:val="24"/>
                <w:szCs w:val="24"/>
              </w:rPr>
              <w:br/>
              <w:t>1,5</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r>
            <w:r w:rsidRPr="0045538D">
              <w:rPr>
                <w:rFonts w:ascii="Times New Roman" w:hAnsi="Times New Roman" w:cs="Times New Roman"/>
                <w:sz w:val="24"/>
                <w:szCs w:val="24"/>
              </w:rPr>
              <w:lastRenderedPageBreak/>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r w:rsidRPr="0045538D">
              <w:rPr>
                <w:rFonts w:ascii="Times New Roman" w:hAnsi="Times New Roman" w:cs="Times New Roman"/>
                <w:sz w:val="24"/>
                <w:szCs w:val="24"/>
              </w:rPr>
              <w:br/>
            </w:r>
            <w:r w:rsidRPr="0045538D">
              <w:rPr>
                <w:rFonts w:ascii="Times New Roman" w:hAnsi="Times New Roman" w:cs="Times New Roman"/>
                <w:sz w:val="24"/>
                <w:szCs w:val="24"/>
              </w:rPr>
              <w:br/>
              <w:t>1,6</w:t>
            </w:r>
          </w:p>
        </w:tc>
        <w:tc>
          <w:tcPr>
            <w:tcW w:w="1560"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br/>
              <w:t>3,0</w:t>
            </w:r>
            <w:r w:rsidRPr="0045538D">
              <w:rPr>
                <w:rFonts w:ascii="Times New Roman" w:hAnsi="Times New Roman" w:cs="Times New Roman"/>
                <w:sz w:val="24"/>
                <w:szCs w:val="24"/>
              </w:rPr>
              <w:br/>
            </w:r>
            <w:r w:rsidRPr="0045538D">
              <w:rPr>
                <w:rFonts w:ascii="Times New Roman" w:hAnsi="Times New Roman" w:cs="Times New Roman"/>
                <w:sz w:val="24"/>
                <w:szCs w:val="24"/>
              </w:rPr>
              <w:br/>
              <w:t>3,0</w:t>
            </w:r>
            <w:r w:rsidRPr="0045538D">
              <w:rPr>
                <w:rFonts w:ascii="Times New Roman" w:hAnsi="Times New Roman" w:cs="Times New Roman"/>
                <w:sz w:val="24"/>
                <w:szCs w:val="24"/>
              </w:rPr>
              <w:br/>
            </w:r>
            <w:r w:rsidRPr="0045538D">
              <w:rPr>
                <w:rFonts w:ascii="Times New Roman" w:hAnsi="Times New Roman" w:cs="Times New Roman"/>
                <w:sz w:val="24"/>
                <w:szCs w:val="24"/>
              </w:rPr>
              <w:br/>
              <w:t>3,0</w:t>
            </w:r>
            <w:r w:rsidRPr="0045538D">
              <w:rPr>
                <w:rFonts w:ascii="Times New Roman" w:hAnsi="Times New Roman" w:cs="Times New Roman"/>
                <w:sz w:val="24"/>
                <w:szCs w:val="24"/>
              </w:rPr>
              <w:br/>
            </w:r>
            <w:r w:rsidRPr="0045538D">
              <w:rPr>
                <w:rFonts w:ascii="Times New Roman" w:hAnsi="Times New Roman" w:cs="Times New Roman"/>
                <w:sz w:val="24"/>
                <w:szCs w:val="24"/>
              </w:rPr>
              <w:br/>
              <w:t>3,0</w:t>
            </w:r>
            <w:r w:rsidRPr="0045538D">
              <w:rPr>
                <w:rFonts w:ascii="Times New Roman" w:hAnsi="Times New Roman" w:cs="Times New Roman"/>
                <w:sz w:val="24"/>
                <w:szCs w:val="24"/>
              </w:rPr>
              <w:br/>
            </w:r>
            <w:r w:rsidRPr="0045538D">
              <w:rPr>
                <w:rFonts w:ascii="Times New Roman" w:hAnsi="Times New Roman" w:cs="Times New Roman"/>
                <w:sz w:val="24"/>
                <w:szCs w:val="24"/>
              </w:rPr>
              <w:br/>
              <w:t>3,0</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3,3</w:t>
            </w:r>
            <w:r w:rsidRPr="0045538D">
              <w:rPr>
                <w:rFonts w:ascii="Times New Roman" w:hAnsi="Times New Roman" w:cs="Times New Roman"/>
                <w:sz w:val="24"/>
                <w:szCs w:val="24"/>
              </w:rPr>
              <w:br/>
            </w:r>
            <w:r w:rsidRPr="0045538D">
              <w:rPr>
                <w:rFonts w:ascii="Times New Roman" w:hAnsi="Times New Roman" w:cs="Times New Roman"/>
                <w:sz w:val="24"/>
                <w:szCs w:val="24"/>
              </w:rPr>
              <w:br/>
              <w:t>3,3</w:t>
            </w:r>
            <w:r w:rsidRPr="0045538D">
              <w:rPr>
                <w:rFonts w:ascii="Times New Roman" w:hAnsi="Times New Roman" w:cs="Times New Roman"/>
                <w:sz w:val="24"/>
                <w:szCs w:val="24"/>
              </w:rPr>
              <w:br/>
            </w:r>
            <w:r w:rsidRPr="0045538D">
              <w:rPr>
                <w:rFonts w:ascii="Times New Roman" w:hAnsi="Times New Roman" w:cs="Times New Roman"/>
                <w:sz w:val="24"/>
                <w:szCs w:val="24"/>
              </w:rPr>
              <w:br/>
              <w:t>3,3</w:t>
            </w:r>
            <w:r w:rsidRPr="0045538D">
              <w:rPr>
                <w:rFonts w:ascii="Times New Roman" w:hAnsi="Times New Roman" w:cs="Times New Roman"/>
                <w:sz w:val="24"/>
                <w:szCs w:val="24"/>
              </w:rPr>
              <w:br/>
            </w:r>
            <w:r w:rsidRPr="0045538D">
              <w:rPr>
                <w:rFonts w:ascii="Times New Roman" w:hAnsi="Times New Roman" w:cs="Times New Roman"/>
                <w:sz w:val="24"/>
                <w:szCs w:val="24"/>
              </w:rPr>
              <w:br/>
              <w:t>3,3</w:t>
            </w:r>
            <w:r w:rsidRPr="0045538D">
              <w:rPr>
                <w:rFonts w:ascii="Times New Roman" w:hAnsi="Times New Roman" w:cs="Times New Roman"/>
                <w:sz w:val="24"/>
                <w:szCs w:val="24"/>
              </w:rPr>
              <w:br/>
            </w:r>
            <w:r w:rsidRPr="0045538D">
              <w:rPr>
                <w:rFonts w:ascii="Times New Roman" w:hAnsi="Times New Roman" w:cs="Times New Roman"/>
                <w:sz w:val="24"/>
                <w:szCs w:val="24"/>
              </w:rPr>
              <w:br/>
              <w:t>3,3</w:t>
            </w:r>
            <w:r w:rsidRPr="0045538D">
              <w:rPr>
                <w:rFonts w:ascii="Times New Roman" w:hAnsi="Times New Roman" w:cs="Times New Roman"/>
                <w:sz w:val="24"/>
                <w:szCs w:val="24"/>
              </w:rPr>
              <w:br/>
            </w:r>
            <w:r w:rsidRPr="0045538D">
              <w:rPr>
                <w:rFonts w:ascii="Times New Roman" w:hAnsi="Times New Roman" w:cs="Times New Roman"/>
                <w:sz w:val="24"/>
                <w:szCs w:val="24"/>
              </w:rPr>
              <w:br/>
              <w:t>2,7</w:t>
            </w:r>
            <w:r w:rsidRPr="0045538D">
              <w:rPr>
                <w:rFonts w:ascii="Times New Roman" w:hAnsi="Times New Roman" w:cs="Times New Roman"/>
                <w:sz w:val="24"/>
                <w:szCs w:val="24"/>
              </w:rPr>
              <w:br/>
            </w:r>
            <w:r w:rsidRPr="0045538D">
              <w:rPr>
                <w:rFonts w:ascii="Times New Roman" w:hAnsi="Times New Roman" w:cs="Times New Roman"/>
                <w:sz w:val="24"/>
                <w:szCs w:val="24"/>
              </w:rPr>
              <w:br/>
              <w:t>2,7</w:t>
            </w:r>
            <w:r w:rsidRPr="0045538D">
              <w:rPr>
                <w:rFonts w:ascii="Times New Roman" w:hAnsi="Times New Roman" w:cs="Times New Roman"/>
                <w:sz w:val="24"/>
                <w:szCs w:val="24"/>
              </w:rPr>
              <w:br/>
            </w:r>
            <w:r w:rsidRPr="0045538D">
              <w:rPr>
                <w:rFonts w:ascii="Times New Roman" w:hAnsi="Times New Roman" w:cs="Times New Roman"/>
                <w:sz w:val="24"/>
                <w:szCs w:val="24"/>
              </w:rPr>
              <w:br/>
              <w:t>2,7</w:t>
            </w:r>
            <w:r w:rsidRPr="0045538D">
              <w:rPr>
                <w:rFonts w:ascii="Times New Roman" w:hAnsi="Times New Roman" w:cs="Times New Roman"/>
                <w:sz w:val="24"/>
                <w:szCs w:val="24"/>
              </w:rPr>
              <w:br/>
            </w:r>
            <w:r w:rsidRPr="0045538D">
              <w:rPr>
                <w:rFonts w:ascii="Times New Roman" w:hAnsi="Times New Roman" w:cs="Times New Roman"/>
                <w:sz w:val="24"/>
                <w:szCs w:val="24"/>
              </w:rPr>
              <w:br/>
              <w:t>2,7</w:t>
            </w:r>
            <w:r w:rsidRPr="0045538D">
              <w:rPr>
                <w:rFonts w:ascii="Times New Roman" w:hAnsi="Times New Roman" w:cs="Times New Roman"/>
                <w:sz w:val="24"/>
                <w:szCs w:val="24"/>
              </w:rPr>
              <w:br/>
            </w:r>
            <w:r w:rsidRPr="0045538D">
              <w:rPr>
                <w:rFonts w:ascii="Times New Roman" w:hAnsi="Times New Roman" w:cs="Times New Roman"/>
                <w:sz w:val="24"/>
                <w:szCs w:val="24"/>
              </w:rPr>
              <w:br/>
              <w:t>2,7</w:t>
            </w:r>
            <w:r w:rsidRPr="0045538D">
              <w:rPr>
                <w:rFonts w:ascii="Times New Roman" w:hAnsi="Times New Roman" w:cs="Times New Roman"/>
                <w:sz w:val="24"/>
                <w:szCs w:val="24"/>
              </w:rPr>
              <w:br/>
            </w:r>
            <w:r w:rsidRPr="0045538D">
              <w:rPr>
                <w:rFonts w:ascii="Times New Roman" w:hAnsi="Times New Roman" w:cs="Times New Roman"/>
                <w:sz w:val="24"/>
                <w:szCs w:val="24"/>
              </w:rPr>
              <w:br/>
              <w:t>2,7</w:t>
            </w:r>
            <w:r w:rsidRPr="0045538D">
              <w:rPr>
                <w:rFonts w:ascii="Times New Roman" w:hAnsi="Times New Roman" w:cs="Times New Roman"/>
                <w:sz w:val="24"/>
                <w:szCs w:val="24"/>
              </w:rPr>
              <w:br/>
            </w:r>
            <w:r w:rsidRPr="0045538D">
              <w:rPr>
                <w:rFonts w:ascii="Times New Roman" w:hAnsi="Times New Roman" w:cs="Times New Roman"/>
                <w:sz w:val="24"/>
                <w:szCs w:val="24"/>
              </w:rPr>
              <w:br/>
            </w:r>
            <w:r w:rsidRPr="0045538D">
              <w:rPr>
                <w:rFonts w:ascii="Times New Roman" w:hAnsi="Times New Roman" w:cs="Times New Roman"/>
                <w:sz w:val="24"/>
                <w:szCs w:val="24"/>
              </w:rPr>
              <w:lastRenderedPageBreak/>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r w:rsidRPr="0045538D">
              <w:rPr>
                <w:rFonts w:ascii="Times New Roman" w:hAnsi="Times New Roman" w:cs="Times New Roman"/>
                <w:sz w:val="24"/>
                <w:szCs w:val="24"/>
              </w:rPr>
              <w:br/>
            </w:r>
            <w:r w:rsidRPr="0045538D">
              <w:rPr>
                <w:rFonts w:ascii="Times New Roman" w:hAnsi="Times New Roman" w:cs="Times New Roman"/>
                <w:sz w:val="24"/>
                <w:szCs w:val="24"/>
              </w:rPr>
              <w:br/>
              <w:t>2,8</w:t>
            </w:r>
          </w:p>
        </w:tc>
        <w:tc>
          <w:tcPr>
            <w:tcW w:w="1560"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br/>
              <w:t>4,5</w:t>
            </w:r>
            <w:r w:rsidRPr="0045538D">
              <w:rPr>
                <w:rFonts w:ascii="Times New Roman" w:hAnsi="Times New Roman" w:cs="Times New Roman"/>
                <w:sz w:val="24"/>
                <w:szCs w:val="24"/>
              </w:rPr>
              <w:br/>
            </w:r>
            <w:r w:rsidRPr="0045538D">
              <w:rPr>
                <w:rFonts w:ascii="Times New Roman" w:hAnsi="Times New Roman" w:cs="Times New Roman"/>
                <w:sz w:val="24"/>
                <w:szCs w:val="24"/>
              </w:rPr>
              <w:br/>
              <w:t>4,5</w:t>
            </w:r>
            <w:r w:rsidRPr="0045538D">
              <w:rPr>
                <w:rFonts w:ascii="Times New Roman" w:hAnsi="Times New Roman" w:cs="Times New Roman"/>
                <w:sz w:val="24"/>
                <w:szCs w:val="24"/>
              </w:rPr>
              <w:br/>
            </w:r>
            <w:r w:rsidRPr="0045538D">
              <w:rPr>
                <w:rFonts w:ascii="Times New Roman" w:hAnsi="Times New Roman" w:cs="Times New Roman"/>
                <w:sz w:val="24"/>
                <w:szCs w:val="24"/>
              </w:rPr>
              <w:br/>
              <w:t>4,5</w:t>
            </w:r>
            <w:r w:rsidRPr="0045538D">
              <w:rPr>
                <w:rFonts w:ascii="Times New Roman" w:hAnsi="Times New Roman" w:cs="Times New Roman"/>
                <w:sz w:val="24"/>
                <w:szCs w:val="24"/>
              </w:rPr>
              <w:br/>
            </w:r>
            <w:r w:rsidRPr="0045538D">
              <w:rPr>
                <w:rFonts w:ascii="Times New Roman" w:hAnsi="Times New Roman" w:cs="Times New Roman"/>
                <w:sz w:val="24"/>
                <w:szCs w:val="24"/>
              </w:rPr>
              <w:br/>
              <w:t>4,5</w:t>
            </w:r>
            <w:r w:rsidRPr="0045538D">
              <w:rPr>
                <w:rFonts w:ascii="Times New Roman" w:hAnsi="Times New Roman" w:cs="Times New Roman"/>
                <w:sz w:val="24"/>
                <w:szCs w:val="24"/>
              </w:rPr>
              <w:br/>
            </w:r>
            <w:r w:rsidRPr="0045538D">
              <w:rPr>
                <w:rFonts w:ascii="Times New Roman" w:hAnsi="Times New Roman" w:cs="Times New Roman"/>
                <w:sz w:val="24"/>
                <w:szCs w:val="24"/>
              </w:rPr>
              <w:br/>
              <w:t>4,5</w:t>
            </w:r>
            <w:r w:rsidRPr="0045538D">
              <w:rPr>
                <w:rFonts w:ascii="Times New Roman" w:hAnsi="Times New Roman" w:cs="Times New Roman"/>
                <w:sz w:val="24"/>
                <w:szCs w:val="24"/>
              </w:rPr>
              <w:br/>
            </w:r>
            <w:r w:rsidRPr="0045538D">
              <w:rPr>
                <w:rFonts w:ascii="Times New Roman" w:hAnsi="Times New Roman" w:cs="Times New Roman"/>
                <w:sz w:val="24"/>
                <w:szCs w:val="24"/>
              </w:rPr>
              <w:br/>
              <w:t>5,0</w:t>
            </w:r>
            <w:r w:rsidRPr="0045538D">
              <w:rPr>
                <w:rFonts w:ascii="Times New Roman" w:hAnsi="Times New Roman" w:cs="Times New Roman"/>
                <w:sz w:val="24"/>
                <w:szCs w:val="24"/>
              </w:rPr>
              <w:br/>
            </w:r>
            <w:r w:rsidRPr="0045538D">
              <w:rPr>
                <w:rFonts w:ascii="Times New Roman" w:hAnsi="Times New Roman" w:cs="Times New Roman"/>
                <w:sz w:val="24"/>
                <w:szCs w:val="24"/>
              </w:rPr>
              <w:br/>
              <w:t>5,0</w:t>
            </w:r>
            <w:r w:rsidRPr="0045538D">
              <w:rPr>
                <w:rFonts w:ascii="Times New Roman" w:hAnsi="Times New Roman" w:cs="Times New Roman"/>
                <w:sz w:val="24"/>
                <w:szCs w:val="24"/>
              </w:rPr>
              <w:br/>
            </w:r>
            <w:r w:rsidRPr="0045538D">
              <w:rPr>
                <w:rFonts w:ascii="Times New Roman" w:hAnsi="Times New Roman" w:cs="Times New Roman"/>
                <w:sz w:val="24"/>
                <w:szCs w:val="24"/>
              </w:rPr>
              <w:br/>
              <w:t>5,0</w:t>
            </w:r>
            <w:r w:rsidRPr="0045538D">
              <w:rPr>
                <w:rFonts w:ascii="Times New Roman" w:hAnsi="Times New Roman" w:cs="Times New Roman"/>
                <w:sz w:val="24"/>
                <w:szCs w:val="24"/>
              </w:rPr>
              <w:br/>
            </w:r>
            <w:r w:rsidRPr="0045538D">
              <w:rPr>
                <w:rFonts w:ascii="Times New Roman" w:hAnsi="Times New Roman" w:cs="Times New Roman"/>
                <w:sz w:val="24"/>
                <w:szCs w:val="24"/>
              </w:rPr>
              <w:br/>
              <w:t>5,0</w:t>
            </w:r>
            <w:r w:rsidRPr="0045538D">
              <w:rPr>
                <w:rFonts w:ascii="Times New Roman" w:hAnsi="Times New Roman" w:cs="Times New Roman"/>
                <w:sz w:val="24"/>
                <w:szCs w:val="24"/>
              </w:rPr>
              <w:br/>
            </w:r>
            <w:r w:rsidRPr="0045538D">
              <w:rPr>
                <w:rFonts w:ascii="Times New Roman" w:hAnsi="Times New Roman" w:cs="Times New Roman"/>
                <w:sz w:val="24"/>
                <w:szCs w:val="24"/>
              </w:rPr>
              <w:br/>
              <w:t>5,0</w:t>
            </w:r>
            <w:r w:rsidRPr="0045538D">
              <w:rPr>
                <w:rFonts w:ascii="Times New Roman" w:hAnsi="Times New Roman" w:cs="Times New Roman"/>
                <w:sz w:val="24"/>
                <w:szCs w:val="24"/>
              </w:rPr>
              <w:br/>
            </w:r>
            <w:r w:rsidRPr="0045538D">
              <w:rPr>
                <w:rFonts w:ascii="Times New Roman" w:hAnsi="Times New Roman" w:cs="Times New Roman"/>
                <w:sz w:val="24"/>
                <w:szCs w:val="24"/>
              </w:rPr>
              <w:br/>
              <w:t>4,3</w:t>
            </w:r>
            <w:r w:rsidRPr="0045538D">
              <w:rPr>
                <w:rFonts w:ascii="Times New Roman" w:hAnsi="Times New Roman" w:cs="Times New Roman"/>
                <w:sz w:val="24"/>
                <w:szCs w:val="24"/>
              </w:rPr>
              <w:br/>
            </w:r>
            <w:r w:rsidRPr="0045538D">
              <w:rPr>
                <w:rFonts w:ascii="Times New Roman" w:hAnsi="Times New Roman" w:cs="Times New Roman"/>
                <w:sz w:val="24"/>
                <w:szCs w:val="24"/>
              </w:rPr>
              <w:br/>
              <w:t>4,3</w:t>
            </w:r>
            <w:r w:rsidRPr="0045538D">
              <w:rPr>
                <w:rFonts w:ascii="Times New Roman" w:hAnsi="Times New Roman" w:cs="Times New Roman"/>
                <w:sz w:val="24"/>
                <w:szCs w:val="24"/>
              </w:rPr>
              <w:br/>
            </w:r>
            <w:r w:rsidRPr="0045538D">
              <w:rPr>
                <w:rFonts w:ascii="Times New Roman" w:hAnsi="Times New Roman" w:cs="Times New Roman"/>
                <w:sz w:val="24"/>
                <w:szCs w:val="24"/>
              </w:rPr>
              <w:br/>
              <w:t>4,3</w:t>
            </w:r>
            <w:r w:rsidRPr="0045538D">
              <w:rPr>
                <w:rFonts w:ascii="Times New Roman" w:hAnsi="Times New Roman" w:cs="Times New Roman"/>
                <w:sz w:val="24"/>
                <w:szCs w:val="24"/>
              </w:rPr>
              <w:br/>
            </w:r>
            <w:r w:rsidRPr="0045538D">
              <w:rPr>
                <w:rFonts w:ascii="Times New Roman" w:hAnsi="Times New Roman" w:cs="Times New Roman"/>
                <w:sz w:val="24"/>
                <w:szCs w:val="24"/>
              </w:rPr>
              <w:br/>
              <w:t>4,3</w:t>
            </w:r>
            <w:r w:rsidRPr="0045538D">
              <w:rPr>
                <w:rFonts w:ascii="Times New Roman" w:hAnsi="Times New Roman" w:cs="Times New Roman"/>
                <w:sz w:val="24"/>
                <w:szCs w:val="24"/>
              </w:rPr>
              <w:br/>
            </w:r>
            <w:r w:rsidRPr="0045538D">
              <w:rPr>
                <w:rFonts w:ascii="Times New Roman" w:hAnsi="Times New Roman" w:cs="Times New Roman"/>
                <w:sz w:val="24"/>
                <w:szCs w:val="24"/>
              </w:rPr>
              <w:br/>
              <w:t>4,3</w:t>
            </w:r>
            <w:r w:rsidRPr="0045538D">
              <w:rPr>
                <w:rFonts w:ascii="Times New Roman" w:hAnsi="Times New Roman" w:cs="Times New Roman"/>
                <w:sz w:val="24"/>
                <w:szCs w:val="24"/>
              </w:rPr>
              <w:br/>
            </w:r>
            <w:r w:rsidRPr="0045538D">
              <w:rPr>
                <w:rFonts w:ascii="Times New Roman" w:hAnsi="Times New Roman" w:cs="Times New Roman"/>
                <w:sz w:val="24"/>
                <w:szCs w:val="24"/>
              </w:rPr>
              <w:br/>
              <w:t>4,7</w:t>
            </w:r>
            <w:r w:rsidRPr="0045538D">
              <w:rPr>
                <w:rFonts w:ascii="Times New Roman" w:hAnsi="Times New Roman" w:cs="Times New Roman"/>
                <w:sz w:val="24"/>
                <w:szCs w:val="24"/>
              </w:rPr>
              <w:br/>
            </w:r>
            <w:r w:rsidRPr="0045538D">
              <w:rPr>
                <w:rFonts w:ascii="Times New Roman" w:hAnsi="Times New Roman" w:cs="Times New Roman"/>
                <w:sz w:val="24"/>
                <w:szCs w:val="24"/>
              </w:rPr>
              <w:br/>
              <w:t>4,7</w:t>
            </w:r>
            <w:r w:rsidRPr="0045538D">
              <w:rPr>
                <w:rFonts w:ascii="Times New Roman" w:hAnsi="Times New Roman" w:cs="Times New Roman"/>
                <w:sz w:val="24"/>
                <w:szCs w:val="24"/>
              </w:rPr>
              <w:br/>
            </w:r>
            <w:r w:rsidRPr="0045538D">
              <w:rPr>
                <w:rFonts w:ascii="Times New Roman" w:hAnsi="Times New Roman" w:cs="Times New Roman"/>
                <w:sz w:val="24"/>
                <w:szCs w:val="24"/>
              </w:rPr>
              <w:br/>
              <w:t>4,7</w:t>
            </w:r>
            <w:r w:rsidRPr="0045538D">
              <w:rPr>
                <w:rFonts w:ascii="Times New Roman" w:hAnsi="Times New Roman" w:cs="Times New Roman"/>
                <w:sz w:val="24"/>
                <w:szCs w:val="24"/>
              </w:rPr>
              <w:br/>
            </w:r>
            <w:r w:rsidRPr="0045538D">
              <w:rPr>
                <w:rFonts w:ascii="Times New Roman" w:hAnsi="Times New Roman" w:cs="Times New Roman"/>
                <w:sz w:val="24"/>
                <w:szCs w:val="24"/>
              </w:rPr>
              <w:br/>
              <w:t>4,7</w:t>
            </w:r>
            <w:r w:rsidRPr="0045538D">
              <w:rPr>
                <w:rFonts w:ascii="Times New Roman" w:hAnsi="Times New Roman" w:cs="Times New Roman"/>
                <w:sz w:val="24"/>
                <w:szCs w:val="24"/>
              </w:rPr>
              <w:br/>
            </w:r>
            <w:r w:rsidRPr="0045538D">
              <w:rPr>
                <w:rFonts w:ascii="Times New Roman" w:hAnsi="Times New Roman" w:cs="Times New Roman"/>
                <w:sz w:val="24"/>
                <w:szCs w:val="24"/>
              </w:rPr>
              <w:br/>
              <w:t>4,7</w:t>
            </w:r>
            <w:r w:rsidRPr="0045538D">
              <w:rPr>
                <w:rFonts w:ascii="Times New Roman" w:hAnsi="Times New Roman" w:cs="Times New Roman"/>
                <w:sz w:val="24"/>
                <w:szCs w:val="24"/>
              </w:rPr>
              <w:br/>
            </w:r>
            <w:r w:rsidRPr="0045538D">
              <w:rPr>
                <w:rFonts w:ascii="Times New Roman" w:hAnsi="Times New Roman" w:cs="Times New Roman"/>
                <w:sz w:val="24"/>
                <w:szCs w:val="24"/>
              </w:rPr>
              <w:br/>
              <w:t>3,9</w:t>
            </w:r>
            <w:r w:rsidRPr="0045538D">
              <w:rPr>
                <w:rFonts w:ascii="Times New Roman" w:hAnsi="Times New Roman" w:cs="Times New Roman"/>
                <w:sz w:val="24"/>
                <w:szCs w:val="24"/>
              </w:rPr>
              <w:br/>
            </w:r>
            <w:r w:rsidRPr="0045538D">
              <w:rPr>
                <w:rFonts w:ascii="Times New Roman" w:hAnsi="Times New Roman" w:cs="Times New Roman"/>
                <w:sz w:val="24"/>
                <w:szCs w:val="24"/>
              </w:rPr>
              <w:br/>
            </w:r>
            <w:r w:rsidRPr="0045538D">
              <w:rPr>
                <w:rFonts w:ascii="Times New Roman" w:hAnsi="Times New Roman" w:cs="Times New Roman"/>
                <w:sz w:val="24"/>
                <w:szCs w:val="24"/>
              </w:rPr>
              <w:lastRenderedPageBreak/>
              <w:t>3,9</w:t>
            </w:r>
            <w:r w:rsidRPr="0045538D">
              <w:rPr>
                <w:rFonts w:ascii="Times New Roman" w:hAnsi="Times New Roman" w:cs="Times New Roman"/>
                <w:sz w:val="24"/>
                <w:szCs w:val="24"/>
              </w:rPr>
              <w:br/>
            </w:r>
            <w:r w:rsidRPr="0045538D">
              <w:rPr>
                <w:rFonts w:ascii="Times New Roman" w:hAnsi="Times New Roman" w:cs="Times New Roman"/>
                <w:sz w:val="24"/>
                <w:szCs w:val="24"/>
              </w:rPr>
              <w:br/>
              <w:t>3,9</w:t>
            </w:r>
            <w:r w:rsidRPr="0045538D">
              <w:rPr>
                <w:rFonts w:ascii="Times New Roman" w:hAnsi="Times New Roman" w:cs="Times New Roman"/>
                <w:sz w:val="24"/>
                <w:szCs w:val="24"/>
              </w:rPr>
              <w:br/>
            </w:r>
            <w:r w:rsidRPr="0045538D">
              <w:rPr>
                <w:rFonts w:ascii="Times New Roman" w:hAnsi="Times New Roman" w:cs="Times New Roman"/>
                <w:sz w:val="24"/>
                <w:szCs w:val="24"/>
              </w:rPr>
              <w:br/>
              <w:t>3,9</w:t>
            </w:r>
            <w:r w:rsidRPr="0045538D">
              <w:rPr>
                <w:rFonts w:ascii="Times New Roman" w:hAnsi="Times New Roman" w:cs="Times New Roman"/>
                <w:sz w:val="24"/>
                <w:szCs w:val="24"/>
              </w:rPr>
              <w:br/>
            </w:r>
            <w:r w:rsidRPr="0045538D">
              <w:rPr>
                <w:rFonts w:ascii="Times New Roman" w:hAnsi="Times New Roman" w:cs="Times New Roman"/>
                <w:sz w:val="24"/>
                <w:szCs w:val="24"/>
              </w:rPr>
              <w:br/>
              <w:t>3,9</w:t>
            </w:r>
            <w:r w:rsidRPr="0045538D">
              <w:rPr>
                <w:rFonts w:ascii="Times New Roman" w:hAnsi="Times New Roman" w:cs="Times New Roman"/>
                <w:sz w:val="24"/>
                <w:szCs w:val="24"/>
              </w:rPr>
              <w:br/>
            </w:r>
            <w:r w:rsidRPr="0045538D">
              <w:rPr>
                <w:rFonts w:ascii="Times New Roman" w:hAnsi="Times New Roman" w:cs="Times New Roman"/>
                <w:sz w:val="24"/>
                <w:szCs w:val="24"/>
              </w:rPr>
              <w:br/>
              <w:t>4,1</w:t>
            </w:r>
            <w:r w:rsidRPr="0045538D">
              <w:rPr>
                <w:rFonts w:ascii="Times New Roman" w:hAnsi="Times New Roman" w:cs="Times New Roman"/>
                <w:sz w:val="24"/>
                <w:szCs w:val="24"/>
              </w:rPr>
              <w:br/>
            </w:r>
            <w:r w:rsidRPr="0045538D">
              <w:rPr>
                <w:rFonts w:ascii="Times New Roman" w:hAnsi="Times New Roman" w:cs="Times New Roman"/>
                <w:sz w:val="24"/>
                <w:szCs w:val="24"/>
              </w:rPr>
              <w:br/>
              <w:t>4,1</w:t>
            </w:r>
            <w:r w:rsidRPr="0045538D">
              <w:rPr>
                <w:rFonts w:ascii="Times New Roman" w:hAnsi="Times New Roman" w:cs="Times New Roman"/>
                <w:sz w:val="24"/>
                <w:szCs w:val="24"/>
              </w:rPr>
              <w:br/>
            </w:r>
            <w:r w:rsidRPr="0045538D">
              <w:rPr>
                <w:rFonts w:ascii="Times New Roman" w:hAnsi="Times New Roman" w:cs="Times New Roman"/>
                <w:sz w:val="24"/>
                <w:szCs w:val="24"/>
              </w:rPr>
              <w:br/>
              <w:t>4,1</w:t>
            </w:r>
            <w:r w:rsidRPr="0045538D">
              <w:rPr>
                <w:rFonts w:ascii="Times New Roman" w:hAnsi="Times New Roman" w:cs="Times New Roman"/>
                <w:sz w:val="24"/>
                <w:szCs w:val="24"/>
              </w:rPr>
              <w:br/>
            </w:r>
            <w:r w:rsidRPr="0045538D">
              <w:rPr>
                <w:rFonts w:ascii="Times New Roman" w:hAnsi="Times New Roman" w:cs="Times New Roman"/>
                <w:sz w:val="24"/>
                <w:szCs w:val="24"/>
              </w:rPr>
              <w:br/>
              <w:t>4,1</w:t>
            </w:r>
          </w:p>
        </w:tc>
        <w:tc>
          <w:tcPr>
            <w:tcW w:w="1560" w:type="dxa"/>
            <w:hideMark/>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lastRenderedPageBreak/>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r>
            <w:r w:rsidRPr="0045538D">
              <w:rPr>
                <w:rFonts w:ascii="Times New Roman" w:hAnsi="Times New Roman" w:cs="Times New Roman"/>
                <w:sz w:val="24"/>
                <w:szCs w:val="24"/>
              </w:rPr>
              <w:lastRenderedPageBreak/>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r w:rsidRPr="0045538D">
              <w:rPr>
                <w:rFonts w:ascii="Times New Roman" w:hAnsi="Times New Roman" w:cs="Times New Roman"/>
                <w:sz w:val="24"/>
                <w:szCs w:val="24"/>
              </w:rPr>
              <w:br/>
            </w:r>
            <w:r w:rsidRPr="0045538D">
              <w:rPr>
                <w:rFonts w:ascii="Times New Roman" w:hAnsi="Times New Roman" w:cs="Times New Roman"/>
                <w:sz w:val="24"/>
                <w:szCs w:val="24"/>
              </w:rPr>
              <w:br/>
              <w:t>2</w:t>
            </w:r>
            <w:r w:rsidRPr="0045538D">
              <w:rPr>
                <w:rFonts w:ascii="Times New Roman" w:hAnsi="Times New Roman" w:cs="Times New Roman"/>
                <w:sz w:val="24"/>
                <w:szCs w:val="24"/>
              </w:rPr>
              <w:br/>
            </w:r>
            <w:r w:rsidRPr="0045538D">
              <w:rPr>
                <w:rFonts w:ascii="Times New Roman" w:hAnsi="Times New Roman" w:cs="Times New Roman"/>
                <w:sz w:val="24"/>
                <w:szCs w:val="24"/>
              </w:rPr>
              <w:br/>
              <w:t>1</w:t>
            </w:r>
          </w:p>
        </w:tc>
      </w:tr>
    </w:tbl>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color w:val="000000"/>
          <w:sz w:val="24"/>
          <w:szCs w:val="24"/>
        </w:rPr>
        <w:lastRenderedPageBreak/>
        <w:br/>
      </w:r>
      <w:r w:rsidRPr="0045538D">
        <w:rPr>
          <w:rFonts w:ascii="Times New Roman" w:hAnsi="Times New Roman" w:cs="Times New Roman"/>
          <w:color w:val="000000"/>
          <w:sz w:val="24"/>
          <w:szCs w:val="24"/>
        </w:rPr>
        <w:br/>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19: Разработка элементов ТК на возведение сборно – монолитных зданий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I Область применения</w:t>
      </w:r>
    </w:p>
    <w:p w:rsidR="0092570F" w:rsidRPr="0045538D" w:rsidRDefault="0092570F" w:rsidP="0045538D">
      <w:pPr>
        <w:numPr>
          <w:ilvl w:val="0"/>
          <w:numId w:val="56"/>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Объект - жилое _____ - этажное здание с каркасом из монолитного железобетона, с размерами осей в плане ______________ мм.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right="4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Рис. 1. План типового этажа</w:t>
      </w:r>
    </w:p>
    <w:p w:rsidR="0092570F" w:rsidRPr="0045538D" w:rsidRDefault="0092570F" w:rsidP="0045538D">
      <w:pPr>
        <w:numPr>
          <w:ilvl w:val="0"/>
          <w:numId w:val="57"/>
        </w:numPr>
        <w:tabs>
          <w:tab w:val="left" w:pos="720"/>
          <w:tab w:val="left" w:pos="9349"/>
        </w:tabs>
        <w:spacing w:after="0" w:line="240" w:lineRule="auto"/>
        <w:ind w:left="720" w:right="40" w:hanging="361"/>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Технологическая карта разработана на возведение стен и перекрытия типового этажа. Предусматривается применение унифицированной разборно-переставной опалубки ___________.</w:t>
      </w:r>
    </w:p>
    <w:p w:rsidR="0092570F" w:rsidRPr="0045538D" w:rsidRDefault="0092570F" w:rsidP="0045538D">
      <w:pPr>
        <w:numPr>
          <w:ilvl w:val="0"/>
          <w:numId w:val="57"/>
        </w:numPr>
        <w:tabs>
          <w:tab w:val="left" w:pos="720"/>
          <w:tab w:val="left" w:pos="9349"/>
        </w:tabs>
        <w:spacing w:after="0" w:line="240" w:lineRule="auto"/>
        <w:ind w:left="720" w:right="40" w:hanging="361"/>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Строительство ведётся в г. ______________, климатический район __, подрайон __, зона __, расчётная температура наружного воздуха t = __°C</w:t>
      </w:r>
    </w:p>
    <w:p w:rsidR="0092570F" w:rsidRPr="0045538D" w:rsidRDefault="0092570F" w:rsidP="0045538D">
      <w:pPr>
        <w:tabs>
          <w:tab w:val="left" w:pos="9349"/>
        </w:tabs>
        <w:spacing w:after="0" w:line="240" w:lineRule="auto"/>
        <w:ind w:left="7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(СНиП 23-01-99).</w:t>
      </w:r>
    </w:p>
    <w:p w:rsidR="0092570F" w:rsidRPr="0045538D" w:rsidRDefault="0092570F" w:rsidP="0045538D">
      <w:pPr>
        <w:numPr>
          <w:ilvl w:val="0"/>
          <w:numId w:val="57"/>
        </w:numPr>
        <w:tabs>
          <w:tab w:val="left" w:pos="720"/>
          <w:tab w:val="left" w:pos="9349"/>
        </w:tabs>
        <w:spacing w:after="0" w:line="240" w:lineRule="auto"/>
        <w:ind w:left="720" w:right="4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Работы выполняются в ___ смены, время на выполнение комплекса работ составляет ___ дней.</w:t>
      </w:r>
    </w:p>
    <w:p w:rsidR="0092570F" w:rsidRPr="0045538D" w:rsidRDefault="0092570F" w:rsidP="0045538D">
      <w:pPr>
        <w:numPr>
          <w:ilvl w:val="0"/>
          <w:numId w:val="57"/>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состав работ, рассматриваемых технологической картой входят:</w:t>
      </w:r>
    </w:p>
    <w:p w:rsidR="0092570F" w:rsidRPr="0045538D" w:rsidRDefault="0092570F" w:rsidP="0045538D">
      <w:pPr>
        <w:numPr>
          <w:ilvl w:val="1"/>
          <w:numId w:val="57"/>
        </w:numPr>
        <w:tabs>
          <w:tab w:val="left" w:pos="880"/>
          <w:tab w:val="left" w:pos="9349"/>
        </w:tabs>
        <w:spacing w:after="0" w:line="240" w:lineRule="auto"/>
        <w:ind w:left="880" w:hanging="1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арматурные;</w:t>
      </w:r>
    </w:p>
    <w:p w:rsidR="0092570F" w:rsidRPr="0045538D" w:rsidRDefault="0092570F" w:rsidP="0045538D">
      <w:pPr>
        <w:numPr>
          <w:ilvl w:val="1"/>
          <w:numId w:val="57"/>
        </w:numPr>
        <w:tabs>
          <w:tab w:val="left" w:pos="880"/>
          <w:tab w:val="left" w:pos="9349"/>
        </w:tabs>
        <w:spacing w:after="0" w:line="240" w:lineRule="auto"/>
        <w:ind w:left="880" w:hanging="1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опалубочные;</w:t>
      </w:r>
    </w:p>
    <w:p w:rsidR="0092570F" w:rsidRPr="0045538D" w:rsidRDefault="0092570F" w:rsidP="0045538D">
      <w:pPr>
        <w:numPr>
          <w:ilvl w:val="1"/>
          <w:numId w:val="57"/>
        </w:numPr>
        <w:tabs>
          <w:tab w:val="left" w:pos="943"/>
          <w:tab w:val="left" w:pos="9349"/>
        </w:tabs>
        <w:spacing w:after="0" w:line="240" w:lineRule="auto"/>
        <w:ind w:left="720" w:right="40" w:hanging="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бетонные, в том числе вспомогательные: подача материалов и уход за бетоном.</w:t>
      </w:r>
    </w:p>
    <w:p w:rsidR="0092570F" w:rsidRPr="0045538D" w:rsidRDefault="0092570F" w:rsidP="0045538D">
      <w:pPr>
        <w:numPr>
          <w:ilvl w:val="0"/>
          <w:numId w:val="57"/>
        </w:numPr>
        <w:tabs>
          <w:tab w:val="left" w:pos="720"/>
          <w:tab w:val="left" w:pos="9349"/>
        </w:tabs>
        <w:spacing w:after="0" w:line="240" w:lineRule="auto"/>
        <w:ind w:left="72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Для производства работ используется ________ (тип) кран _______ (марка),</w:t>
      </w:r>
    </w:p>
    <w:p w:rsidR="0092570F" w:rsidRPr="0045538D" w:rsidRDefault="0092570F" w:rsidP="0045538D">
      <w:pPr>
        <w:tabs>
          <w:tab w:val="left" w:pos="9349"/>
        </w:tabs>
        <w:spacing w:after="0" w:line="240" w:lineRule="auto"/>
        <w:ind w:left="7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_____________ (тип) бетононасос </w:t>
      </w:r>
      <w:r w:rsidRPr="0045538D">
        <w:rPr>
          <w:rFonts w:ascii="Times New Roman" w:eastAsia="Times New Roman" w:hAnsi="Times New Roman" w:cs="Times New Roman"/>
          <w:i/>
          <w:iCs/>
          <w:sz w:val="24"/>
          <w:szCs w:val="24"/>
        </w:rPr>
        <w:t>(если необходимо)</w:t>
      </w:r>
      <w:r w:rsidRPr="0045538D">
        <w:rPr>
          <w:rFonts w:ascii="Times New Roman" w:eastAsia="Times New Roman" w:hAnsi="Times New Roman" w:cs="Times New Roman"/>
          <w:sz w:val="24"/>
          <w:szCs w:val="24"/>
        </w:rPr>
        <w:t xml:space="preserve"> _____________ (марка)</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72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в комплекте с бетонораздаточной стрелой ________________(марка)</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57"/>
        </w:numPr>
        <w:tabs>
          <w:tab w:val="left" w:pos="720"/>
          <w:tab w:val="left" w:pos="9349"/>
        </w:tabs>
        <w:spacing w:after="0" w:line="240" w:lineRule="auto"/>
        <w:ind w:left="720" w:right="4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конструкциях применяется бетон класса ________, в качестве рабочей арматуры используется ________, конструкционной _______.</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b/>
          <w:bCs/>
          <w:sz w:val="24"/>
          <w:szCs w:val="24"/>
        </w:rPr>
        <w:t>II Технология и организация строительных процессов</w:t>
      </w:r>
    </w:p>
    <w:p w:rsidR="0092570F" w:rsidRPr="0045538D" w:rsidRDefault="0092570F" w:rsidP="0045538D">
      <w:pPr>
        <w:numPr>
          <w:ilvl w:val="0"/>
          <w:numId w:val="58"/>
        </w:numPr>
        <w:tabs>
          <w:tab w:val="left" w:pos="840"/>
          <w:tab w:val="left" w:pos="9349"/>
        </w:tabs>
        <w:spacing w:after="0" w:line="240" w:lineRule="auto"/>
        <w:ind w:left="840" w:right="120" w:hanging="361"/>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До начала устройства стен типового этажа должны быть выполнены следующие работы:</w:t>
      </w:r>
    </w:p>
    <w:p w:rsidR="0092570F" w:rsidRPr="0045538D" w:rsidRDefault="0092570F" w:rsidP="0045538D">
      <w:pPr>
        <w:numPr>
          <w:ilvl w:val="1"/>
          <w:numId w:val="58"/>
        </w:numPr>
        <w:tabs>
          <w:tab w:val="left" w:pos="1032"/>
          <w:tab w:val="left" w:pos="9349"/>
        </w:tabs>
        <w:spacing w:after="0" w:line="240" w:lineRule="auto"/>
        <w:ind w:left="840" w:right="120" w:hanging="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забетонирована плита перекрытия предшествующего этажа и обеспечена ее прочность;</w:t>
      </w:r>
    </w:p>
    <w:p w:rsidR="0092570F" w:rsidRPr="0045538D" w:rsidRDefault="0092570F" w:rsidP="0045538D">
      <w:pPr>
        <w:numPr>
          <w:ilvl w:val="1"/>
          <w:numId w:val="58"/>
        </w:numPr>
        <w:tabs>
          <w:tab w:val="left" w:pos="1061"/>
          <w:tab w:val="left" w:pos="9349"/>
        </w:tabs>
        <w:spacing w:after="0" w:line="240" w:lineRule="auto"/>
        <w:ind w:left="840" w:right="120" w:hanging="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организованы цехи укрупнительной сборки арматурных конструкций и подготовки (изготовления) опалубочных элементов;</w:t>
      </w:r>
    </w:p>
    <w:p w:rsidR="0092570F" w:rsidRPr="0045538D" w:rsidRDefault="0092570F" w:rsidP="0045538D">
      <w:pPr>
        <w:numPr>
          <w:ilvl w:val="1"/>
          <w:numId w:val="58"/>
        </w:numPr>
        <w:tabs>
          <w:tab w:val="left" w:pos="1000"/>
          <w:tab w:val="left" w:pos="9349"/>
        </w:tabs>
        <w:spacing w:after="0" w:line="240" w:lineRule="auto"/>
        <w:ind w:left="1000" w:hanging="1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подготовлены механизмы, инвентарь и приспособления;</w:t>
      </w:r>
    </w:p>
    <w:p w:rsidR="0092570F" w:rsidRPr="0045538D" w:rsidRDefault="0092570F" w:rsidP="0045538D">
      <w:pPr>
        <w:numPr>
          <w:ilvl w:val="1"/>
          <w:numId w:val="58"/>
        </w:numPr>
        <w:tabs>
          <w:tab w:val="left" w:pos="1000"/>
          <w:tab w:val="left" w:pos="9349"/>
        </w:tabs>
        <w:spacing w:after="0" w:line="240" w:lineRule="auto"/>
        <w:ind w:left="1000" w:hanging="1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устроено временное электроосвещение рабочих мест;</w:t>
      </w:r>
    </w:p>
    <w:p w:rsidR="0092570F" w:rsidRPr="0045538D" w:rsidRDefault="0092570F" w:rsidP="0045538D">
      <w:pPr>
        <w:numPr>
          <w:ilvl w:val="1"/>
          <w:numId w:val="58"/>
        </w:numPr>
        <w:tabs>
          <w:tab w:val="left" w:pos="1032"/>
          <w:tab w:val="left" w:pos="9349"/>
        </w:tabs>
        <w:spacing w:after="0" w:line="240" w:lineRule="auto"/>
        <w:ind w:left="840" w:right="120" w:hanging="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произведена геодезическая разбивка осей (разметка положения опалубки стен в соответствие с проектом);</w:t>
      </w:r>
    </w:p>
    <w:p w:rsidR="0092570F" w:rsidRPr="0045538D" w:rsidRDefault="0092570F" w:rsidP="0045538D">
      <w:pPr>
        <w:numPr>
          <w:ilvl w:val="1"/>
          <w:numId w:val="58"/>
        </w:numPr>
        <w:tabs>
          <w:tab w:val="left" w:pos="1090"/>
          <w:tab w:val="left" w:pos="9349"/>
        </w:tabs>
        <w:spacing w:after="0" w:line="240" w:lineRule="auto"/>
        <w:ind w:left="840" w:right="120" w:hanging="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завезены арматурные стержни из расчёта обеспечения бесперебойной работы не менее чем на 5 дней и комплект опалубки.</w:t>
      </w:r>
    </w:p>
    <w:p w:rsidR="0092570F" w:rsidRPr="0045538D" w:rsidRDefault="0092570F" w:rsidP="0045538D">
      <w:pPr>
        <w:numPr>
          <w:ilvl w:val="0"/>
          <w:numId w:val="58"/>
        </w:numPr>
        <w:tabs>
          <w:tab w:val="left" w:pos="840"/>
          <w:tab w:val="left" w:pos="9349"/>
        </w:tabs>
        <w:spacing w:after="0" w:line="240" w:lineRule="auto"/>
        <w:ind w:left="840" w:hanging="361"/>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u w:val="single"/>
        </w:rPr>
        <w:t>Устройство вертикальных конструкций типового этажа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i/>
          <w:iCs/>
          <w:sz w:val="24"/>
          <w:szCs w:val="24"/>
        </w:rPr>
        <w:t>Расчёт №1. Определение геометрических объёмов вертикальных конструкций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b/>
          <w:bCs/>
          <w:sz w:val="24"/>
          <w:szCs w:val="24"/>
        </w:rPr>
        <w:t>V</w:t>
      </w:r>
      <w:r w:rsidRPr="0045538D">
        <w:rPr>
          <w:rFonts w:ascii="Times New Roman" w:eastAsia="Times New Roman" w:hAnsi="Times New Roman" w:cs="Times New Roman"/>
          <w:b/>
          <w:bCs/>
          <w:sz w:val="24"/>
          <w:szCs w:val="24"/>
          <w:vertAlign w:val="subscript"/>
        </w:rPr>
        <w:t>ст.</w:t>
      </w:r>
      <w:r w:rsidRPr="0045538D">
        <w:rPr>
          <w:rFonts w:ascii="Times New Roman" w:eastAsia="Times New Roman" w:hAnsi="Times New Roman" w:cs="Times New Roman"/>
          <w:b/>
          <w:bCs/>
          <w:sz w:val="24"/>
          <w:szCs w:val="24"/>
        </w:rPr>
        <w:t xml:space="preserve"> = _____ м</w:t>
      </w:r>
      <w:r w:rsidRPr="0045538D">
        <w:rPr>
          <w:rFonts w:ascii="Times New Roman" w:eastAsia="Times New Roman" w:hAnsi="Times New Roman" w:cs="Times New Roman"/>
          <w:b/>
          <w:bCs/>
          <w:sz w:val="24"/>
          <w:szCs w:val="24"/>
          <w:vertAlign w:val="superscript"/>
        </w:rPr>
        <w:t>3</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b/>
          <w:bCs/>
          <w:sz w:val="24"/>
          <w:szCs w:val="24"/>
        </w:rPr>
        <w:t>V</w:t>
      </w:r>
      <w:r w:rsidRPr="0045538D">
        <w:rPr>
          <w:rFonts w:ascii="Times New Roman" w:eastAsia="Times New Roman" w:hAnsi="Times New Roman" w:cs="Times New Roman"/>
          <w:b/>
          <w:bCs/>
          <w:sz w:val="24"/>
          <w:szCs w:val="24"/>
          <w:vertAlign w:val="subscript"/>
        </w:rPr>
        <w:t>к.</w:t>
      </w:r>
      <w:r w:rsidRPr="0045538D">
        <w:rPr>
          <w:rFonts w:ascii="Times New Roman" w:eastAsia="Times New Roman" w:hAnsi="Times New Roman" w:cs="Times New Roman"/>
          <w:b/>
          <w:bCs/>
          <w:sz w:val="24"/>
          <w:szCs w:val="24"/>
        </w:rPr>
        <w:t xml:space="preserve"> = _____ м</w:t>
      </w:r>
      <w:r w:rsidRPr="0045538D">
        <w:rPr>
          <w:rFonts w:ascii="Times New Roman" w:eastAsia="Times New Roman" w:hAnsi="Times New Roman" w:cs="Times New Roman"/>
          <w:b/>
          <w:bCs/>
          <w:sz w:val="24"/>
          <w:szCs w:val="24"/>
          <w:vertAlign w:val="superscript"/>
        </w:rPr>
        <w:t>3</w:t>
      </w:r>
      <w:r w:rsidRPr="0045538D">
        <w:rPr>
          <w:rFonts w:ascii="Times New Roman" w:eastAsia="Times New Roman" w:hAnsi="Times New Roman" w:cs="Times New Roman"/>
          <w:b/>
          <w:bCs/>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где:</w:t>
      </w:r>
    </w:p>
    <w:p w:rsidR="0092570F" w:rsidRPr="0045538D" w:rsidRDefault="0092570F" w:rsidP="0045538D">
      <w:pPr>
        <w:tabs>
          <w:tab w:val="left" w:pos="9349"/>
        </w:tabs>
        <w:spacing w:after="0" w:line="240" w:lineRule="auto"/>
        <w:ind w:left="480"/>
        <w:rPr>
          <w:rFonts w:ascii="Times New Roman" w:hAnsi="Times New Roman" w:cs="Times New Roman"/>
          <w:sz w:val="24"/>
          <w:szCs w:val="24"/>
        </w:rPr>
      </w:pPr>
      <w:r w:rsidRPr="0045538D">
        <w:rPr>
          <w:rFonts w:ascii="Times New Roman" w:eastAsia="Times New Roman" w:hAnsi="Times New Roman" w:cs="Times New Roman"/>
          <w:b/>
          <w:bCs/>
          <w:sz w:val="24"/>
          <w:szCs w:val="24"/>
        </w:rPr>
        <w:t>V</w:t>
      </w:r>
      <w:r w:rsidRPr="0045538D">
        <w:rPr>
          <w:rFonts w:ascii="Times New Roman" w:eastAsia="Times New Roman" w:hAnsi="Times New Roman" w:cs="Times New Roman"/>
          <w:b/>
          <w:bCs/>
          <w:sz w:val="24"/>
          <w:szCs w:val="24"/>
          <w:vertAlign w:val="subscript"/>
        </w:rPr>
        <w:t>ст.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объём стен типового этажа;</w:t>
      </w:r>
    </w:p>
    <w:p w:rsidR="0092570F" w:rsidRPr="0045538D" w:rsidRDefault="0092570F" w:rsidP="0045538D">
      <w:pPr>
        <w:tabs>
          <w:tab w:val="left" w:pos="9349"/>
        </w:tabs>
        <w:spacing w:after="0" w:line="240" w:lineRule="auto"/>
        <w:ind w:left="480"/>
        <w:rPr>
          <w:rFonts w:ascii="Times New Roman" w:hAnsi="Times New Roman" w:cs="Times New Roman"/>
          <w:sz w:val="24"/>
          <w:szCs w:val="24"/>
        </w:rPr>
      </w:pPr>
      <w:r w:rsidRPr="0045538D">
        <w:rPr>
          <w:rFonts w:ascii="Times New Roman" w:eastAsia="Times New Roman" w:hAnsi="Times New Roman" w:cs="Times New Roman"/>
          <w:b/>
          <w:bCs/>
          <w:sz w:val="24"/>
          <w:szCs w:val="24"/>
        </w:rPr>
        <w:t>V</w:t>
      </w:r>
      <w:r w:rsidRPr="0045538D">
        <w:rPr>
          <w:rFonts w:ascii="Times New Roman" w:eastAsia="Times New Roman" w:hAnsi="Times New Roman" w:cs="Times New Roman"/>
          <w:b/>
          <w:bCs/>
          <w:sz w:val="24"/>
          <w:szCs w:val="24"/>
          <w:vertAlign w:val="subscript"/>
        </w:rPr>
        <w:t>к.</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объём колонн типового этажа.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jc w:val="center"/>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jc w:val="center"/>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Рис. 2. Общий вид вертикальных конструкций типового этажа</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i/>
          <w:iCs/>
          <w:sz w:val="24"/>
          <w:szCs w:val="24"/>
        </w:rPr>
        <w:t>Таблица №1. Спецификация монолитных железобетонных элементов</w:t>
      </w: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820"/>
        <w:gridCol w:w="2120"/>
        <w:gridCol w:w="1420"/>
        <w:gridCol w:w="1420"/>
        <w:gridCol w:w="1440"/>
        <w:gridCol w:w="1440"/>
        <w:gridCol w:w="1440"/>
        <w:gridCol w:w="30"/>
      </w:tblGrid>
      <w:tr w:rsidR="0092570F" w:rsidRPr="0045538D" w:rsidTr="00DE0E42">
        <w:trPr>
          <w:trHeight w:val="348"/>
        </w:trPr>
        <w:tc>
          <w:tcPr>
            <w:tcW w:w="820" w:type="dxa"/>
            <w:vMerge w:val="restart"/>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w:t>
            </w:r>
          </w:p>
        </w:tc>
        <w:tc>
          <w:tcPr>
            <w:tcW w:w="21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Merge w:val="restart"/>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Класс</w:t>
            </w:r>
          </w:p>
        </w:tc>
        <w:tc>
          <w:tcPr>
            <w:tcW w:w="4300" w:type="dxa"/>
            <w:gridSpan w:val="3"/>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Геометрические размеры, м</w:t>
            </w:r>
          </w:p>
        </w:tc>
        <w:tc>
          <w:tcPr>
            <w:tcW w:w="144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93"/>
        </w:trPr>
        <w:tc>
          <w:tcPr>
            <w:tcW w:w="820" w:type="dxa"/>
            <w:vMerge/>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Наименование</w:t>
            </w:r>
          </w:p>
        </w:tc>
        <w:tc>
          <w:tcPr>
            <w:tcW w:w="14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4"/>
                <w:sz w:val="24"/>
                <w:szCs w:val="24"/>
              </w:rPr>
              <w:t>V, м</w:t>
            </w:r>
            <w:r w:rsidRPr="0045538D">
              <w:rPr>
                <w:rFonts w:ascii="Times New Roman" w:eastAsia="Times New Roman" w:hAnsi="Times New Roman" w:cs="Times New Roman"/>
                <w:b/>
                <w:bCs/>
                <w:w w:val="94"/>
                <w:sz w:val="24"/>
                <w:szCs w:val="24"/>
                <w:vertAlign w:val="superscript"/>
              </w:rPr>
              <w:t>3</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82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8"/>
                <w:sz w:val="24"/>
                <w:szCs w:val="24"/>
              </w:rPr>
              <w:t>длина,</w:t>
            </w:r>
          </w:p>
        </w:tc>
        <w:tc>
          <w:tcPr>
            <w:tcW w:w="14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ширина,</w:t>
            </w:r>
          </w:p>
        </w:tc>
        <w:tc>
          <w:tcPr>
            <w:tcW w:w="14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высота,</w:t>
            </w:r>
          </w:p>
        </w:tc>
        <w:tc>
          <w:tcPr>
            <w:tcW w:w="14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9"/>
        </w:trPr>
        <w:tc>
          <w:tcPr>
            <w:tcW w:w="82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п./п.</w:t>
            </w:r>
          </w:p>
        </w:tc>
        <w:tc>
          <w:tcPr>
            <w:tcW w:w="21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бетона</w:t>
            </w:r>
          </w:p>
        </w:tc>
        <w:tc>
          <w:tcPr>
            <w:tcW w:w="14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4"/>
        </w:trPr>
        <w:tc>
          <w:tcPr>
            <w:tcW w:w="82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Lст.</w:t>
            </w:r>
          </w:p>
        </w:tc>
        <w:tc>
          <w:tcPr>
            <w:tcW w:w="14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Bп.</w:t>
            </w:r>
          </w:p>
        </w:tc>
        <w:tc>
          <w:tcPr>
            <w:tcW w:w="14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7"/>
                <w:sz w:val="24"/>
                <w:szCs w:val="24"/>
              </w:rPr>
              <w:t>Hст.</w:t>
            </w: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5"/>
        </w:trPr>
        <w:tc>
          <w:tcPr>
            <w:tcW w:w="82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74"/>
        </w:trPr>
        <w:tc>
          <w:tcPr>
            <w:tcW w:w="8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14"/>
        </w:trPr>
        <w:tc>
          <w:tcPr>
            <w:tcW w:w="82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Стены</w:t>
            </w:r>
          </w:p>
        </w:tc>
        <w:tc>
          <w:tcPr>
            <w:tcW w:w="14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91"/>
        </w:trPr>
        <w:tc>
          <w:tcPr>
            <w:tcW w:w="8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02"/>
        </w:trPr>
        <w:tc>
          <w:tcPr>
            <w:tcW w:w="82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Проемы</w:t>
            </w:r>
          </w:p>
        </w:tc>
        <w:tc>
          <w:tcPr>
            <w:tcW w:w="14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4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89"/>
        </w:trPr>
        <w:tc>
          <w:tcPr>
            <w:tcW w:w="8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04"/>
        </w:trPr>
        <w:tc>
          <w:tcPr>
            <w:tcW w:w="82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Колонны</w:t>
            </w:r>
          </w:p>
        </w:tc>
        <w:tc>
          <w:tcPr>
            <w:tcW w:w="14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98"/>
        </w:trPr>
        <w:tc>
          <w:tcPr>
            <w:tcW w:w="8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41"/>
        </w:trPr>
        <w:tc>
          <w:tcPr>
            <w:tcW w:w="8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Symbol" w:hAnsi="Times New Roman" w:cs="Times New Roman"/>
                <w:b/>
                <w:bCs/>
                <w:sz w:val="24"/>
                <w:szCs w:val="24"/>
              </w:rPr>
              <w:t></w:t>
            </w:r>
            <w:r w:rsidRPr="0045538D">
              <w:rPr>
                <w:rFonts w:ascii="Times New Roman" w:eastAsia="Times New Roman" w:hAnsi="Times New Roman" w:cs="Times New Roman"/>
                <w:b/>
                <w:bCs/>
                <w:sz w:val="24"/>
                <w:szCs w:val="24"/>
              </w:rPr>
              <w:t>V</w:t>
            </w: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0"/>
        </w:trPr>
        <w:tc>
          <w:tcPr>
            <w:tcW w:w="8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A1698D" w:rsidP="0045538D">
      <w:pPr>
        <w:tabs>
          <w:tab w:val="left" w:pos="9349"/>
        </w:tabs>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 o:spid="_x0000_s1042" style="position:absolute;z-index:251691008;visibility:visible;mso-wrap-distance-left:0;mso-wrap-distance-right:0;mso-position-horizontal-relative:text;mso-position-vertical-relative:text" from="287.25pt,-127.6pt" to="288.7pt,-127.6pt" o:allowincell="f" strokeweight=".04231mm"/>
        </w:pict>
      </w:r>
      <w:r>
        <w:rPr>
          <w:rFonts w:ascii="Times New Roman" w:hAnsi="Times New Roman" w:cs="Times New Roman"/>
          <w:sz w:val="24"/>
          <w:szCs w:val="24"/>
        </w:rPr>
        <w:pict>
          <v:line id="Shape 2" o:spid="_x0000_s1043" style="position:absolute;z-index:251692032;visibility:visible;mso-wrap-distance-left:0;mso-wrap-distance-right:0;mso-position-horizontal-relative:text;mso-position-vertical-relative:text" from="359.85pt,-127.6pt" to="361.3pt,-127.6pt" o:allowincell="f" strokeweight=".04231mm"/>
        </w:pict>
      </w:r>
      <w:r w:rsidR="0092570F" w:rsidRPr="0045538D">
        <w:rPr>
          <w:rFonts w:ascii="Times New Roman" w:eastAsia="Times New Roman" w:hAnsi="Times New Roman" w:cs="Times New Roman"/>
          <w:b/>
          <w:bCs/>
          <w:sz w:val="24"/>
          <w:szCs w:val="24"/>
        </w:rPr>
        <w:t>2.1. Устройство арматурного каркаса</w:t>
      </w:r>
    </w:p>
    <w:p w:rsidR="0092570F" w:rsidRPr="0045538D" w:rsidRDefault="0092570F" w:rsidP="0045538D">
      <w:pPr>
        <w:tabs>
          <w:tab w:val="left" w:pos="9349"/>
        </w:tabs>
        <w:spacing w:after="0" w:line="240" w:lineRule="auto"/>
        <w:ind w:left="80" w:right="300" w:firstLine="283"/>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Арматурный каркас изготовляется непосредственно в проектном положении, путем вязки из отдельных стержней </w:t>
      </w:r>
      <w:r w:rsidRPr="0045538D">
        <w:rPr>
          <w:rFonts w:ascii="Times New Roman" w:eastAsia="Times New Roman" w:hAnsi="Times New Roman" w:cs="Times New Roman"/>
          <w:i/>
          <w:iCs/>
          <w:sz w:val="24"/>
          <w:szCs w:val="24"/>
        </w:rPr>
        <w:t>(возможно устройство из укрупненных</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плоских или пространственных каркасов)</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ind w:left="80" w:right="900" w:firstLine="283"/>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арматурного каркаса стеновых конструкций типового этажа состоит из следующих операций:</w:t>
      </w:r>
    </w:p>
    <w:p w:rsidR="0092570F" w:rsidRPr="0045538D" w:rsidRDefault="0092570F" w:rsidP="0045538D">
      <w:pPr>
        <w:numPr>
          <w:ilvl w:val="0"/>
          <w:numId w:val="59"/>
        </w:numPr>
        <w:tabs>
          <w:tab w:val="left" w:pos="360"/>
          <w:tab w:val="left" w:pos="9349"/>
        </w:tabs>
        <w:spacing w:after="0" w:line="240" w:lineRule="auto"/>
        <w:ind w:left="360" w:right="480" w:hanging="358"/>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Крепление вертикальных арматурных стержней (Ø___ А___) к выпускам из плиты перекрытия нижележащего этажа с шагом h= ___ м:</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86912" behindDoc="1" locked="0" layoutInCell="0" allowOverlap="1" wp14:anchorId="1FD631AF" wp14:editId="773CD6E5">
            <wp:simplePos x="0" y="0"/>
            <wp:positionH relativeFrom="column">
              <wp:posOffset>229870</wp:posOffset>
            </wp:positionH>
            <wp:positionV relativeFrom="paragraph">
              <wp:posOffset>14605</wp:posOffset>
            </wp:positionV>
            <wp:extent cx="5668645" cy="323913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blip>
                    <a:srcRect/>
                    <a:stretch>
                      <a:fillRect/>
                    </a:stretch>
                  </pic:blipFill>
                  <pic:spPr bwMode="auto">
                    <a:xfrm>
                      <a:off x="0" y="0"/>
                      <a:ext cx="5668645" cy="3239135"/>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60"/>
        </w:numPr>
        <w:tabs>
          <w:tab w:val="left" w:pos="360"/>
          <w:tab w:val="left" w:pos="9349"/>
        </w:tabs>
        <w:spacing w:after="0" w:line="240" w:lineRule="auto"/>
        <w:ind w:left="360" w:hanging="358"/>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Крепление горизонтальных арматурных стержней (Ø___ А___) к вертикальным (с внутренней стороны вертикальных стержней) с шагом h= __м:</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87936" behindDoc="1" locked="0" layoutInCell="0" allowOverlap="1" wp14:anchorId="740D049A" wp14:editId="32767A10">
            <wp:simplePos x="0" y="0"/>
            <wp:positionH relativeFrom="column">
              <wp:posOffset>229870</wp:posOffset>
            </wp:positionH>
            <wp:positionV relativeFrom="paragraph">
              <wp:posOffset>6350</wp:posOffset>
            </wp:positionV>
            <wp:extent cx="5530215" cy="3013710"/>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blip>
                    <a:srcRect/>
                    <a:stretch>
                      <a:fillRect/>
                    </a:stretch>
                  </pic:blipFill>
                  <pic:spPr bwMode="auto">
                    <a:xfrm>
                      <a:off x="0" y="0"/>
                      <a:ext cx="5530215" cy="3013710"/>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61"/>
        </w:numPr>
        <w:tabs>
          <w:tab w:val="left" w:pos="360"/>
          <w:tab w:val="left" w:pos="9349"/>
        </w:tabs>
        <w:spacing w:after="0" w:line="240" w:lineRule="auto"/>
        <w:ind w:left="360" w:hanging="358"/>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Крепление к вертикальным и горизонтальным стержням - хомутов (Ø___ (10-</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360" w:right="3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16 мм) А240, 1 шт. на 3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(с внутренней стороны вертикальных стержней, в плоскости горизонтальных) для обеспечения пространственной жёсткости арматурного каркаса:</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88960" behindDoc="1" locked="0" layoutInCell="0" allowOverlap="1" wp14:anchorId="063583DE" wp14:editId="4E109D23">
            <wp:simplePos x="0" y="0"/>
            <wp:positionH relativeFrom="column">
              <wp:posOffset>229870</wp:posOffset>
            </wp:positionH>
            <wp:positionV relativeFrom="paragraph">
              <wp:posOffset>33655</wp:posOffset>
            </wp:positionV>
            <wp:extent cx="5533390" cy="279844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6">
                      <a:extLst/>
                    </a:blip>
                    <a:srcRect/>
                    <a:stretch>
                      <a:fillRect/>
                    </a:stretch>
                  </pic:blipFill>
                  <pic:spPr bwMode="auto">
                    <a:xfrm>
                      <a:off x="0" y="0"/>
                      <a:ext cx="5533390" cy="2798445"/>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62"/>
        </w:numPr>
        <w:tabs>
          <w:tab w:val="left" w:pos="360"/>
          <w:tab w:val="left" w:pos="9349"/>
        </w:tabs>
        <w:spacing w:after="0" w:line="240" w:lineRule="auto"/>
        <w:ind w:left="360" w:right="1460" w:hanging="358"/>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Устройство проёмов путем удаления арматуры из каркаса в местах, установленных проектом;</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62"/>
        </w:numPr>
        <w:tabs>
          <w:tab w:val="left" w:pos="360"/>
          <w:tab w:val="left" w:pos="9349"/>
        </w:tabs>
        <w:spacing w:after="0" w:line="240" w:lineRule="auto"/>
        <w:ind w:left="360" w:right="380" w:hanging="358"/>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Усиление горизонтальной арматуры над проемом – устройство перемычки и каркаса в нижних углах проемов – диагональные перехлесты </w:t>
      </w:r>
      <w:r w:rsidRPr="0045538D">
        <w:rPr>
          <w:rFonts w:ascii="Times New Roman" w:eastAsia="Times New Roman" w:hAnsi="Times New Roman" w:cs="Times New Roman"/>
          <w:i/>
          <w:iCs/>
          <w:sz w:val="24"/>
          <w:szCs w:val="24"/>
        </w:rPr>
        <w:t>(возможно</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использование стержней, ранее удаленных из каркаса)</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62"/>
        </w:numPr>
        <w:tabs>
          <w:tab w:val="left" w:pos="360"/>
          <w:tab w:val="left" w:pos="9349"/>
        </w:tabs>
        <w:spacing w:after="0" w:line="240" w:lineRule="auto"/>
        <w:ind w:left="360" w:right="800" w:hanging="358"/>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Установка дистанцеров (фиксаторов) для обеспечения пространственной жесткости и защитного слоя бетона в форме опалубки:</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89984" behindDoc="1" locked="0" layoutInCell="0" allowOverlap="1" wp14:anchorId="6E69181C" wp14:editId="50CEE68D">
            <wp:simplePos x="0" y="0"/>
            <wp:positionH relativeFrom="column">
              <wp:posOffset>229870</wp:posOffset>
            </wp:positionH>
            <wp:positionV relativeFrom="paragraph">
              <wp:posOffset>14605</wp:posOffset>
            </wp:positionV>
            <wp:extent cx="5561965" cy="2820670"/>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7">
                      <a:extLst/>
                    </a:blip>
                    <a:srcRect/>
                    <a:stretch>
                      <a:fillRect/>
                    </a:stretch>
                  </pic:blipFill>
                  <pic:spPr bwMode="auto">
                    <a:xfrm>
                      <a:off x="0" y="0"/>
                      <a:ext cx="5561965" cy="2820670"/>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right="60" w:firstLine="283"/>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Арматурный каркас колонн устраивается путем крепления к выпускам из плиты перекрытия предшествующего этажа готовых пространственных каркасов, изготовленных путем крепления (вязки) отдельных стержней и замкнутых хомутов в приобъектном арматурном цехе.</w:t>
      </w:r>
    </w:p>
    <w:p w:rsidR="0092570F" w:rsidRPr="0045538D" w:rsidRDefault="0092570F" w:rsidP="0045538D">
      <w:pPr>
        <w:tabs>
          <w:tab w:val="left" w:pos="9349"/>
        </w:tabs>
        <w:spacing w:after="0" w:line="240" w:lineRule="auto"/>
        <w:ind w:left="1100"/>
        <w:rPr>
          <w:rFonts w:ascii="Times New Roman" w:hAnsi="Times New Roman" w:cs="Times New Roman"/>
          <w:sz w:val="24"/>
          <w:szCs w:val="24"/>
        </w:rPr>
      </w:pPr>
      <w:r w:rsidRPr="0045538D">
        <w:rPr>
          <w:rFonts w:ascii="Times New Roman" w:eastAsia="Times New Roman" w:hAnsi="Times New Roman" w:cs="Times New Roman"/>
          <w:b/>
          <w:bCs/>
          <w:i/>
          <w:iCs/>
          <w:sz w:val="24"/>
          <w:szCs w:val="24"/>
        </w:rPr>
        <w:t>Расчёт №2. Определение количества арматуры для вертикальных</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360"/>
        <w:rPr>
          <w:rFonts w:ascii="Times New Roman" w:hAnsi="Times New Roman" w:cs="Times New Roman"/>
          <w:sz w:val="24"/>
          <w:szCs w:val="24"/>
        </w:rPr>
      </w:pPr>
      <w:r w:rsidRPr="0045538D">
        <w:rPr>
          <w:rFonts w:ascii="Times New Roman" w:eastAsia="Times New Roman" w:hAnsi="Times New Roman" w:cs="Times New Roman"/>
          <w:b/>
          <w:bCs/>
          <w:i/>
          <w:iCs/>
          <w:sz w:val="24"/>
          <w:szCs w:val="24"/>
        </w:rPr>
        <w:t>Конструкций типового этажа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b/>
          <w:bCs/>
          <w:sz w:val="24"/>
          <w:szCs w:val="24"/>
        </w:rPr>
        <w:t>Масса рабочей арматуры стен:</w:t>
      </w:r>
    </w:p>
    <w:tbl>
      <w:tblPr>
        <w:tblW w:w="5123" w:type="dxa"/>
        <w:tblInd w:w="2977" w:type="dxa"/>
        <w:tblLayout w:type="fixed"/>
        <w:tblCellMar>
          <w:left w:w="0" w:type="dxa"/>
          <w:right w:w="0" w:type="dxa"/>
        </w:tblCellMar>
        <w:tblLook w:val="04A0" w:firstRow="1" w:lastRow="0" w:firstColumn="1" w:lastColumn="0" w:noHBand="0" w:noVBand="1"/>
      </w:tblPr>
      <w:tblGrid>
        <w:gridCol w:w="1183"/>
        <w:gridCol w:w="740"/>
        <w:gridCol w:w="580"/>
        <w:gridCol w:w="660"/>
        <w:gridCol w:w="700"/>
        <w:gridCol w:w="1240"/>
        <w:gridCol w:w="20"/>
      </w:tblGrid>
      <w:tr w:rsidR="0092570F" w:rsidRPr="0045538D" w:rsidTr="00DE0E42">
        <w:trPr>
          <w:trHeight w:val="750"/>
        </w:trPr>
        <w:tc>
          <w:tcPr>
            <w:tcW w:w="1183" w:type="dxa"/>
            <w:vAlign w:val="bottom"/>
          </w:tcPr>
          <w:p w:rsidR="0092570F" w:rsidRPr="0045538D" w:rsidRDefault="0092570F" w:rsidP="0045538D">
            <w:pPr>
              <w:tabs>
                <w:tab w:val="left" w:pos="9349"/>
              </w:tabs>
              <w:spacing w:after="0" w:line="240" w:lineRule="auto"/>
              <w:ind w:right="357"/>
              <w:jc w:val="right"/>
              <w:rPr>
                <w:rFonts w:ascii="Times New Roman" w:hAnsi="Times New Roman" w:cs="Times New Roman"/>
                <w:sz w:val="24"/>
                <w:szCs w:val="24"/>
              </w:rPr>
            </w:pPr>
          </w:p>
        </w:tc>
        <w:tc>
          <w:tcPr>
            <w:tcW w:w="740" w:type="dxa"/>
            <w:vAlign w:val="bottom"/>
          </w:tcPr>
          <w:p w:rsidR="0092570F" w:rsidRPr="0045538D" w:rsidRDefault="0092570F" w:rsidP="0045538D">
            <w:pPr>
              <w:tabs>
                <w:tab w:val="left" w:pos="9349"/>
              </w:tabs>
              <w:spacing w:after="0" w:line="240" w:lineRule="auto"/>
              <w:ind w:right="117"/>
              <w:jc w:val="right"/>
              <w:rPr>
                <w:rFonts w:ascii="Times New Roman" w:hAnsi="Times New Roman" w:cs="Times New Roman"/>
                <w:sz w:val="24"/>
                <w:szCs w:val="24"/>
              </w:rPr>
            </w:pPr>
          </w:p>
        </w:tc>
        <w:tc>
          <w:tcPr>
            <w:tcW w:w="580" w:type="dxa"/>
            <w:vAlign w:val="bottom"/>
          </w:tcPr>
          <w:p w:rsidR="0092570F" w:rsidRPr="0045538D" w:rsidRDefault="0092570F" w:rsidP="0045538D">
            <w:pPr>
              <w:tabs>
                <w:tab w:val="left" w:pos="9349"/>
              </w:tabs>
              <w:spacing w:after="0" w:line="240" w:lineRule="auto"/>
              <w:ind w:right="197"/>
              <w:jc w:val="right"/>
              <w:rPr>
                <w:rFonts w:ascii="Times New Roman" w:hAnsi="Times New Roman" w:cs="Times New Roman"/>
                <w:sz w:val="24"/>
                <w:szCs w:val="24"/>
              </w:rPr>
            </w:pPr>
          </w:p>
        </w:tc>
        <w:tc>
          <w:tcPr>
            <w:tcW w:w="660" w:type="dxa"/>
            <w:vAlign w:val="bottom"/>
          </w:tcPr>
          <w:p w:rsidR="0092570F" w:rsidRPr="0045538D" w:rsidRDefault="0092570F" w:rsidP="0045538D">
            <w:pPr>
              <w:tabs>
                <w:tab w:val="left" w:pos="9349"/>
              </w:tabs>
              <w:spacing w:after="0" w:line="240" w:lineRule="auto"/>
              <w:ind w:right="217"/>
              <w:jc w:val="right"/>
              <w:rPr>
                <w:rFonts w:ascii="Times New Roman" w:hAnsi="Times New Roman" w:cs="Times New Roman"/>
                <w:sz w:val="24"/>
                <w:szCs w:val="24"/>
              </w:rPr>
            </w:pPr>
          </w:p>
        </w:tc>
        <w:tc>
          <w:tcPr>
            <w:tcW w:w="700" w:type="dxa"/>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p>
        </w:tc>
        <w:tc>
          <w:tcPr>
            <w:tcW w:w="1240" w:type="dxa"/>
            <w:vMerge w:val="restart"/>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0"/>
        </w:trPr>
        <w:tc>
          <w:tcPr>
            <w:tcW w:w="1183"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4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9"/>
        </w:trPr>
        <w:tc>
          <w:tcPr>
            <w:tcW w:w="1183"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4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sz w:val="24"/>
          <w:szCs w:val="24"/>
        </w:rPr>
        <w:t>где:</w:t>
      </w:r>
    </w:p>
    <w:p w:rsidR="0092570F" w:rsidRPr="0045538D" w:rsidRDefault="0092570F" w:rsidP="0045538D">
      <w:pPr>
        <w:tabs>
          <w:tab w:val="left" w:pos="9349"/>
        </w:tabs>
        <w:spacing w:after="0" w:line="240" w:lineRule="auto"/>
        <w:ind w:left="700" w:right="1420"/>
        <w:rPr>
          <w:rFonts w:ascii="Times New Roman" w:hAnsi="Times New Roman" w:cs="Times New Roman"/>
          <w:sz w:val="24"/>
          <w:szCs w:val="24"/>
        </w:rPr>
      </w:pPr>
      <w:r w:rsidRPr="0045538D">
        <w:rPr>
          <w:rFonts w:ascii="Times New Roman" w:eastAsia="Times New Roman" w:hAnsi="Times New Roman" w:cs="Times New Roman"/>
          <w:b/>
          <w:bCs/>
          <w:sz w:val="24"/>
          <w:szCs w:val="24"/>
        </w:rPr>
        <w:t>M</w:t>
      </w:r>
      <w:r w:rsidRPr="0045538D">
        <w:rPr>
          <w:rFonts w:ascii="Times New Roman" w:eastAsia="Times New Roman" w:hAnsi="Times New Roman" w:cs="Times New Roman"/>
          <w:b/>
          <w:bCs/>
          <w:sz w:val="24"/>
          <w:szCs w:val="24"/>
          <w:vertAlign w:val="subscript"/>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масса рабочей арматуры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(горизонтальной и вертикальной);</w:t>
      </w:r>
      <w:r w:rsidRPr="0045538D">
        <w:rPr>
          <w:rFonts w:ascii="Times New Roman" w:eastAsia="Times New Roman" w:hAnsi="Times New Roman" w:cs="Times New Roman"/>
          <w:b/>
          <w:bCs/>
          <w:sz w:val="24"/>
          <w:szCs w:val="24"/>
        </w:rPr>
        <w:t xml:space="preserve"> H</w:t>
      </w:r>
      <w:r w:rsidRPr="0045538D">
        <w:rPr>
          <w:rFonts w:ascii="Times New Roman" w:eastAsia="Times New Roman" w:hAnsi="Times New Roman" w:cs="Times New Roman"/>
          <w:b/>
          <w:bCs/>
          <w:sz w:val="24"/>
          <w:szCs w:val="24"/>
          <w:vertAlign w:val="subscript"/>
        </w:rPr>
        <w:t>эт.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высота типового этажа;</w:t>
      </w:r>
    </w:p>
    <w:p w:rsidR="0092570F" w:rsidRPr="0045538D" w:rsidRDefault="0092570F" w:rsidP="0045538D">
      <w:pPr>
        <w:tabs>
          <w:tab w:val="left" w:pos="9349"/>
        </w:tabs>
        <w:spacing w:after="0" w:line="240" w:lineRule="auto"/>
        <w:ind w:left="700" w:right="4200"/>
        <w:rPr>
          <w:rFonts w:ascii="Times New Roman" w:hAnsi="Times New Roman" w:cs="Times New Roman"/>
          <w:sz w:val="24"/>
          <w:szCs w:val="24"/>
        </w:rPr>
      </w:pPr>
      <w:r w:rsidRPr="0045538D">
        <w:rPr>
          <w:rFonts w:ascii="Times New Roman" w:eastAsia="Times New Roman" w:hAnsi="Times New Roman" w:cs="Times New Roman"/>
          <w:b/>
          <w:bCs/>
          <w:sz w:val="24"/>
          <w:szCs w:val="24"/>
        </w:rPr>
        <w:t>b</w:t>
      </w:r>
      <w:r w:rsidRPr="0045538D">
        <w:rPr>
          <w:rFonts w:ascii="Times New Roman" w:eastAsia="Times New Roman" w:hAnsi="Times New Roman" w:cs="Times New Roman"/>
          <w:b/>
          <w:bCs/>
          <w:sz w:val="24"/>
          <w:szCs w:val="24"/>
          <w:vertAlign w:val="subscript"/>
        </w:rPr>
        <w:t>пер.</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толщина монолитного перекрытия;</w:t>
      </w:r>
      <w:r w:rsidRPr="0045538D">
        <w:rPr>
          <w:rFonts w:ascii="Times New Roman" w:eastAsia="Times New Roman" w:hAnsi="Times New Roman" w:cs="Times New Roman"/>
          <w:b/>
          <w:bCs/>
          <w:sz w:val="24"/>
          <w:szCs w:val="24"/>
        </w:rPr>
        <w:t xml:space="preserve"> L</w:t>
      </w:r>
      <w:r w:rsidRPr="0045538D">
        <w:rPr>
          <w:rFonts w:ascii="Times New Roman" w:eastAsia="Times New Roman" w:hAnsi="Times New Roman" w:cs="Times New Roman"/>
          <w:b/>
          <w:bCs/>
          <w:sz w:val="24"/>
          <w:szCs w:val="24"/>
          <w:vertAlign w:val="subscript"/>
        </w:rPr>
        <w:t>ст.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длина стен типового этажа;</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d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диаметр рабочей арматуры стен типового этажа;</w:t>
      </w:r>
    </w:p>
    <w:p w:rsidR="0092570F" w:rsidRPr="0045538D" w:rsidRDefault="0092570F" w:rsidP="0045538D">
      <w:pPr>
        <w:tabs>
          <w:tab w:val="left" w:pos="9349"/>
        </w:tabs>
        <w:spacing w:after="0" w:line="240" w:lineRule="auto"/>
        <w:ind w:left="700" w:right="560"/>
        <w:rPr>
          <w:rFonts w:ascii="Times New Roman" w:hAnsi="Times New Roman" w:cs="Times New Roman"/>
          <w:sz w:val="24"/>
          <w:szCs w:val="24"/>
        </w:rPr>
      </w:pPr>
      <w:r w:rsidRPr="0045538D">
        <w:rPr>
          <w:rFonts w:ascii="Times New Roman" w:eastAsia="Times New Roman" w:hAnsi="Times New Roman" w:cs="Times New Roman"/>
          <w:b/>
          <w:bCs/>
          <w:sz w:val="24"/>
          <w:szCs w:val="24"/>
        </w:rPr>
        <w:t>m</w:t>
      </w:r>
      <w:r w:rsidRPr="0045538D">
        <w:rPr>
          <w:rFonts w:ascii="Times New Roman" w:eastAsia="Times New Roman" w:hAnsi="Times New Roman" w:cs="Times New Roman"/>
          <w:b/>
          <w:bCs/>
          <w:sz w:val="24"/>
          <w:szCs w:val="24"/>
          <w:vertAlign w:val="subscript"/>
        </w:rPr>
        <w:t>пог.м1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масса погонного метра длины рабочей арматуры стен типового</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этажа (Ø ___, А ___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h</w:t>
      </w:r>
      <w:r w:rsidRPr="0045538D">
        <w:rPr>
          <w:rFonts w:ascii="Times New Roman" w:eastAsia="Times New Roman" w:hAnsi="Times New Roman" w:cs="Times New Roman"/>
          <w:b/>
          <w:bCs/>
          <w:sz w:val="24"/>
          <w:szCs w:val="24"/>
          <w:vertAlign w:val="subscript"/>
        </w:rPr>
        <w:t>ст.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шаг рабочей арматуры стен типового этажа.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b/>
          <w:bCs/>
          <w:sz w:val="24"/>
          <w:szCs w:val="24"/>
        </w:rPr>
        <w:t>Масса рабочей арматуры колонн:</w:t>
      </w:r>
    </w:p>
    <w:p w:rsidR="0092570F" w:rsidRPr="0045538D" w:rsidRDefault="0092570F" w:rsidP="0045538D">
      <w:pPr>
        <w:tabs>
          <w:tab w:val="left" w:pos="2940"/>
          <w:tab w:val="left" w:pos="3840"/>
          <w:tab w:val="left" w:pos="4900"/>
          <w:tab w:val="left" w:pos="5640"/>
          <w:tab w:val="left" w:pos="7120"/>
          <w:tab w:val="left" w:pos="7760"/>
          <w:tab w:val="left" w:pos="9040"/>
          <w:tab w:val="left" w:pos="9349"/>
        </w:tabs>
        <w:spacing w:after="0" w:line="240" w:lineRule="auto"/>
        <w:ind w:left="2300"/>
        <w:rPr>
          <w:rFonts w:ascii="Times New Roman" w:hAnsi="Times New Roman" w:cs="Times New Roman"/>
          <w:sz w:val="24"/>
          <w:szCs w:val="24"/>
        </w:rPr>
      </w:pPr>
      <w:r w:rsidRPr="0045538D">
        <w:rPr>
          <w:rFonts w:ascii="Times New Roman" w:eastAsia="Cambria Math" w:hAnsi="Times New Roman" w:cs="Times New Roman"/>
          <w:sz w:val="24"/>
          <w:szCs w:val="24"/>
        </w:rPr>
        <w:t>[</w:t>
      </w:r>
      <w:r w:rsidRPr="0045538D">
        <w:rPr>
          <w:rFonts w:ascii="Times New Roman" w:hAnsi="Times New Roman" w:cs="Times New Roman"/>
          <w:sz w:val="24"/>
          <w:szCs w:val="24"/>
        </w:rPr>
        <w:tab/>
      </w:r>
      <w:r w:rsidRPr="0045538D">
        <w:rPr>
          <w:rFonts w:ascii="Times New Roman" w:eastAsia="Cambria Math" w:hAnsi="Times New Roman" w:cs="Times New Roman"/>
          <w:sz w:val="24"/>
          <w:szCs w:val="24"/>
        </w:rPr>
        <w:t>(</w:t>
      </w:r>
      <w:r w:rsidRPr="0045538D">
        <w:rPr>
          <w:rFonts w:ascii="Times New Roman" w:hAnsi="Times New Roman" w:cs="Times New Roman"/>
          <w:sz w:val="24"/>
          <w:szCs w:val="24"/>
        </w:rPr>
        <w:tab/>
      </w:r>
      <w:r w:rsidRPr="0045538D">
        <w:rPr>
          <w:rFonts w:ascii="Times New Roman" w:eastAsia="Cambria Math" w:hAnsi="Times New Roman" w:cs="Times New Roman"/>
          <w:sz w:val="24"/>
          <w:szCs w:val="24"/>
        </w:rPr>
        <w:t>(</w:t>
      </w:r>
      <w:r w:rsidRPr="0045538D">
        <w:rPr>
          <w:rFonts w:ascii="Times New Roman" w:hAnsi="Times New Roman" w:cs="Times New Roman"/>
          <w:sz w:val="24"/>
          <w:szCs w:val="24"/>
        </w:rPr>
        <w:tab/>
      </w:r>
      <w:r w:rsidRPr="0045538D">
        <w:rPr>
          <w:rFonts w:ascii="Times New Roman" w:eastAsia="Cambria Math" w:hAnsi="Times New Roman" w:cs="Times New Roman"/>
          <w:sz w:val="24"/>
          <w:szCs w:val="24"/>
        </w:rPr>
        <w:t>) )</w:t>
      </w:r>
      <w:r w:rsidRPr="0045538D">
        <w:rPr>
          <w:rFonts w:ascii="Times New Roman" w:eastAsia="Cambria Math" w:hAnsi="Times New Roman" w:cs="Times New Roman"/>
          <w:sz w:val="24"/>
          <w:szCs w:val="24"/>
        </w:rPr>
        <w:tab/>
        <w:t>(</w:t>
      </w:r>
      <w:r w:rsidRPr="0045538D">
        <w:rPr>
          <w:rFonts w:ascii="Times New Roman" w:hAnsi="Times New Roman" w:cs="Times New Roman"/>
          <w:sz w:val="24"/>
          <w:szCs w:val="24"/>
        </w:rPr>
        <w:tab/>
      </w:r>
      <w:r w:rsidRPr="0045538D">
        <w:rPr>
          <w:rFonts w:ascii="Times New Roman" w:eastAsia="Cambria Math" w:hAnsi="Times New Roman" w:cs="Times New Roman"/>
          <w:sz w:val="24"/>
          <w:szCs w:val="24"/>
        </w:rPr>
        <w:t>)</w:t>
      </w:r>
      <w:r w:rsidRPr="0045538D">
        <w:rPr>
          <w:rFonts w:ascii="Times New Roman" w:hAnsi="Times New Roman" w:cs="Times New Roman"/>
          <w:sz w:val="24"/>
          <w:szCs w:val="24"/>
        </w:rPr>
        <w:tab/>
      </w:r>
      <w:r w:rsidRPr="0045538D">
        <w:rPr>
          <w:rFonts w:ascii="Times New Roman" w:eastAsia="Cambria Math"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sz w:val="24"/>
          <w:szCs w:val="24"/>
        </w:rPr>
        <w:t>где:</w:t>
      </w:r>
    </w:p>
    <w:p w:rsidR="0092570F" w:rsidRPr="0045538D" w:rsidRDefault="0092570F" w:rsidP="0045538D">
      <w:pPr>
        <w:tabs>
          <w:tab w:val="left" w:pos="9349"/>
        </w:tabs>
        <w:spacing w:after="0" w:line="240" w:lineRule="auto"/>
        <w:ind w:left="700" w:right="160"/>
        <w:rPr>
          <w:rFonts w:ascii="Times New Roman" w:hAnsi="Times New Roman" w:cs="Times New Roman"/>
          <w:sz w:val="24"/>
          <w:szCs w:val="24"/>
        </w:rPr>
      </w:pPr>
      <w:r w:rsidRPr="0045538D">
        <w:rPr>
          <w:rFonts w:ascii="Times New Roman" w:eastAsia="Times New Roman" w:hAnsi="Times New Roman" w:cs="Times New Roman"/>
          <w:b/>
          <w:bCs/>
          <w:sz w:val="24"/>
          <w:szCs w:val="24"/>
        </w:rPr>
        <w:t>M</w:t>
      </w:r>
      <w:r w:rsidRPr="0045538D">
        <w:rPr>
          <w:rFonts w:ascii="Times New Roman" w:eastAsia="Times New Roman" w:hAnsi="Times New Roman" w:cs="Times New Roman"/>
          <w:b/>
          <w:bCs/>
          <w:sz w:val="24"/>
          <w:szCs w:val="24"/>
          <w:vertAlign w:val="subscript"/>
        </w:rPr>
        <w:t>2</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масса рабочей арматуры колонн</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(вертикальных стержней и хомутов);</w:t>
      </w:r>
      <w:r w:rsidRPr="0045538D">
        <w:rPr>
          <w:rFonts w:ascii="Times New Roman" w:eastAsia="Times New Roman" w:hAnsi="Times New Roman" w:cs="Times New Roman"/>
          <w:b/>
          <w:bCs/>
          <w:sz w:val="24"/>
          <w:szCs w:val="24"/>
        </w:rPr>
        <w:t xml:space="preserve"> n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количество колонн типового этажа</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(n = ___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ight="54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m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количество вертикальных стержней в арматурном каркасе колонны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(m= ___ );</w:t>
      </w: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0" w:type="auto"/>
        <w:tblInd w:w="700" w:type="dxa"/>
        <w:tblLayout w:type="fixed"/>
        <w:tblCellMar>
          <w:left w:w="0" w:type="dxa"/>
          <w:right w:w="0" w:type="dxa"/>
        </w:tblCellMar>
        <w:tblLook w:val="04A0" w:firstRow="1" w:lastRow="0" w:firstColumn="1" w:lastColumn="0" w:noHBand="0" w:noVBand="1"/>
      </w:tblPr>
      <w:tblGrid>
        <w:gridCol w:w="4800"/>
        <w:gridCol w:w="540"/>
        <w:gridCol w:w="1200"/>
        <w:gridCol w:w="2080"/>
      </w:tblGrid>
      <w:tr w:rsidR="0092570F" w:rsidRPr="0045538D" w:rsidTr="00DE0E42">
        <w:trPr>
          <w:trHeight w:val="426"/>
        </w:trPr>
        <w:tc>
          <w:tcPr>
            <w:tcW w:w="4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H</w:t>
            </w:r>
            <w:r w:rsidRPr="0045538D">
              <w:rPr>
                <w:rFonts w:ascii="Times New Roman" w:eastAsia="Times New Roman" w:hAnsi="Times New Roman" w:cs="Times New Roman"/>
                <w:b/>
                <w:bCs/>
                <w:sz w:val="24"/>
                <w:szCs w:val="24"/>
                <w:vertAlign w:val="subscript"/>
              </w:rPr>
              <w:t>к.</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высота колонны типового этажа</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p>
        </w:tc>
        <w:tc>
          <w:tcPr>
            <w:tcW w:w="5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80" w:type="dxa"/>
            <w:vAlign w:val="bottom"/>
          </w:tcPr>
          <w:p w:rsidR="0092570F" w:rsidRPr="0045538D" w:rsidRDefault="0092570F" w:rsidP="0045538D">
            <w:pPr>
              <w:tabs>
                <w:tab w:val="left" w:pos="9349"/>
              </w:tabs>
              <w:spacing w:after="0" w:line="240" w:lineRule="auto"/>
              <w:ind w:left="7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 где: </w:t>
            </w:r>
            <w:r w:rsidRPr="0045538D">
              <w:rPr>
                <w:rFonts w:ascii="Times New Roman" w:eastAsia="Times New Roman" w:hAnsi="Times New Roman" w:cs="Times New Roman"/>
                <w:b/>
                <w:bCs/>
                <w:sz w:val="24"/>
                <w:szCs w:val="24"/>
              </w:rPr>
              <w:t>H</w:t>
            </w:r>
            <w:r w:rsidRPr="0045538D">
              <w:rPr>
                <w:rFonts w:ascii="Times New Roman" w:eastAsia="Times New Roman" w:hAnsi="Times New Roman" w:cs="Times New Roman"/>
                <w:b/>
                <w:bCs/>
                <w:sz w:val="24"/>
                <w:szCs w:val="24"/>
                <w:vertAlign w:val="subscript"/>
              </w:rPr>
              <w:t>б.</w:t>
            </w:r>
            <w:r w:rsidRPr="0045538D">
              <w:rPr>
                <w:rFonts w:ascii="Times New Roman" w:eastAsia="Times New Roman" w:hAnsi="Times New Roman" w:cs="Times New Roman"/>
                <w:sz w:val="24"/>
                <w:szCs w:val="24"/>
              </w:rPr>
              <w:t xml:space="preserve"> -</w:t>
            </w:r>
          </w:p>
        </w:tc>
      </w:tr>
      <w:tr w:rsidR="0092570F" w:rsidRPr="0045538D" w:rsidTr="00DE0E42">
        <w:trPr>
          <w:trHeight w:val="434"/>
        </w:trPr>
        <w:tc>
          <w:tcPr>
            <w:tcW w:w="4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высота балки перекрытия (H</w:t>
            </w:r>
            <w:r w:rsidRPr="0045538D">
              <w:rPr>
                <w:rFonts w:ascii="Times New Roman" w:eastAsia="Times New Roman" w:hAnsi="Times New Roman" w:cs="Times New Roman"/>
                <w:sz w:val="24"/>
                <w:szCs w:val="24"/>
                <w:vertAlign w:val="subscript"/>
              </w:rPr>
              <w:t>б.</w:t>
            </w:r>
            <w:r w:rsidRPr="0045538D">
              <w:rPr>
                <w:rFonts w:ascii="Times New Roman" w:eastAsia="Times New Roman" w:hAnsi="Times New Roman" w:cs="Times New Roman"/>
                <w:sz w:val="24"/>
                <w:szCs w:val="24"/>
              </w:rPr>
              <w:t>= ___ м));</w:t>
            </w:r>
          </w:p>
        </w:tc>
        <w:tc>
          <w:tcPr>
            <w:tcW w:w="5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426"/>
        </w:trPr>
        <w:tc>
          <w:tcPr>
            <w:tcW w:w="48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L</w:t>
            </w:r>
            <w:r w:rsidRPr="0045538D">
              <w:rPr>
                <w:rFonts w:ascii="Times New Roman" w:eastAsia="Times New Roman" w:hAnsi="Times New Roman" w:cs="Times New Roman"/>
                <w:b/>
                <w:bCs/>
                <w:sz w:val="24"/>
                <w:szCs w:val="24"/>
                <w:vertAlign w:val="subscript"/>
              </w:rPr>
              <w:t>хом.к.</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длина хомута колонны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p>
        </w:tc>
        <w:tc>
          <w:tcPr>
            <w:tcW w:w="540" w:type="dxa"/>
            <w:vAlign w:val="bottom"/>
          </w:tcPr>
          <w:p w:rsidR="0092570F" w:rsidRPr="0045538D" w:rsidRDefault="0092570F" w:rsidP="0045538D">
            <w:pPr>
              <w:tabs>
                <w:tab w:val="left" w:pos="9349"/>
              </w:tabs>
              <w:spacing w:after="0" w:line="240" w:lineRule="auto"/>
              <w:ind w:right="295"/>
              <w:jc w:val="right"/>
              <w:rPr>
                <w:rFonts w:ascii="Times New Roman" w:hAnsi="Times New Roman" w:cs="Times New Roman"/>
                <w:sz w:val="24"/>
                <w:szCs w:val="24"/>
              </w:rPr>
            </w:pPr>
            <w:r w:rsidRPr="0045538D">
              <w:rPr>
                <w:rFonts w:ascii="Times New Roman" w:eastAsia="Cambria Math" w:hAnsi="Times New Roman" w:cs="Times New Roman"/>
                <w:sz w:val="24"/>
                <w:szCs w:val="24"/>
              </w:rPr>
              <w:t>(</w:t>
            </w:r>
          </w:p>
        </w:tc>
        <w:tc>
          <w:tcPr>
            <w:tcW w:w="1200" w:type="dxa"/>
            <w:vAlign w:val="bottom"/>
          </w:tcPr>
          <w:p w:rsidR="0092570F" w:rsidRPr="0045538D" w:rsidRDefault="0092570F" w:rsidP="0045538D">
            <w:pPr>
              <w:tabs>
                <w:tab w:val="left" w:pos="9349"/>
              </w:tabs>
              <w:spacing w:after="0" w:line="240" w:lineRule="auto"/>
              <w:ind w:right="675"/>
              <w:jc w:val="right"/>
              <w:rPr>
                <w:rFonts w:ascii="Times New Roman" w:hAnsi="Times New Roman" w:cs="Times New Roman"/>
                <w:sz w:val="24"/>
                <w:szCs w:val="24"/>
              </w:rPr>
            </w:pPr>
            <w:r w:rsidRPr="0045538D">
              <w:rPr>
                <w:rFonts w:ascii="Times New Roman" w:eastAsia="Cambria Math" w:hAnsi="Times New Roman" w:cs="Times New Roman"/>
                <w:sz w:val="24"/>
                <w:szCs w:val="24"/>
              </w:rPr>
              <w:t>)</w:t>
            </w:r>
          </w:p>
        </w:tc>
        <w:tc>
          <w:tcPr>
            <w:tcW w:w="2080" w:type="dxa"/>
            <w:vAlign w:val="bottom"/>
          </w:tcPr>
          <w:p w:rsidR="0092570F" w:rsidRPr="0045538D" w:rsidRDefault="0092570F" w:rsidP="0045538D">
            <w:pPr>
              <w:tabs>
                <w:tab w:val="left" w:pos="9349"/>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w w:val="98"/>
                <w:sz w:val="24"/>
                <w:szCs w:val="24"/>
              </w:rPr>
              <w:t xml:space="preserve">, где: </w:t>
            </w:r>
            <w:r w:rsidRPr="0045538D">
              <w:rPr>
                <w:rFonts w:ascii="Times New Roman" w:eastAsia="Times New Roman" w:hAnsi="Times New Roman" w:cs="Times New Roman"/>
                <w:b/>
                <w:bCs/>
                <w:w w:val="98"/>
                <w:sz w:val="24"/>
                <w:szCs w:val="24"/>
              </w:rPr>
              <w:t>А,</w:t>
            </w:r>
            <w:r w:rsidRPr="0045538D">
              <w:rPr>
                <w:rFonts w:ascii="Times New Roman" w:eastAsia="Times New Roman" w:hAnsi="Times New Roman" w:cs="Times New Roman"/>
                <w:w w:val="98"/>
                <w:sz w:val="24"/>
                <w:szCs w:val="24"/>
              </w:rPr>
              <w:t xml:space="preserve"> </w:t>
            </w:r>
            <w:r w:rsidRPr="0045538D">
              <w:rPr>
                <w:rFonts w:ascii="Times New Roman" w:eastAsia="Times New Roman" w:hAnsi="Times New Roman" w:cs="Times New Roman"/>
                <w:b/>
                <w:bCs/>
                <w:w w:val="98"/>
                <w:sz w:val="24"/>
                <w:szCs w:val="24"/>
              </w:rPr>
              <w:t>В</w:t>
            </w:r>
            <w:r w:rsidRPr="0045538D">
              <w:rPr>
                <w:rFonts w:ascii="Times New Roman" w:eastAsia="Times New Roman" w:hAnsi="Times New Roman" w:cs="Times New Roman"/>
                <w:w w:val="98"/>
                <w:sz w:val="24"/>
                <w:szCs w:val="24"/>
              </w:rPr>
              <w:t xml:space="preserve"> -</w:t>
            </w: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ight="10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сечение колонн типового этажа (А = ___ м, В = ___ м), </w:t>
      </w:r>
      <w:r w:rsidRPr="0045538D">
        <w:rPr>
          <w:rFonts w:ascii="Times New Roman" w:eastAsia="Times New Roman" w:hAnsi="Times New Roman" w:cs="Times New Roman"/>
          <w:b/>
          <w:bCs/>
          <w:sz w:val="24"/>
          <w:szCs w:val="24"/>
        </w:rPr>
        <w:t>k</w:t>
      </w:r>
      <w:r w:rsidRPr="0045538D">
        <w:rPr>
          <w:rFonts w:ascii="Times New Roman" w:eastAsia="Times New Roman" w:hAnsi="Times New Roman" w:cs="Times New Roman"/>
          <w:sz w:val="24"/>
          <w:szCs w:val="24"/>
        </w:rPr>
        <w:t xml:space="preserve"> - толщина защитного слоя бетона (k = ___ 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b/>
          <w:bCs/>
          <w:sz w:val="24"/>
          <w:szCs w:val="24"/>
        </w:rPr>
        <w:t>Масса конструкционной арматуры стен:</w:t>
      </w:r>
    </w:p>
    <w:p w:rsidR="0092570F" w:rsidRPr="0045538D" w:rsidRDefault="0092570F" w:rsidP="0045538D">
      <w:pPr>
        <w:tabs>
          <w:tab w:val="left" w:pos="4220"/>
          <w:tab w:val="left" w:pos="5500"/>
          <w:tab w:val="left" w:pos="6520"/>
          <w:tab w:val="left" w:pos="7800"/>
          <w:tab w:val="left" w:pos="9349"/>
        </w:tabs>
        <w:spacing w:after="0" w:line="240" w:lineRule="auto"/>
        <w:ind w:left="3060"/>
        <w:rPr>
          <w:rFonts w:ascii="Times New Roman" w:hAnsi="Times New Roman" w:cs="Times New Roman"/>
          <w:sz w:val="24"/>
          <w:szCs w:val="24"/>
        </w:rPr>
      </w:pPr>
      <w:r w:rsidRPr="0045538D">
        <w:rPr>
          <w:rFonts w:ascii="Times New Roman" w:eastAsia="Cambria Math" w:hAnsi="Times New Roman" w:cs="Times New Roman"/>
          <w:sz w:val="24"/>
          <w:szCs w:val="24"/>
        </w:rPr>
        <w:t>[</w:t>
      </w:r>
      <w:r w:rsidRPr="0045538D">
        <w:rPr>
          <w:rFonts w:ascii="Times New Roman" w:hAnsi="Times New Roman" w:cs="Times New Roman"/>
          <w:sz w:val="24"/>
          <w:szCs w:val="24"/>
        </w:rPr>
        <w:tab/>
      </w:r>
      <w:r w:rsidRPr="0045538D">
        <w:rPr>
          <w:rFonts w:ascii="Times New Roman" w:eastAsia="Cambria Math" w:hAnsi="Times New Roman" w:cs="Times New Roman"/>
          <w:sz w:val="24"/>
          <w:szCs w:val="24"/>
        </w:rPr>
        <w:t>(</w:t>
      </w:r>
      <w:r w:rsidRPr="0045538D">
        <w:rPr>
          <w:rFonts w:ascii="Times New Roman" w:hAnsi="Times New Roman" w:cs="Times New Roman"/>
          <w:sz w:val="24"/>
          <w:szCs w:val="24"/>
        </w:rPr>
        <w:tab/>
      </w:r>
      <w:r w:rsidRPr="0045538D">
        <w:rPr>
          <w:rFonts w:ascii="Times New Roman" w:eastAsia="Cambria Math" w:hAnsi="Times New Roman" w:cs="Times New Roman"/>
          <w:sz w:val="24"/>
          <w:szCs w:val="24"/>
        </w:rPr>
        <w:t>)</w:t>
      </w:r>
      <w:r w:rsidRPr="0045538D">
        <w:rPr>
          <w:rFonts w:ascii="Times New Roman" w:hAnsi="Times New Roman" w:cs="Times New Roman"/>
          <w:sz w:val="24"/>
          <w:szCs w:val="24"/>
        </w:rPr>
        <w:tab/>
      </w:r>
      <w:r w:rsidRPr="0045538D">
        <w:rPr>
          <w:rFonts w:ascii="Times New Roman" w:eastAsia="Cambria Math"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sz w:val="24"/>
          <w:szCs w:val="24"/>
        </w:rPr>
        <w:t>где:</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M</w:t>
      </w:r>
      <w:r w:rsidRPr="0045538D">
        <w:rPr>
          <w:rFonts w:ascii="Times New Roman" w:eastAsia="Times New Roman" w:hAnsi="Times New Roman" w:cs="Times New Roman"/>
          <w:b/>
          <w:bCs/>
          <w:sz w:val="24"/>
          <w:szCs w:val="24"/>
          <w:vertAlign w:val="subscript"/>
        </w:rPr>
        <w:t>3</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масса</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образных арматурных хомутов;</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776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L</w:t>
      </w:r>
      <w:r w:rsidRPr="0045538D">
        <w:rPr>
          <w:rFonts w:ascii="Times New Roman" w:eastAsia="Times New Roman" w:hAnsi="Times New Roman" w:cs="Times New Roman"/>
          <w:b/>
          <w:bCs/>
          <w:sz w:val="24"/>
          <w:szCs w:val="24"/>
          <w:vertAlign w:val="subscript"/>
        </w:rPr>
        <w:t>хом.ст.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длина хомута стен</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 xml:space="preserve">, где: </w:t>
      </w:r>
      <w:r w:rsidRPr="0045538D">
        <w:rPr>
          <w:rFonts w:ascii="Times New Roman" w:eastAsia="Times New Roman" w:hAnsi="Times New Roman" w:cs="Times New Roman"/>
          <w:b/>
          <w:bCs/>
          <w:sz w:val="24"/>
          <w:szCs w:val="24"/>
        </w:rPr>
        <w:t>B</w:t>
      </w:r>
      <w:r w:rsidRPr="0045538D">
        <w:rPr>
          <w:rFonts w:ascii="Times New Roman" w:eastAsia="Times New Roman" w:hAnsi="Times New Roman" w:cs="Times New Roman"/>
          <w:b/>
          <w:bCs/>
          <w:sz w:val="24"/>
          <w:szCs w:val="24"/>
          <w:vertAlign w:val="subscript"/>
        </w:rPr>
        <w:t>ст.</w:t>
      </w:r>
      <w:r w:rsidRPr="0045538D">
        <w:rPr>
          <w:rFonts w:ascii="Times New Roman" w:eastAsia="Times New Roman" w:hAnsi="Times New Roman" w:cs="Times New Roman"/>
          <w:sz w:val="24"/>
          <w:szCs w:val="24"/>
        </w:rPr>
        <w:t xml:space="preserve"> -</w:t>
      </w:r>
    </w:p>
    <w:p w:rsidR="0092570F" w:rsidRPr="0045538D" w:rsidRDefault="0092570F" w:rsidP="0045538D">
      <w:pPr>
        <w:tabs>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толщина стен типового этажа (B</w:t>
      </w:r>
      <w:r w:rsidRPr="0045538D">
        <w:rPr>
          <w:rFonts w:ascii="Times New Roman" w:eastAsia="Times New Roman" w:hAnsi="Times New Roman" w:cs="Times New Roman"/>
          <w:sz w:val="24"/>
          <w:szCs w:val="24"/>
          <w:vertAlign w:val="subscript"/>
        </w:rPr>
        <w:t>ст.</w:t>
      </w:r>
      <w:r w:rsidRPr="0045538D">
        <w:rPr>
          <w:rFonts w:ascii="Times New Roman" w:eastAsia="Times New Roman" w:hAnsi="Times New Roman" w:cs="Times New Roman"/>
          <w:sz w:val="24"/>
          <w:szCs w:val="24"/>
        </w:rPr>
        <w:t xml:space="preserve"> = ___ 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6940"/>
          <w:tab w:val="left" w:pos="9349"/>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H</w:t>
      </w:r>
      <w:r w:rsidRPr="0045538D">
        <w:rPr>
          <w:rFonts w:ascii="Times New Roman" w:eastAsia="Times New Roman" w:hAnsi="Times New Roman" w:cs="Times New Roman"/>
          <w:b/>
          <w:bCs/>
          <w:sz w:val="24"/>
          <w:szCs w:val="24"/>
          <w:vertAlign w:val="subscript"/>
        </w:rPr>
        <w:t>ст.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высота стен типового этажа</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ight="400"/>
        <w:rPr>
          <w:rFonts w:ascii="Times New Roman" w:hAnsi="Times New Roman" w:cs="Times New Roman"/>
          <w:sz w:val="24"/>
          <w:szCs w:val="24"/>
        </w:rPr>
      </w:pPr>
      <w:r w:rsidRPr="0045538D">
        <w:rPr>
          <w:rFonts w:ascii="Times New Roman" w:eastAsia="Times New Roman" w:hAnsi="Times New Roman" w:cs="Times New Roman"/>
          <w:b/>
          <w:bCs/>
          <w:sz w:val="24"/>
          <w:szCs w:val="24"/>
        </w:rPr>
        <w:t>h</w:t>
      </w:r>
      <w:r w:rsidRPr="0045538D">
        <w:rPr>
          <w:rFonts w:ascii="Times New Roman" w:eastAsia="Times New Roman" w:hAnsi="Times New Roman" w:cs="Times New Roman"/>
          <w:b/>
          <w:bCs/>
          <w:sz w:val="24"/>
          <w:szCs w:val="24"/>
          <w:vertAlign w:val="subscript"/>
        </w:rPr>
        <w:t>хом.ст.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шаг конструкционной арматуры стен типового этажа</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(h</w:t>
      </w:r>
      <w:r w:rsidRPr="0045538D">
        <w:rPr>
          <w:rFonts w:ascii="Times New Roman" w:eastAsia="Times New Roman" w:hAnsi="Times New Roman" w:cs="Times New Roman"/>
          <w:sz w:val="24"/>
          <w:szCs w:val="24"/>
          <w:vertAlign w:val="subscript"/>
        </w:rPr>
        <w:t>хом.ст.</w:t>
      </w:r>
      <w:r w:rsidRPr="0045538D">
        <w:rPr>
          <w:rFonts w:ascii="Times New Roman" w:eastAsia="Times New Roman" w:hAnsi="Times New Roman" w:cs="Times New Roman"/>
          <w:sz w:val="24"/>
          <w:szCs w:val="24"/>
        </w:rPr>
        <w:t>=3, 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шт. на 3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00" w:right="220"/>
        <w:rPr>
          <w:rFonts w:ascii="Times New Roman" w:hAnsi="Times New Roman" w:cs="Times New Roman"/>
          <w:sz w:val="24"/>
          <w:szCs w:val="24"/>
        </w:rPr>
      </w:pPr>
      <w:r w:rsidRPr="0045538D">
        <w:rPr>
          <w:rFonts w:ascii="Times New Roman" w:eastAsia="Times New Roman" w:hAnsi="Times New Roman" w:cs="Times New Roman"/>
          <w:b/>
          <w:bCs/>
          <w:sz w:val="24"/>
          <w:szCs w:val="24"/>
        </w:rPr>
        <w:t>m</w:t>
      </w:r>
      <w:r w:rsidRPr="0045538D">
        <w:rPr>
          <w:rFonts w:ascii="Times New Roman" w:eastAsia="Times New Roman" w:hAnsi="Times New Roman" w:cs="Times New Roman"/>
          <w:b/>
          <w:bCs/>
          <w:sz w:val="24"/>
          <w:szCs w:val="24"/>
          <w:vertAlign w:val="subscript"/>
        </w:rPr>
        <w:t>пог.м2</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масса</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м длины конструкционной арматуры стен типового этажа</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 xml:space="preserve">(Ø___ </w:t>
      </w:r>
      <w:r w:rsidRPr="0045538D">
        <w:rPr>
          <w:rFonts w:ascii="Times New Roman" w:eastAsia="Times New Roman" w:hAnsi="Times New Roman" w:cs="Times New Roman"/>
          <w:i/>
          <w:iCs/>
          <w:sz w:val="24"/>
          <w:szCs w:val="24"/>
        </w:rPr>
        <w:t>(10-16</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мм)</w:t>
      </w:r>
      <w:r w:rsidRPr="0045538D">
        <w:rPr>
          <w:rFonts w:ascii="Times New Roman" w:eastAsia="Times New Roman" w:hAnsi="Times New Roman" w:cs="Times New Roman"/>
          <w:sz w:val="24"/>
          <w:szCs w:val="24"/>
        </w:rPr>
        <w:t xml:space="preserve"> А240).</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280" w:right="520"/>
        <w:rPr>
          <w:rFonts w:ascii="Times New Roman" w:hAnsi="Times New Roman" w:cs="Times New Roman"/>
          <w:sz w:val="24"/>
          <w:szCs w:val="24"/>
        </w:rPr>
      </w:pPr>
      <w:r w:rsidRPr="0045538D">
        <w:rPr>
          <w:rFonts w:ascii="Times New Roman" w:eastAsia="Times New Roman" w:hAnsi="Times New Roman" w:cs="Times New Roman"/>
          <w:b/>
          <w:bCs/>
          <w:sz w:val="24"/>
          <w:szCs w:val="24"/>
        </w:rPr>
        <w:t>Суммарный расход арматуры на вертикальные конструкции типового этажа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2.2. Монтаж опалубки</w:t>
      </w:r>
    </w:p>
    <w:p w:rsidR="0092570F" w:rsidRPr="0045538D" w:rsidRDefault="0092570F" w:rsidP="0045538D">
      <w:pPr>
        <w:tabs>
          <w:tab w:val="left" w:pos="9349"/>
        </w:tabs>
        <w:spacing w:after="0" w:line="240" w:lineRule="auto"/>
        <w:ind w:right="180" w:firstLine="283"/>
        <w:rPr>
          <w:rFonts w:ascii="Times New Roman" w:hAnsi="Times New Roman" w:cs="Times New Roman"/>
          <w:sz w:val="24"/>
          <w:szCs w:val="24"/>
        </w:rPr>
      </w:pPr>
      <w:r w:rsidRPr="0045538D">
        <w:rPr>
          <w:rFonts w:ascii="Times New Roman" w:eastAsia="Times New Roman" w:hAnsi="Times New Roman" w:cs="Times New Roman"/>
          <w:sz w:val="24"/>
          <w:szCs w:val="24"/>
        </w:rPr>
        <w:t>Перед установкой опалубки, должно быть проверено её физическое состояние комплектность, геометрические параметры и наличие смазки.</w:t>
      </w:r>
    </w:p>
    <w:p w:rsidR="0092570F" w:rsidRPr="0045538D" w:rsidRDefault="0092570F" w:rsidP="0045538D">
      <w:pPr>
        <w:tabs>
          <w:tab w:val="left" w:pos="9349"/>
        </w:tabs>
        <w:spacing w:after="0" w:line="240" w:lineRule="auto"/>
        <w:ind w:right="560" w:firstLine="283"/>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Монтаж опалубки (опалубливание) </w:t>
      </w:r>
      <w:r w:rsidRPr="0045538D">
        <w:rPr>
          <w:rFonts w:ascii="Times New Roman" w:eastAsia="Times New Roman" w:hAnsi="Times New Roman" w:cs="Times New Roman"/>
          <w:sz w:val="24"/>
          <w:szCs w:val="24"/>
        </w:rPr>
        <w:t>вертикальных конструкций типового</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этажа состоит из следующих операций:</w:t>
      </w:r>
    </w:p>
    <w:p w:rsidR="0092570F" w:rsidRPr="0045538D" w:rsidRDefault="0092570F" w:rsidP="0045538D">
      <w:pPr>
        <w:numPr>
          <w:ilvl w:val="0"/>
          <w:numId w:val="63"/>
        </w:numPr>
        <w:tabs>
          <w:tab w:val="left" w:pos="420"/>
          <w:tab w:val="left" w:pos="9349"/>
        </w:tabs>
        <w:spacing w:after="0" w:line="240" w:lineRule="auto"/>
        <w:ind w:left="420" w:right="100" w:hanging="354"/>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Подача комплекта линейных щитов и угловых элементов краном, установка с одной стороны (внутренней для ограждающих конструкций) опалубливаемой конструкции, крепление в одной плоскости между собой замками и фиксация щитов подкосами;</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63"/>
        </w:numPr>
        <w:tabs>
          <w:tab w:val="left" w:pos="420"/>
          <w:tab w:val="left" w:pos="9349"/>
        </w:tabs>
        <w:spacing w:after="0" w:line="240" w:lineRule="auto"/>
        <w:ind w:left="42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Установка и крепление к опалубке проемообразователей;</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63"/>
        </w:numPr>
        <w:tabs>
          <w:tab w:val="left" w:pos="420"/>
          <w:tab w:val="left" w:pos="9349"/>
        </w:tabs>
        <w:spacing w:after="0" w:line="240" w:lineRule="auto"/>
        <w:ind w:left="420" w:right="10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Пропускание анкеров через отверстия опалубочных щитов с наживлёнными с одной стороны гайками;</w:t>
      </w:r>
    </w:p>
    <w:p w:rsidR="0092570F" w:rsidRPr="0045538D" w:rsidRDefault="0092570F" w:rsidP="0045538D">
      <w:pPr>
        <w:pStyle w:val="a7"/>
        <w:numPr>
          <w:ilvl w:val="0"/>
          <w:numId w:val="63"/>
        </w:numPr>
        <w:tabs>
          <w:tab w:val="left" w:pos="9349"/>
        </w:tabs>
        <w:spacing w:after="0" w:line="240" w:lineRule="auto"/>
        <w:ind w:left="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Нанизывание на анкеры ПВХ трубок, обеспечивающих защиту от бетонной смеси, с </w:t>
      </w:r>
      <w:r w:rsidRPr="0045538D">
        <w:rPr>
          <w:rFonts w:ascii="Times New Roman" w:eastAsia="Times New Roman" w:hAnsi="Times New Roman" w:cs="Times New Roman"/>
          <w:sz w:val="24"/>
          <w:szCs w:val="24"/>
        </w:rPr>
        <w:lastRenderedPageBreak/>
        <w:t>фиксаторами в виде конуса для предотвращения проникновения цементного молочка в полость трубки;</w:t>
      </w:r>
    </w:p>
    <w:p w:rsidR="0092570F" w:rsidRPr="0045538D" w:rsidRDefault="0092570F" w:rsidP="0045538D">
      <w:pPr>
        <w:numPr>
          <w:ilvl w:val="0"/>
          <w:numId w:val="64"/>
        </w:numPr>
        <w:tabs>
          <w:tab w:val="left" w:pos="420"/>
          <w:tab w:val="left" w:pos="9349"/>
        </w:tabs>
        <w:spacing w:after="0" w:line="240" w:lineRule="auto"/>
        <w:ind w:left="420" w:right="50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Установка рам-рассечек, выполненных из деревянных брусков 50×50 мм с закрепленной к ним сеткой рабицей (10×10 мм);</w:t>
      </w:r>
    </w:p>
    <w:p w:rsidR="0092570F" w:rsidRPr="0045538D" w:rsidRDefault="0092570F" w:rsidP="0045538D">
      <w:pPr>
        <w:numPr>
          <w:ilvl w:val="0"/>
          <w:numId w:val="64"/>
        </w:numPr>
        <w:tabs>
          <w:tab w:val="left" w:pos="420"/>
          <w:tab w:val="left" w:pos="9349"/>
        </w:tabs>
        <w:spacing w:after="0" w:line="240" w:lineRule="auto"/>
        <w:ind w:left="420" w:right="10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Подача комплекта линейных щитов и угловых элементов краном, установка с противолежащей (ответной) стороны опалубливаемой конструкции, крепление щитов между собой замками;</w:t>
      </w:r>
    </w:p>
    <w:p w:rsidR="0092570F" w:rsidRPr="0045538D" w:rsidRDefault="0092570F" w:rsidP="0045538D">
      <w:pPr>
        <w:numPr>
          <w:ilvl w:val="0"/>
          <w:numId w:val="64"/>
        </w:numPr>
        <w:tabs>
          <w:tab w:val="left" w:pos="420"/>
          <w:tab w:val="left" w:pos="9349"/>
        </w:tabs>
        <w:spacing w:after="0" w:line="240" w:lineRule="auto"/>
        <w:ind w:left="420" w:right="18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Пропускание анкеров через отверстия щитов противолежащей стороны опалубливаемой конструкции (при необходимости анкеры пропускают через выравнивающие балки);</w:t>
      </w:r>
    </w:p>
    <w:p w:rsidR="0092570F" w:rsidRPr="0045538D" w:rsidRDefault="0092570F" w:rsidP="0045538D">
      <w:pPr>
        <w:numPr>
          <w:ilvl w:val="0"/>
          <w:numId w:val="64"/>
        </w:numPr>
        <w:tabs>
          <w:tab w:val="left" w:pos="420"/>
          <w:tab w:val="left" w:pos="9349"/>
        </w:tabs>
        <w:spacing w:after="0" w:line="240" w:lineRule="auto"/>
        <w:ind w:left="42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Стягивание анкеров крыльчатыми гайками;</w:t>
      </w:r>
    </w:p>
    <w:p w:rsidR="0092570F" w:rsidRPr="0045538D" w:rsidRDefault="0092570F" w:rsidP="0045538D">
      <w:pPr>
        <w:numPr>
          <w:ilvl w:val="0"/>
          <w:numId w:val="64"/>
        </w:numPr>
        <w:tabs>
          <w:tab w:val="left" w:pos="420"/>
          <w:tab w:val="left" w:pos="9349"/>
        </w:tabs>
        <w:spacing w:after="0" w:line="240" w:lineRule="auto"/>
        <w:ind w:left="420" w:right="10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Выверка конструкции в вертикальной плоскости за счёт регулировки подкоса и в горизонтальной плоскости (при необходимости) за счёт установки и регулирования выравнивающих балок;</w:t>
      </w:r>
    </w:p>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10. Установка инвентарных подмостей.</w:t>
      </w:r>
    </w:p>
    <w:p w:rsidR="0092570F" w:rsidRPr="0045538D" w:rsidRDefault="0092570F" w:rsidP="0045538D">
      <w:pPr>
        <w:tabs>
          <w:tab w:val="left" w:pos="9349"/>
        </w:tabs>
        <w:spacing w:after="0" w:line="240" w:lineRule="auto"/>
        <w:ind w:right="300" w:firstLine="139"/>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Демонтаж опалубки </w:t>
      </w:r>
      <w:r w:rsidRPr="0045538D">
        <w:rPr>
          <w:rFonts w:ascii="Times New Roman" w:eastAsia="Times New Roman" w:hAnsi="Times New Roman" w:cs="Times New Roman"/>
          <w:sz w:val="24"/>
          <w:szCs w:val="24"/>
        </w:rPr>
        <w:t>вертикальных конструкций стен типового этажа состоит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из следующих операций: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65"/>
        </w:numPr>
        <w:tabs>
          <w:tab w:val="left" w:pos="420"/>
          <w:tab w:val="left" w:pos="9349"/>
        </w:tabs>
        <w:spacing w:after="0" w:line="240" w:lineRule="auto"/>
        <w:ind w:left="420" w:right="40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Крепление грузозахватных приспособлений к опалубочному щиту и крюку крана при весе щитов более 50 кг;</w:t>
      </w:r>
    </w:p>
    <w:p w:rsidR="0092570F" w:rsidRPr="0045538D" w:rsidRDefault="0092570F" w:rsidP="0045538D">
      <w:pPr>
        <w:numPr>
          <w:ilvl w:val="0"/>
          <w:numId w:val="65"/>
        </w:numPr>
        <w:tabs>
          <w:tab w:val="left" w:pos="420"/>
          <w:tab w:val="left" w:pos="9349"/>
        </w:tabs>
        <w:spacing w:after="0" w:line="240" w:lineRule="auto"/>
        <w:ind w:left="42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Ослабление подкосов и их демонтаж;</w:t>
      </w:r>
    </w:p>
    <w:p w:rsidR="0092570F" w:rsidRPr="0045538D" w:rsidRDefault="0092570F" w:rsidP="0045538D">
      <w:pPr>
        <w:numPr>
          <w:ilvl w:val="0"/>
          <w:numId w:val="65"/>
        </w:numPr>
        <w:tabs>
          <w:tab w:val="left" w:pos="420"/>
          <w:tab w:val="left" w:pos="9349"/>
        </w:tabs>
        <w:spacing w:after="0" w:line="240" w:lineRule="auto"/>
        <w:ind w:left="42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Ослабление крыльчатых гаек, демонтаж анкеров и выравнивающих балок;</w:t>
      </w:r>
    </w:p>
    <w:p w:rsidR="0092570F" w:rsidRPr="0045538D" w:rsidRDefault="0092570F" w:rsidP="0045538D">
      <w:pPr>
        <w:numPr>
          <w:ilvl w:val="0"/>
          <w:numId w:val="65"/>
        </w:numPr>
        <w:tabs>
          <w:tab w:val="left" w:pos="420"/>
          <w:tab w:val="left" w:pos="9349"/>
        </w:tabs>
        <w:spacing w:after="0" w:line="240" w:lineRule="auto"/>
        <w:ind w:left="42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Снятие замков;</w:t>
      </w:r>
    </w:p>
    <w:p w:rsidR="0092570F" w:rsidRPr="0045538D" w:rsidRDefault="0092570F" w:rsidP="0045538D">
      <w:pPr>
        <w:numPr>
          <w:ilvl w:val="0"/>
          <w:numId w:val="65"/>
        </w:numPr>
        <w:tabs>
          <w:tab w:val="left" w:pos="420"/>
          <w:tab w:val="left" w:pos="9349"/>
        </w:tabs>
        <w:spacing w:after="0" w:line="240" w:lineRule="auto"/>
        <w:ind w:left="420" w:right="2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Отрыв опалубочных щитов от возведённой конструкции с помощью съёмника или лома с кувалдой;</w:t>
      </w:r>
    </w:p>
    <w:p w:rsidR="0092570F" w:rsidRPr="0045538D" w:rsidRDefault="0092570F" w:rsidP="0045538D">
      <w:pPr>
        <w:numPr>
          <w:ilvl w:val="0"/>
          <w:numId w:val="65"/>
        </w:numPr>
        <w:tabs>
          <w:tab w:val="left" w:pos="420"/>
          <w:tab w:val="left" w:pos="9349"/>
        </w:tabs>
        <w:spacing w:after="0" w:line="240" w:lineRule="auto"/>
        <w:ind w:left="420" w:right="6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Подъем и перемещение опалубочного щита с помощью крана или вручную на место складирования, для осуществления очистки и ремонта.</w:t>
      </w:r>
    </w:p>
    <w:p w:rsidR="0092570F" w:rsidRPr="0045538D" w:rsidRDefault="0092570F" w:rsidP="0045538D">
      <w:pPr>
        <w:numPr>
          <w:ilvl w:val="0"/>
          <w:numId w:val="65"/>
        </w:numPr>
        <w:tabs>
          <w:tab w:val="left" w:pos="420"/>
          <w:tab w:val="left" w:pos="9349"/>
        </w:tabs>
        <w:spacing w:after="0" w:line="240" w:lineRule="auto"/>
        <w:ind w:left="420" w:hanging="35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Демонтаж проемообразователей и элементов рам-рассечек.</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vertAlign w:val="superscript"/>
        </w:rPr>
        <w:t>*</w:t>
      </w:r>
      <w:r w:rsidRPr="0045538D">
        <w:rPr>
          <w:rFonts w:ascii="Times New Roman" w:eastAsia="Times New Roman" w:hAnsi="Times New Roman" w:cs="Times New Roman"/>
          <w:sz w:val="24"/>
          <w:szCs w:val="24"/>
        </w:rPr>
        <w:t>В зависимости от типа опалубочной системы порядок сборки и наименования элементов могут быть изменены.</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Рис. 4. План расстановки опалубки вертикальных конструкций типового этажа</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i/>
          <w:iCs/>
          <w:sz w:val="24"/>
          <w:szCs w:val="24"/>
        </w:rPr>
        <w:t>аблица №2. Спецификация элементов опалубки вертикальных конструкций типового этажа</w:t>
      </w:r>
    </w:p>
    <w:tbl>
      <w:tblPr>
        <w:tblW w:w="10090" w:type="dxa"/>
        <w:tblInd w:w="10" w:type="dxa"/>
        <w:tblLayout w:type="fixed"/>
        <w:tblCellMar>
          <w:left w:w="0" w:type="dxa"/>
          <w:right w:w="0" w:type="dxa"/>
        </w:tblCellMar>
        <w:tblLook w:val="04A0" w:firstRow="1" w:lastRow="0" w:firstColumn="1" w:lastColumn="0" w:noHBand="0" w:noVBand="1"/>
      </w:tblPr>
      <w:tblGrid>
        <w:gridCol w:w="540"/>
        <w:gridCol w:w="1840"/>
        <w:gridCol w:w="1580"/>
        <w:gridCol w:w="720"/>
        <w:gridCol w:w="560"/>
        <w:gridCol w:w="560"/>
        <w:gridCol w:w="580"/>
        <w:gridCol w:w="440"/>
        <w:gridCol w:w="240"/>
        <w:gridCol w:w="1160"/>
        <w:gridCol w:w="720"/>
        <w:gridCol w:w="1120"/>
        <w:gridCol w:w="30"/>
      </w:tblGrid>
      <w:tr w:rsidR="0092570F" w:rsidRPr="0045538D" w:rsidTr="00DE0E42">
        <w:trPr>
          <w:trHeight w:val="309"/>
        </w:trPr>
        <w:tc>
          <w:tcPr>
            <w:tcW w:w="54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w:t>
            </w:r>
          </w:p>
        </w:tc>
        <w:tc>
          <w:tcPr>
            <w:tcW w:w="184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vMerge w:val="restart"/>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8"/>
                <w:sz w:val="24"/>
                <w:szCs w:val="24"/>
              </w:rPr>
              <w:t>Кол-</w:t>
            </w:r>
          </w:p>
        </w:tc>
        <w:tc>
          <w:tcPr>
            <w:tcW w:w="1700" w:type="dxa"/>
            <w:gridSpan w:val="3"/>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Размеры, м</w:t>
            </w:r>
          </w:p>
        </w:tc>
        <w:tc>
          <w:tcPr>
            <w:tcW w:w="1840" w:type="dxa"/>
            <w:gridSpan w:val="3"/>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b/>
                <w:bCs/>
                <w:sz w:val="24"/>
                <w:szCs w:val="24"/>
              </w:rPr>
              <w:t>Площадь, м</w:t>
            </w:r>
            <w:r w:rsidRPr="0045538D">
              <w:rPr>
                <w:rFonts w:ascii="Times New Roman" w:eastAsia="Times New Roman" w:hAnsi="Times New Roman" w:cs="Times New Roman"/>
                <w:b/>
                <w:bCs/>
                <w:sz w:val="24"/>
                <w:szCs w:val="24"/>
                <w:vertAlign w:val="superscript"/>
              </w:rPr>
              <w:t>2</w:t>
            </w:r>
          </w:p>
        </w:tc>
        <w:tc>
          <w:tcPr>
            <w:tcW w:w="1840" w:type="dxa"/>
            <w:gridSpan w:val="2"/>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b/>
                <w:bCs/>
                <w:sz w:val="24"/>
                <w:szCs w:val="24"/>
              </w:rPr>
              <w:t>Масса, кг</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4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п./</w:t>
            </w: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Наименование</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Обозначение</w:t>
            </w:r>
          </w:p>
        </w:tc>
        <w:tc>
          <w:tcPr>
            <w:tcW w:w="72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w w:val="95"/>
                <w:sz w:val="24"/>
                <w:szCs w:val="24"/>
              </w:rPr>
              <w:t>во</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80"/>
              <w:rPr>
                <w:rFonts w:ascii="Times New Roman" w:hAnsi="Times New Roman" w:cs="Times New Roman"/>
                <w:sz w:val="24"/>
                <w:szCs w:val="24"/>
              </w:rPr>
            </w:pPr>
            <w:r w:rsidRPr="0045538D">
              <w:rPr>
                <w:rFonts w:ascii="Times New Roman" w:eastAsia="Times New Roman" w:hAnsi="Times New Roman" w:cs="Times New Roman"/>
                <w:b/>
                <w:bCs/>
                <w:sz w:val="24"/>
                <w:szCs w:val="24"/>
              </w:rPr>
              <w:t>L</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00"/>
              <w:rPr>
                <w:rFonts w:ascii="Times New Roman" w:hAnsi="Times New Roman" w:cs="Times New Roman"/>
                <w:sz w:val="24"/>
                <w:szCs w:val="24"/>
              </w:rPr>
            </w:pPr>
            <w:r w:rsidRPr="0045538D">
              <w:rPr>
                <w:rFonts w:ascii="Times New Roman" w:eastAsia="Times New Roman" w:hAnsi="Times New Roman" w:cs="Times New Roman"/>
                <w:b/>
                <w:bCs/>
                <w:sz w:val="24"/>
                <w:szCs w:val="24"/>
              </w:rPr>
              <w:t>h</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Symbol" w:hAnsi="Times New Roman" w:cs="Times New Roman"/>
                <w:b/>
                <w:bCs/>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b/>
                <w:bCs/>
                <w:sz w:val="24"/>
                <w:szCs w:val="24"/>
              </w:rPr>
              <w:t>Ед.</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Общая</w:t>
            </w:r>
          </w:p>
        </w:tc>
        <w:tc>
          <w:tcPr>
            <w:tcW w:w="7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80"/>
              <w:rPr>
                <w:rFonts w:ascii="Times New Roman" w:hAnsi="Times New Roman" w:cs="Times New Roman"/>
                <w:sz w:val="24"/>
                <w:szCs w:val="24"/>
              </w:rPr>
            </w:pPr>
            <w:r w:rsidRPr="0045538D">
              <w:rPr>
                <w:rFonts w:ascii="Times New Roman" w:eastAsia="Times New Roman" w:hAnsi="Times New Roman" w:cs="Times New Roman"/>
                <w:b/>
                <w:bCs/>
                <w:sz w:val="24"/>
                <w:szCs w:val="24"/>
              </w:rPr>
              <w:t>Ед.</w:t>
            </w:r>
          </w:p>
        </w:tc>
        <w:tc>
          <w:tcPr>
            <w:tcW w:w="112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00"/>
              <w:rPr>
                <w:rFonts w:ascii="Times New Roman" w:hAnsi="Times New Roman" w:cs="Times New Roman"/>
                <w:sz w:val="24"/>
                <w:szCs w:val="24"/>
              </w:rPr>
            </w:pPr>
            <w:r w:rsidRPr="0045538D">
              <w:rPr>
                <w:rFonts w:ascii="Times New Roman" w:eastAsia="Times New Roman" w:hAnsi="Times New Roman" w:cs="Times New Roman"/>
                <w:b/>
                <w:bCs/>
                <w:sz w:val="24"/>
                <w:szCs w:val="24"/>
              </w:rPr>
              <w:t>Общая</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8"/>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п.</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99"/>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70"/>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31"/>
        </w:trPr>
        <w:tc>
          <w:tcPr>
            <w:tcW w:w="54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Щит линейный</w:t>
            </w:r>
          </w:p>
        </w:tc>
        <w:tc>
          <w:tcPr>
            <w:tcW w:w="1580" w:type="dxa"/>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ЩЛ1 … n</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72"/>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6"/>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Элемент</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ЭУ1</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угловой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8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внутренний</w:t>
            </w: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3"/>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Элемент</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ЭУ2</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угловой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8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внешний</w:t>
            </w: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Щит</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ЩШ</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шарнирный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Щит</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ЩМ</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многоцелевой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Щит-</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ЩК</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компенсатор</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23"/>
        </w:trPr>
        <w:tc>
          <w:tcPr>
            <w:tcW w:w="54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Вставка</w:t>
            </w:r>
          </w:p>
        </w:tc>
        <w:tc>
          <w:tcPr>
            <w:tcW w:w="1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75"/>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6"/>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Элемент</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ЭД</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доборный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Замок</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ЗК</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клиновый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Замок</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ЗУ</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удлинённый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92"/>
        </w:trPr>
        <w:tc>
          <w:tcPr>
            <w:tcW w:w="54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Балка</w:t>
            </w:r>
          </w:p>
        </w:tc>
        <w:tc>
          <w:tcPr>
            <w:tcW w:w="1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БВТ</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выравнивающая</w:t>
            </w: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5"/>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Подкос</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ПТД</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4"/>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телескопический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7"/>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двухуровневый</w:t>
            </w: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0"/>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Распор</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РШ</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шахтный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23"/>
        </w:trPr>
        <w:tc>
          <w:tcPr>
            <w:tcW w:w="54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Винт стяжки</w:t>
            </w:r>
          </w:p>
        </w:tc>
        <w:tc>
          <w:tcPr>
            <w:tcW w:w="1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ВС</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75"/>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6"/>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Шкворень</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ШМ</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многоцелевой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Гайка стяжки</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ГС</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стальная</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23"/>
        </w:trPr>
        <w:tc>
          <w:tcPr>
            <w:tcW w:w="54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Трубка ПВХ</w:t>
            </w:r>
          </w:p>
        </w:tc>
        <w:tc>
          <w:tcPr>
            <w:tcW w:w="1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75"/>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6"/>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Фиксатор</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Ф</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«Конус»</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Кронштейн</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КП</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подмостей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Подмости</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ПК</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68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колонн</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Деревянные</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Н</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3"/>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настилы и</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2"/>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8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00"/>
        </w:trPr>
        <w:tc>
          <w:tcPr>
            <w:tcW w:w="540" w:type="dxa"/>
            <w:tcBorders>
              <w:top w:val="single" w:sz="8" w:space="0" w:color="auto"/>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ограждения</w:t>
            </w:r>
          </w:p>
        </w:tc>
        <w:tc>
          <w:tcPr>
            <w:tcW w:w="158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tcBorders>
              <w:top w:val="single" w:sz="8" w:space="0" w:color="auto"/>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top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326"/>
        </w:trPr>
        <w:tc>
          <w:tcPr>
            <w:tcW w:w="54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22</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Лестница</w:t>
            </w:r>
          </w:p>
        </w:tc>
        <w:tc>
          <w:tcPr>
            <w:tcW w:w="15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Л</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440" w:type="dxa"/>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ind w:right="4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72"/>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6"/>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23</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Ограждение</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ОЛ</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440" w:type="dxa"/>
            <w:vMerge w:val="restart"/>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4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лестницы</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24</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Захват</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ЗМ</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440" w:type="dxa"/>
            <w:vMerge w:val="restart"/>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4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3"/>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монтажный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58"/>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3"/>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Строп 2-х</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СД</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6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8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440" w:type="dxa"/>
            <w:vMerge w:val="restart"/>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4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20"/>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ветвевой</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1"/>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54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26</w:t>
            </w: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Неинвентарные</w:t>
            </w:r>
          </w:p>
        </w:tc>
        <w:tc>
          <w:tcPr>
            <w:tcW w:w="1580"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w:t>
            </w: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54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проёмообразов</w:t>
            </w:r>
          </w:p>
        </w:tc>
        <w:tc>
          <w:tcPr>
            <w:tcW w:w="158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95"/>
        </w:trPr>
        <w:tc>
          <w:tcPr>
            <w:tcW w:w="54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атели</w:t>
            </w:r>
          </w:p>
        </w:tc>
        <w:tc>
          <w:tcPr>
            <w:tcW w:w="1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426"/>
        </w:trPr>
        <w:tc>
          <w:tcPr>
            <w:tcW w:w="5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0" w:type="dxa"/>
            <w:gridSpan w:val="2"/>
            <w:tcBorders>
              <w:right w:val="single" w:sz="8" w:space="0" w:color="auto"/>
            </w:tcBorders>
            <w:vAlign w:val="bottom"/>
          </w:tcPr>
          <w:p w:rsidR="0092570F" w:rsidRPr="0045538D" w:rsidRDefault="0092570F" w:rsidP="0045538D">
            <w:pPr>
              <w:tabs>
                <w:tab w:val="left" w:pos="9349"/>
              </w:tabs>
              <w:spacing w:after="0" w:line="240" w:lineRule="auto"/>
              <w:ind w:right="420"/>
              <w:jc w:val="right"/>
              <w:rPr>
                <w:rFonts w:ascii="Times New Roman" w:hAnsi="Times New Roman" w:cs="Times New Roman"/>
                <w:sz w:val="24"/>
                <w:szCs w:val="24"/>
              </w:rPr>
            </w:pPr>
            <w:r w:rsidRPr="0045538D">
              <w:rPr>
                <w:rFonts w:ascii="Times New Roman" w:eastAsia="Symbol" w:hAnsi="Times New Roman" w:cs="Times New Roman"/>
                <w:b/>
                <w:bCs/>
                <w:sz w:val="24"/>
                <w:szCs w:val="24"/>
              </w:rPr>
              <w:t></w:t>
            </w:r>
            <w:r w:rsidRPr="0045538D">
              <w:rPr>
                <w:rFonts w:ascii="Times New Roman" w:eastAsia="Times New Roman" w:hAnsi="Times New Roman" w:cs="Times New Roman"/>
                <w:b/>
                <w:bCs/>
                <w:sz w:val="24"/>
                <w:szCs w:val="24"/>
              </w:rPr>
              <w:t>S</w:t>
            </w:r>
            <w:r w:rsidRPr="0045538D">
              <w:rPr>
                <w:rFonts w:ascii="Times New Roman" w:eastAsia="Times New Roman" w:hAnsi="Times New Roman" w:cs="Times New Roman"/>
                <w:b/>
                <w:bCs/>
                <w:sz w:val="24"/>
                <w:szCs w:val="24"/>
                <w:vertAlign w:val="subscript"/>
              </w:rPr>
              <w:t>оп</w:t>
            </w:r>
            <w:r w:rsidRPr="0045538D">
              <w:rPr>
                <w:rFonts w:ascii="Times New Roman" w:eastAsia="Times New Roman" w:hAnsi="Times New Roman" w:cs="Times New Roman"/>
                <w:b/>
                <w:bCs/>
                <w:sz w:val="24"/>
                <w:szCs w:val="24"/>
              </w:rPr>
              <w:t xml:space="preserve"> =</w:t>
            </w:r>
          </w:p>
        </w:tc>
        <w:tc>
          <w:tcPr>
            <w:tcW w:w="1840" w:type="dxa"/>
            <w:gridSpan w:val="2"/>
            <w:tcBorders>
              <w:right w:val="single" w:sz="8" w:space="0" w:color="auto"/>
            </w:tcBorders>
            <w:vAlign w:val="bottom"/>
          </w:tcPr>
          <w:p w:rsidR="0092570F" w:rsidRPr="0045538D" w:rsidRDefault="0092570F" w:rsidP="0045538D">
            <w:pPr>
              <w:tabs>
                <w:tab w:val="left" w:pos="9349"/>
              </w:tabs>
              <w:spacing w:after="0" w:line="240" w:lineRule="auto"/>
              <w:ind w:left="480"/>
              <w:rPr>
                <w:rFonts w:ascii="Times New Roman" w:hAnsi="Times New Roman" w:cs="Times New Roman"/>
                <w:sz w:val="24"/>
                <w:szCs w:val="24"/>
              </w:rPr>
            </w:pPr>
            <w:r w:rsidRPr="0045538D">
              <w:rPr>
                <w:rFonts w:ascii="Times New Roman" w:eastAsia="Symbol" w:hAnsi="Times New Roman" w:cs="Times New Roman"/>
                <w:b/>
                <w:bCs/>
                <w:sz w:val="24"/>
                <w:szCs w:val="24"/>
              </w:rPr>
              <w:t></w:t>
            </w:r>
            <w:r w:rsidRPr="0045538D">
              <w:rPr>
                <w:rFonts w:ascii="Times New Roman" w:eastAsia="Times New Roman" w:hAnsi="Times New Roman" w:cs="Times New Roman"/>
                <w:b/>
                <w:bCs/>
                <w:sz w:val="24"/>
                <w:szCs w:val="24"/>
              </w:rPr>
              <w:t>M</w:t>
            </w:r>
            <w:r w:rsidRPr="0045538D">
              <w:rPr>
                <w:rFonts w:ascii="Times New Roman" w:eastAsia="Times New Roman" w:hAnsi="Times New Roman" w:cs="Times New Roman"/>
                <w:b/>
                <w:bCs/>
                <w:sz w:val="24"/>
                <w:szCs w:val="24"/>
                <w:vertAlign w:val="subscript"/>
              </w:rPr>
              <w:t>оп</w:t>
            </w:r>
            <w:r w:rsidRPr="0045538D">
              <w:rPr>
                <w:rFonts w:ascii="Times New Roman" w:eastAsia="Times New Roman" w:hAnsi="Times New Roman" w:cs="Times New Roman"/>
                <w:b/>
                <w:bCs/>
                <w:sz w:val="24"/>
                <w:szCs w:val="24"/>
              </w:rPr>
              <w:t xml:space="preserve"> =</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6"/>
        </w:trPr>
        <w:tc>
          <w:tcPr>
            <w:tcW w:w="5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8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8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 xml:space="preserve">Практическое занятие 20: </w:t>
      </w:r>
      <w:r w:rsidRPr="0045538D">
        <w:rPr>
          <w:rFonts w:ascii="Times New Roman" w:hAnsi="Times New Roman" w:cs="Times New Roman"/>
          <w:b/>
          <w:sz w:val="24"/>
          <w:szCs w:val="24"/>
        </w:rPr>
        <w:t>Подсчет объемов и трудоемкости кровельных работ</w:t>
      </w:r>
    </w:p>
    <w:p w:rsidR="0092570F" w:rsidRPr="0045538D" w:rsidRDefault="0092570F" w:rsidP="0045538D">
      <w:pPr>
        <w:tabs>
          <w:tab w:val="left" w:pos="9349"/>
        </w:tabs>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задач экспериментального характера.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работать с текстом, информацией);</w:t>
      </w:r>
    </w:p>
    <w:p w:rsidR="0092570F" w:rsidRPr="0045538D" w:rsidRDefault="0092570F" w:rsidP="0045538D">
      <w:pPr>
        <w:numPr>
          <w:ilvl w:val="0"/>
          <w:numId w:val="31"/>
        </w:numPr>
        <w:tabs>
          <w:tab w:val="left" w:pos="1869"/>
          <w:tab w:val="left" w:pos="9349"/>
        </w:tabs>
        <w:spacing w:after="0" w:line="240" w:lineRule="auto"/>
        <w:ind w:firstLine="155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Развивать предметные компетенции (Умение определять объёмы работ по устройству кровли и заполнению проемов гражданского здания);</w:t>
      </w:r>
    </w:p>
    <w:p w:rsidR="0092570F" w:rsidRPr="0045538D" w:rsidRDefault="0092570F" w:rsidP="0045538D">
      <w:pPr>
        <w:tabs>
          <w:tab w:val="left" w:pos="9349"/>
        </w:tabs>
        <w:spacing w:after="0" w:line="240" w:lineRule="auto"/>
        <w:ind w:firstLine="1558"/>
        <w:jc w:val="both"/>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 ключевые компетенции ((информационная</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социально-коммуникативная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 свои устремления с интересами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Условия,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r w:rsidRPr="0045538D">
        <w:rPr>
          <w:rFonts w:ascii="Times New Roman" w:eastAsia="Times New Roman" w:hAnsi="Times New Roman" w:cs="Times New Roman"/>
          <w:b/>
          <w:bCs/>
          <w:sz w:val="24"/>
          <w:szCs w:val="24"/>
        </w:rPr>
        <w:t xml:space="preserve"> Теоретическое обоснование:</w:t>
      </w:r>
    </w:p>
    <w:p w:rsidR="0092570F" w:rsidRPr="0045538D" w:rsidRDefault="0092570F" w:rsidP="0045538D">
      <w:pPr>
        <w:tabs>
          <w:tab w:val="left" w:pos="9349"/>
        </w:tabs>
        <w:spacing w:after="0" w:line="240" w:lineRule="auto"/>
        <w:ind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Если предполагается крыть крышу шифером, то расчет производится следующим образом: S= (2 x A+B) x ( 2xA+C) X cos 30,</w:t>
      </w:r>
    </w:p>
    <w:p w:rsidR="0092570F" w:rsidRPr="0045538D" w:rsidRDefault="0092570F" w:rsidP="0045538D">
      <w:pPr>
        <w:tabs>
          <w:tab w:val="left" w:pos="9349"/>
        </w:tabs>
        <w:spacing w:after="0" w:line="240" w:lineRule="auto"/>
        <w:ind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где S- общая площадь, А — ширина свеса, В — длина дома, С — ширина дома. 30* — угол наклона кровли. Если длина дома 15м, ширина 10м, ширина свеса 0,5м, косинус 30 градусов равен 0,87, общая площадь крыши получается равной 202,2 кВ м.</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93056" behindDoc="1" locked="0" layoutInCell="0" allowOverlap="1">
            <wp:simplePos x="0" y="0"/>
            <wp:positionH relativeFrom="page">
              <wp:posOffset>3200400</wp:posOffset>
            </wp:positionH>
            <wp:positionV relativeFrom="page">
              <wp:posOffset>7934325</wp:posOffset>
            </wp:positionV>
            <wp:extent cx="2343150" cy="2047875"/>
            <wp:effectExtent l="19050" t="0" r="0" b="0"/>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8">
                      <a:clrChange>
                        <a:clrFrom>
                          <a:srgbClr val="FFFFFF"/>
                        </a:clrFrom>
                        <a:clrTo>
                          <a:srgbClr val="FFFFFF">
                            <a:alpha val="0"/>
                          </a:srgbClr>
                        </a:clrTo>
                      </a:clrChange>
                      <a:extLst/>
                    </a:blip>
                    <a:srcRect/>
                    <a:stretch>
                      <a:fillRect/>
                    </a:stretch>
                  </pic:blipFill>
                  <pic:spPr bwMode="auto">
                    <a:xfrm>
                      <a:off x="0" y="0"/>
                      <a:ext cx="2343150" cy="2047875"/>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Задание:</w:t>
      </w:r>
    </w:p>
    <w:p w:rsidR="0092570F" w:rsidRPr="0045538D" w:rsidRDefault="0092570F" w:rsidP="0045538D">
      <w:pPr>
        <w:numPr>
          <w:ilvl w:val="0"/>
          <w:numId w:val="32"/>
        </w:numPr>
        <w:tabs>
          <w:tab w:val="left" w:pos="1356"/>
          <w:tab w:val="left" w:pos="9349"/>
        </w:tabs>
        <w:spacing w:after="0" w:line="240" w:lineRule="auto"/>
        <w:ind w:firstLine="71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соответствии с вариантом, выданным преподавателем, определить объёмы работ по устройству кровли и заполнению проемов гражданского здания</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Методика выполнения работы:</w:t>
      </w:r>
    </w:p>
    <w:p w:rsidR="0092570F" w:rsidRPr="0045538D" w:rsidRDefault="0092570F" w:rsidP="0045538D">
      <w:pPr>
        <w:tabs>
          <w:tab w:val="left" w:pos="9349"/>
        </w:tabs>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sz w:val="24"/>
          <w:szCs w:val="24"/>
        </w:rPr>
        <w:t>а) Заполнить ведомость подсчета объемов работ по устройству кровли и заполнению проемов гражданского здани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2 - Ведомость подсчета объемов работ по устройству кровли и заполнению проемов гражданского здания</w:t>
      </w: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9973" w:type="dxa"/>
        <w:tblInd w:w="10" w:type="dxa"/>
        <w:tblLayout w:type="fixed"/>
        <w:tblCellMar>
          <w:left w:w="0" w:type="dxa"/>
          <w:right w:w="0" w:type="dxa"/>
        </w:tblCellMar>
        <w:tblLook w:val="04A0" w:firstRow="1" w:lastRow="0" w:firstColumn="1" w:lastColumn="0" w:noHBand="0" w:noVBand="1"/>
      </w:tblPr>
      <w:tblGrid>
        <w:gridCol w:w="479"/>
        <w:gridCol w:w="2691"/>
        <w:gridCol w:w="957"/>
        <w:gridCol w:w="2352"/>
        <w:gridCol w:w="303"/>
        <w:gridCol w:w="2979"/>
        <w:gridCol w:w="142"/>
        <w:gridCol w:w="40"/>
        <w:gridCol w:w="10"/>
        <w:gridCol w:w="20"/>
      </w:tblGrid>
      <w:tr w:rsidR="0092570F" w:rsidRPr="0045538D" w:rsidTr="00DE0E42">
        <w:trPr>
          <w:trHeight w:val="229"/>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43</w:t>
            </w:r>
          </w:p>
        </w:tc>
        <w:tc>
          <w:tcPr>
            <w:tcW w:w="2696"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IX. Заполнение проемов</w:t>
            </w:r>
          </w:p>
        </w:tc>
        <w:tc>
          <w:tcPr>
            <w:tcW w:w="3620" w:type="dxa"/>
            <w:gridSpan w:val="3"/>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Деревянные и металлические оконные и дверные блоки измеряются</w:t>
            </w:r>
          </w:p>
        </w:tc>
        <w:tc>
          <w:tcPr>
            <w:tcW w:w="3127" w:type="dxa"/>
            <w:gridSpan w:val="2"/>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100 м</w:t>
            </w:r>
            <w:r w:rsidRPr="0045538D">
              <w:rPr>
                <w:rFonts w:ascii="Times New Roman" w:eastAsia="Times New Roman" w:hAnsi="Times New Roman" w:cs="Times New Roman"/>
                <w:w w:val="98"/>
                <w:sz w:val="24"/>
                <w:szCs w:val="24"/>
                <w:vertAlign w:val="superscript"/>
              </w:rPr>
              <w:t>2</w:t>
            </w:r>
          </w:p>
        </w:tc>
        <w:tc>
          <w:tcPr>
            <w:tcW w:w="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Заполнение оконных проемов</w:t>
            </w:r>
          </w:p>
        </w:tc>
        <w:tc>
          <w:tcPr>
            <w:tcW w:w="3620"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умножением ширины на их высоту по наружному обводу коробок</w:t>
            </w:r>
          </w:p>
        </w:tc>
        <w:tc>
          <w:tcPr>
            <w:tcW w:w="3127"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44</w:t>
            </w: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Заполнение дверных </w:t>
            </w:r>
            <w:r w:rsidRPr="0045538D">
              <w:rPr>
                <w:rFonts w:ascii="Times New Roman" w:eastAsia="Times New Roman" w:hAnsi="Times New Roman" w:cs="Times New Roman"/>
                <w:sz w:val="24"/>
                <w:szCs w:val="24"/>
              </w:rPr>
              <w:lastRenderedPageBreak/>
              <w:t>проемов</w:t>
            </w:r>
          </w:p>
        </w:tc>
        <w:tc>
          <w:tcPr>
            <w:tcW w:w="959"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99"/>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45</w:t>
            </w: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Заполнение балконных проемов</w:t>
            </w:r>
          </w:p>
        </w:tc>
        <w:tc>
          <w:tcPr>
            <w:tcW w:w="95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9"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20"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Упрощенный способ подсчета площади кровли заключается в</w:t>
            </w: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20"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определении горизонтальной проекции, умноженной на коэффициент</w:t>
            </w: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16"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уклона, принимаемый:</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46</w:t>
            </w: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Х. Устройство кровли</w:t>
            </w:r>
          </w:p>
        </w:tc>
        <w:tc>
          <w:tcPr>
            <w:tcW w:w="95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Уклон</w:t>
            </w:r>
          </w:p>
        </w:tc>
        <w:tc>
          <w:tcPr>
            <w:tcW w:w="2357"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k</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vMerge w:val="restart"/>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пароизоляции</w:t>
            </w:r>
          </w:p>
        </w:tc>
        <w:tc>
          <w:tcPr>
            <w:tcW w:w="959" w:type="dxa"/>
            <w:vMerge w:val="restart"/>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 : 10</w:t>
            </w:r>
          </w:p>
        </w:tc>
        <w:tc>
          <w:tcPr>
            <w:tcW w:w="2357" w:type="dxa"/>
            <w:vMerge w:val="restart"/>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1,014,1 : 8</w:t>
            </w:r>
          </w:p>
        </w:tc>
        <w:tc>
          <w:tcPr>
            <w:tcW w:w="304" w:type="dxa"/>
            <w:vMerge w:val="restart"/>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1,02,</w:t>
            </w: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9"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 : 6</w:t>
            </w:r>
          </w:p>
        </w:tc>
        <w:tc>
          <w:tcPr>
            <w:tcW w:w="2357"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1,054,1 : 5</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1,077</w:t>
            </w: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 : 4</w:t>
            </w:r>
          </w:p>
        </w:tc>
        <w:tc>
          <w:tcPr>
            <w:tcW w:w="2357"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1,118,1 : 3</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1,20</w:t>
            </w: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1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9"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 : 2</w:t>
            </w:r>
          </w:p>
        </w:tc>
        <w:tc>
          <w:tcPr>
            <w:tcW w:w="2357"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1,41</w:t>
            </w:r>
          </w:p>
        </w:tc>
        <w:tc>
          <w:tcPr>
            <w:tcW w:w="30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20" w:type="dxa"/>
          <w:trHeight w:val="211"/>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47</w:t>
            </w: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 стропильных</w:t>
            </w:r>
          </w:p>
        </w:tc>
        <w:tc>
          <w:tcPr>
            <w:tcW w:w="3316"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 проекции крыши</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985"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vertAlign w:val="subscript"/>
              </w:rPr>
              <w:t>м</w:t>
            </w:r>
            <w:r w:rsidRPr="0045538D">
              <w:rPr>
                <w:rFonts w:ascii="Times New Roman" w:eastAsia="Times New Roman" w:hAnsi="Times New Roman" w:cs="Times New Roman"/>
                <w:sz w:val="24"/>
                <w:szCs w:val="24"/>
              </w:rPr>
              <w:t>2</w:t>
            </w:r>
          </w:p>
        </w:tc>
        <w:tc>
          <w:tcPr>
            <w:tcW w:w="142"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элементов</w:t>
            </w:r>
          </w:p>
        </w:tc>
        <w:tc>
          <w:tcPr>
            <w:tcW w:w="959"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20" w:type="dxa"/>
          <w:trHeight w:val="191"/>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48</w:t>
            </w:r>
          </w:p>
        </w:tc>
        <w:tc>
          <w:tcPr>
            <w:tcW w:w="2696" w:type="dxa"/>
            <w:vMerge w:val="restart"/>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Покрытие асбестоцементными</w:t>
            </w:r>
          </w:p>
        </w:tc>
        <w:tc>
          <w:tcPr>
            <w:tcW w:w="3316"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 всей площади</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985"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vertAlign w:val="subscript"/>
              </w:rPr>
              <w:t>м</w:t>
            </w:r>
            <w:r w:rsidRPr="0045538D">
              <w:rPr>
                <w:rFonts w:ascii="Times New Roman" w:eastAsia="Times New Roman" w:hAnsi="Times New Roman" w:cs="Times New Roman"/>
                <w:sz w:val="24"/>
                <w:szCs w:val="24"/>
              </w:rPr>
              <w:t>2</w:t>
            </w:r>
          </w:p>
        </w:tc>
        <w:tc>
          <w:tcPr>
            <w:tcW w:w="142"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19"/>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7"/>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листами</w:t>
            </w:r>
          </w:p>
        </w:tc>
        <w:tc>
          <w:tcPr>
            <w:tcW w:w="95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20" w:type="dxa"/>
          <w:trHeight w:val="10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16"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985"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20" w:type="dxa"/>
          <w:trHeight w:val="174"/>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утеплителя:</w:t>
            </w:r>
          </w:p>
        </w:tc>
        <w:tc>
          <w:tcPr>
            <w:tcW w:w="3316"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Fпар = Fгор.пр х k</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985"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142" w:type="dxa"/>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20" w:type="dxa"/>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49</w:t>
            </w: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а) плитного</w:t>
            </w:r>
          </w:p>
        </w:tc>
        <w:tc>
          <w:tcPr>
            <w:tcW w:w="3316"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Fут = Fгор.пр х k</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985"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142" w:type="dxa"/>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20" w:type="dxa"/>
          <w:trHeight w:val="231"/>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б) засыпного</w:t>
            </w:r>
          </w:p>
        </w:tc>
        <w:tc>
          <w:tcPr>
            <w:tcW w:w="3316"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Fут = Fгор.пр х k х hзас</w:t>
            </w:r>
          </w:p>
        </w:tc>
        <w:tc>
          <w:tcPr>
            <w:tcW w:w="30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985"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p>
        </w:tc>
        <w:tc>
          <w:tcPr>
            <w:tcW w:w="142"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20" w:type="dxa"/>
          <w:trHeight w:val="196"/>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50</w:t>
            </w: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стяжки</w:t>
            </w:r>
          </w:p>
        </w:tc>
        <w:tc>
          <w:tcPr>
            <w:tcW w:w="3316"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Fст = Fгор.пр х k</w:t>
            </w:r>
          </w:p>
        </w:tc>
        <w:tc>
          <w:tcPr>
            <w:tcW w:w="30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985"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142"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20" w:type="dxa"/>
          <w:trHeight w:val="354"/>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51</w:t>
            </w: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Наклейка рулонного ковра</w:t>
            </w:r>
          </w:p>
        </w:tc>
        <w:tc>
          <w:tcPr>
            <w:tcW w:w="3316"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Fрул.к = Fгор.пр х k</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985"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142" w:type="dxa"/>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51"/>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20"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20"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Покрытие парапетов, брандмауэрных стен и других мелких деталей, не</w:t>
            </w: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620"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связанных с основным покрытием, следует измерять отдельно. В</w:t>
            </w: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52</w:t>
            </w:r>
          </w:p>
        </w:tc>
        <w:tc>
          <w:tcPr>
            <w:tcW w:w="2696" w:type="dxa"/>
            <w:vMerge w:val="restart"/>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Отделка кровельной сталью</w:t>
            </w:r>
          </w:p>
        </w:tc>
        <w:tc>
          <w:tcPr>
            <w:tcW w:w="3620"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курсо-вом и дипломном проектировании рекомендуется определять в</w:t>
            </w: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6"/>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16" w:type="dxa"/>
            <w:gridSpan w:val="2"/>
            <w:vMerge w:val="restart"/>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количестве 3-5% от площади кровли</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4"/>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16" w:type="dxa"/>
            <w:gridSpan w:val="2"/>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16"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Fотд.ст = Fрул.к х 0,05</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9"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20" w:type="dxa"/>
          <w:trHeight w:val="196"/>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53</w:t>
            </w:r>
          </w:p>
        </w:tc>
        <w:tc>
          <w:tcPr>
            <w:tcW w:w="2696" w:type="dxa"/>
            <w:vMerge w:val="restart"/>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Ограждение кровли перилами</w:t>
            </w:r>
          </w:p>
        </w:tc>
        <w:tc>
          <w:tcPr>
            <w:tcW w:w="3316"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Определяется по длине свесов кровли</w:t>
            </w: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985"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100 м</w:t>
            </w:r>
          </w:p>
        </w:tc>
        <w:tc>
          <w:tcPr>
            <w:tcW w:w="142" w:type="dxa"/>
            <w:tcBorders>
              <w:right w:val="single" w:sz="8" w:space="0" w:color="auto"/>
            </w:tcBorders>
            <w:vAlign w:val="bottom"/>
          </w:tcPr>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0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6"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9"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357"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27"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Контрольные вопросы</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33"/>
        </w:numPr>
        <w:tabs>
          <w:tab w:val="left" w:pos="1440"/>
          <w:tab w:val="left" w:pos="9349"/>
        </w:tabs>
        <w:spacing w:after="0" w:line="240" w:lineRule="auto"/>
        <w:ind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рассчитать площадь шиферной кровли</w:t>
      </w:r>
    </w:p>
    <w:p w:rsidR="0092570F" w:rsidRPr="0045538D" w:rsidRDefault="0092570F" w:rsidP="0045538D">
      <w:pPr>
        <w:numPr>
          <w:ilvl w:val="0"/>
          <w:numId w:val="33"/>
        </w:numPr>
        <w:tabs>
          <w:tab w:val="left" w:pos="1440"/>
          <w:tab w:val="left" w:pos="9349"/>
        </w:tabs>
        <w:spacing w:after="0" w:line="240" w:lineRule="auto"/>
        <w:ind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рассчитать площадь кровли  под металлочерепицу</w:t>
      </w:r>
    </w:p>
    <w:p w:rsidR="0092570F" w:rsidRPr="0045538D" w:rsidRDefault="0092570F" w:rsidP="0045538D">
      <w:pPr>
        <w:numPr>
          <w:ilvl w:val="0"/>
          <w:numId w:val="33"/>
        </w:numPr>
        <w:tabs>
          <w:tab w:val="left" w:pos="1440"/>
          <w:tab w:val="left" w:pos="9349"/>
        </w:tabs>
        <w:spacing w:after="0" w:line="240" w:lineRule="auto"/>
        <w:ind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рассчитать площадь плоской кровли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lastRenderedPageBreak/>
        <w:t>Практическое занятие 21: Разработка элементов технологической карты на кровельные работы</w:t>
      </w:r>
    </w:p>
    <w:p w:rsidR="0092570F" w:rsidRPr="0045538D" w:rsidRDefault="0092570F" w:rsidP="0045538D">
      <w:pPr>
        <w:tabs>
          <w:tab w:val="left" w:pos="9349"/>
        </w:tabs>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Цель работы: </w:t>
      </w:r>
      <w:r w:rsidRPr="0045538D">
        <w:rPr>
          <w:rFonts w:ascii="Times New Roman" w:eastAsia="Times New Roman" w:hAnsi="Times New Roman" w:cs="Times New Roman"/>
          <w:sz w:val="24"/>
          <w:szCs w:val="24"/>
        </w:rPr>
        <w:t>уметь составлять технологические схемы на устройство кровли.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Задание: </w:t>
      </w:r>
      <w:r w:rsidRPr="0045538D">
        <w:rPr>
          <w:rFonts w:ascii="Times New Roman" w:eastAsia="Times New Roman" w:hAnsi="Times New Roman" w:cs="Times New Roman"/>
          <w:sz w:val="24"/>
          <w:szCs w:val="24"/>
        </w:rPr>
        <w:t>Разработка элементов технологической карты на устройство кровли.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2380"/>
        <w:rPr>
          <w:rFonts w:ascii="Times New Roman" w:hAnsi="Times New Roman" w:cs="Times New Roman"/>
          <w:sz w:val="24"/>
          <w:szCs w:val="24"/>
        </w:rPr>
      </w:pPr>
      <w:r w:rsidRPr="0045538D">
        <w:rPr>
          <w:rFonts w:ascii="Times New Roman" w:eastAsia="Times New Roman" w:hAnsi="Times New Roman" w:cs="Times New Roman"/>
          <w:b/>
          <w:bCs/>
          <w:sz w:val="24"/>
          <w:szCs w:val="24"/>
        </w:rPr>
        <w:t>Краткие теоретические сведения:</w:t>
      </w:r>
    </w:p>
    <w:p w:rsidR="0092570F" w:rsidRPr="0045538D" w:rsidRDefault="0092570F" w:rsidP="0045538D">
      <w:pPr>
        <w:tabs>
          <w:tab w:val="left" w:pos="9349"/>
        </w:tabs>
        <w:spacing w:after="0" w:line="240" w:lineRule="auto"/>
        <w:ind w:left="80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Технология выполнения кровельных работ</w:t>
      </w:r>
    </w:p>
    <w:p w:rsidR="0092570F" w:rsidRPr="0045538D" w:rsidRDefault="0092570F" w:rsidP="0045538D">
      <w:pPr>
        <w:tabs>
          <w:tab w:val="left" w:pos="9349"/>
        </w:tabs>
        <w:spacing w:after="0" w:line="240" w:lineRule="auto"/>
        <w:ind w:firstLine="567"/>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Крыша – </w:t>
      </w:r>
      <w:r w:rsidRPr="0045538D">
        <w:rPr>
          <w:rFonts w:ascii="Times New Roman" w:eastAsia="Times New Roman" w:hAnsi="Times New Roman" w:cs="Times New Roman"/>
          <w:sz w:val="24"/>
          <w:szCs w:val="24"/>
        </w:rPr>
        <w:t>это совокупность конструктивных элементов,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завершающих здание и защищающих его от внешней среды.</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Различают следующие виды крыш: сборные железобетонные, скатные, чер-дачные, совмещѐнные, эксплуатируемые. Все виды крыш должны удовлетворять требованиям: водонепроницаемости и атмосферостойкости, прочности и устойчи-вости, долговечности, огнестойкости, индустриальности и экономичности.</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Кровля </w:t>
      </w:r>
      <w:r w:rsidRPr="0045538D">
        <w:rPr>
          <w:rFonts w:ascii="Times New Roman" w:eastAsia="Times New Roman" w:hAnsi="Times New Roman" w:cs="Times New Roman"/>
          <w:sz w:val="24"/>
          <w:szCs w:val="24"/>
        </w:rPr>
        <w:t>является верхней частью крыши,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предохраняющей здания и соору-жения от проникновения атмосферных осадков.</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Водонепроницаемость, водостойкость, морозостойкость, непроду-ваемость, термостойкость, прочность – это главные требования, предъявляемые к кровлям.</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Работы по устройству кровель называются кровельными. Выбор технологии кровельных работ зависит главным образом от используемых материалов. Наибо-лее распространены кровли из рулонных материалов, из мастик, асбестоцементные и металллочерепица и т. д.</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Кровли из рулонных материалов </w:t>
      </w:r>
      <w:r w:rsidRPr="0045538D">
        <w:rPr>
          <w:rFonts w:ascii="Times New Roman" w:eastAsia="Times New Roman" w:hAnsi="Times New Roman" w:cs="Times New Roman"/>
          <w:sz w:val="24"/>
          <w:szCs w:val="24"/>
        </w:rPr>
        <w:t>выполняют из рубероида,</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толя,</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пергами-на, гидроизола, различных дѐгтебитумных материалов. Число слоѐв рулонных ма-териалов зависит от уклона кровли: при уклоне 1-3% - рулонные материалы на-клеивают в 5 слоѐв, 3-7 % - в 4 слоя, 7-15% - в 3 слоя.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Основанием для рулонных кровель при ж/б конструкциях несущих, является выравнивающий слой, стяжка, уложенный по слою утеплителя.</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02272" behindDoc="1" locked="0" layoutInCell="0" allowOverlap="1">
            <wp:simplePos x="0" y="0"/>
            <wp:positionH relativeFrom="column">
              <wp:posOffset>384810</wp:posOffset>
            </wp:positionH>
            <wp:positionV relativeFrom="paragraph">
              <wp:posOffset>5080</wp:posOffset>
            </wp:positionV>
            <wp:extent cx="3740785" cy="129603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9">
                      <a:extLst/>
                    </a:blip>
                    <a:srcRect/>
                    <a:stretch>
                      <a:fillRect/>
                    </a:stretch>
                  </pic:blipFill>
                  <pic:spPr bwMode="auto">
                    <a:xfrm>
                      <a:off x="0" y="0"/>
                      <a:ext cx="3740785" cy="1296035"/>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Стяжки выполняют из цементно-песчаного раствора марки 50-100 или из мелкозернистого асфальтобетона. Летом используют цементно-песчаную стяжку, в зимнее время асфальтобетон. Толщина стяжки составляет: 10-15 мм для бетона, 20-5 мм для плитного утеплителя, 25-30 мм для сыпучих и не жѐстких плитных уте-плителей.</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При устройстве стяжек из цементно-песчаного раствора выполняют темпера-турные усадочные швы, через каждые 6 метров, стяжка из асфальтобетона должна разбиваться температурно-усадочными швами на квадраты размером 4 х 4 метра. Швы получают путѐм установки реек, толщиной 10 мм с последующим их удале-нием, а оставшиеся швы заливают битумной мастикой.</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Работы по устройству рулонных кровель состоят из подготовленных и ос-новных процессов. К подготовительным процессам относятся: приготовление мас-тик, грунтовок, приготовление рулонного материала к укладке. Основой битумных мастик является БН –IV, для наклейки используют холодные и горячие мастики. Холодную мастику приготавливают следующим образом, битум расплавляют до t 160-180 С. После прекращения обезвоживания в битум, добавляют известь-пушонку и асбест, в качестве растворителей используют соляровое и зеленое масло.</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Грунтовки представляют собой битумные или дѐгтевые материалы, разжи-женные керосином, бензолом, соляровым маслом. Рулонные материалы, наклеи-ваемые на горячих мастиках перед употреблением, должны быть очищены от по-</w:t>
      </w:r>
      <w:r w:rsidRPr="0045538D">
        <w:rPr>
          <w:rFonts w:ascii="Times New Roman" w:eastAsia="Times New Roman" w:hAnsi="Times New Roman" w:cs="Times New Roman"/>
          <w:sz w:val="24"/>
          <w:szCs w:val="24"/>
        </w:rPr>
        <w:lastRenderedPageBreak/>
        <w:t>сыпок, перемотаны и выдержаны в раскатанном виде около 24 часов. Материалы, наклеиваемые на холодных мастиках, должны быть перемотаны и также выдержа-ны в раскатанном виде около 12 часов.</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Мастичные кровли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это литой гидроизоляционный ковѐр,</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из</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2-3</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слоѐв мас-тики или эмульсии, армированным стеклохолстом, стекловолокном. Они распы-лѐнные тонким слоем, образуют прочную водонепроницаемую плѐнку.</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Основание ж/б, не нуждается в выравнивании. Поверхность из бетона и це-ментно-песчаной стяжки грунтуют раствором битума и керосина 1:2 по массе. За-тем - слой мастики, после затвердения расстилают полотнища армированного мате-риала и наносят следующий слой мастики, до полной пропитки стекломатериала. Поверхность кровли получается глянцевой, полотнища выполняются в перехлест-ном порядке. Защитный слой делают из мелкого гравия или дополнительный слой горячей мастики (насосами трубопроводами или ѐмкостями, наносят распылитель - удочкой с насадкой или щѐтками)</w:t>
      </w:r>
    </w:p>
    <w:p w:rsidR="0092570F" w:rsidRPr="0045538D" w:rsidRDefault="0092570F" w:rsidP="0045538D">
      <w:pPr>
        <w:tabs>
          <w:tab w:val="left" w:pos="9349"/>
        </w:tabs>
        <w:spacing w:after="0" w:line="240" w:lineRule="auto"/>
        <w:ind w:firstLine="617"/>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Кровли из асбестоцементных листов </w:t>
      </w:r>
      <w:r w:rsidRPr="0045538D">
        <w:rPr>
          <w:rFonts w:ascii="Times New Roman" w:eastAsia="Times New Roman" w:hAnsi="Times New Roman" w:cs="Times New Roman"/>
          <w:sz w:val="24"/>
          <w:szCs w:val="24"/>
        </w:rPr>
        <w:t>широко применяли как кровлю 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зданиях промышленного и хозяйственного назначения. Асбестоцементные листы имеют: обыкновенный профиль ВО, усиленный профиль ВУ, унифицированный УВ. Основание для ВО- деревянная обрешѐтка из брусков сечением 60х60 мм на расстоянии 530-540 мм между осями бруска, для того чтобы каждый лист опирался на 3 бруска с учѐтом нахлѐстки.</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Кровли из черепицы </w:t>
      </w:r>
      <w:r w:rsidRPr="0045538D">
        <w:rPr>
          <w:rFonts w:ascii="Times New Roman" w:eastAsia="Times New Roman" w:hAnsi="Times New Roman" w:cs="Times New Roman"/>
          <w:sz w:val="24"/>
          <w:szCs w:val="24"/>
        </w:rPr>
        <w:t>бывают: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пазовая штампованная,</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плоская ленточная</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(365х265мм), пазовая ленточная (400х200мм). Основание - деревянная обрешѐтка из брусков, однослойная - бруски толщиной 50х50 мм, при 2-хслойной и под пазо-вую штампованную 60х60 мм. Карнизный брусок выше на 25…30 мм.</w:t>
      </w:r>
    </w:p>
    <w:p w:rsidR="0092570F" w:rsidRPr="0045538D" w:rsidRDefault="0092570F" w:rsidP="0045538D">
      <w:pPr>
        <w:tabs>
          <w:tab w:val="left" w:pos="9349"/>
        </w:tabs>
        <w:spacing w:after="0" w:line="240" w:lineRule="auto"/>
        <w:ind w:left="100" w:firstLine="617"/>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Кровли из металлических листов </w:t>
      </w:r>
      <w:r w:rsidRPr="0045538D">
        <w:rPr>
          <w:rFonts w:ascii="Times New Roman" w:eastAsia="Times New Roman" w:hAnsi="Times New Roman" w:cs="Times New Roman"/>
          <w:sz w:val="24"/>
          <w:szCs w:val="24"/>
        </w:rPr>
        <w:t>обычно применяют в сельской местно-сти при капитальном ремонте и при выполнении желобов, водоприѐмных воронок, восточных труб. Изготавливают на заводе, механизированным способом. Основа-ние для кровли из металлических листов – обрешѐтка из брусков 50х50 мм и досок 50х120 мм. Обрешѐтка должна быть прочной, жѐсткой и ровной. Конѐк устраивают из соединяемых под углом досок. Основание карнизных слоѐв, как правило, оклеи-вают слоѐм рулонного материала. Кровельный лист, кромки которого подготовле-ны для соединения - картиной. Их соединяют между собой одинарными или двой-ными стоячими, либо лежачими фальцами.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00"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На основе металлических кровель из оцинкованной стали появились мате-риалы с разноцветным полимерным покрытием: полиэстер, пластизол, пурал, и др. Такое кровельное покрытие называется </w:t>
      </w:r>
      <w:r w:rsidRPr="0045538D">
        <w:rPr>
          <w:rFonts w:ascii="Times New Roman" w:eastAsia="Times New Roman" w:hAnsi="Times New Roman" w:cs="Times New Roman"/>
          <w:b/>
          <w:bCs/>
          <w:sz w:val="24"/>
          <w:szCs w:val="24"/>
        </w:rPr>
        <w:t>металлочерепицей</w:t>
      </w:r>
      <w:r w:rsidRPr="0045538D">
        <w:rPr>
          <w:rFonts w:ascii="Times New Roman" w:eastAsia="Times New Roman" w:hAnsi="Times New Roman" w:cs="Times New Roman"/>
          <w:sz w:val="24"/>
          <w:szCs w:val="24"/>
        </w:rPr>
        <w:t>. Благодаря высокому качеству штамповки такие металлические листы похожи на черепицу. Для повыше-ния герметичности стык каждой волны дополнительно защищѐн специальной ка-навкой на гребне волны нижней панели, а под панелями монтируются противокон-денсатные покрытия.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00"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При устройстве кровли из металлочерепицы сначала выполняют раскрой листов, длинной 6-8 метров, максимальная - 12 метров. Это позволяет монтировать покрытия малоэтажных зданий и коттеджей без стыковки по длине листов. Ширина листов «Элит» - 1025 мм, «Монтерей»- 1100 мм, «Каскад»- 1050 мм. Далее присту-пают к укладке гидроизоляционного материала (плѐнки) и устройству обрешѐтки из брусков в сечении 30х100 мм через 250-400 мм. Монтаж кровельных листов ведут в таком порядке, при котором капиллярные канавки перекрывают следующим лис-том. Листы крепят зигзагом из расчѐта 6 шурупов - саморезов на один метр квад-ратный.</w:t>
      </w: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3540"/>
        <w:gridCol w:w="1120"/>
        <w:gridCol w:w="1000"/>
        <w:gridCol w:w="960"/>
        <w:gridCol w:w="30"/>
      </w:tblGrid>
      <w:tr w:rsidR="0092570F" w:rsidRPr="0045538D" w:rsidTr="00DE0E42">
        <w:trPr>
          <w:trHeight w:val="230"/>
        </w:trPr>
        <w:tc>
          <w:tcPr>
            <w:tcW w:w="7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5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80" w:type="dxa"/>
            <w:gridSpan w:val="2"/>
            <w:vAlign w:val="bottom"/>
          </w:tcPr>
          <w:p w:rsidR="0092570F" w:rsidRPr="0045538D" w:rsidRDefault="0092570F" w:rsidP="0045538D">
            <w:pPr>
              <w:tabs>
                <w:tab w:val="left" w:pos="9349"/>
              </w:tabs>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w w:val="97"/>
                <w:sz w:val="24"/>
                <w:szCs w:val="24"/>
              </w:rPr>
              <w:t>Таблица 16</w:t>
            </w:r>
          </w:p>
        </w:tc>
      </w:tr>
      <w:tr w:rsidR="0092570F" w:rsidRPr="0045538D" w:rsidTr="00DE0E42">
        <w:trPr>
          <w:trHeight w:val="230"/>
        </w:trPr>
        <w:tc>
          <w:tcPr>
            <w:tcW w:w="7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660" w:type="dxa"/>
            <w:gridSpan w:val="3"/>
            <w:vAlign w:val="bottom"/>
          </w:tcPr>
          <w:p w:rsidR="0092570F" w:rsidRPr="0045538D" w:rsidRDefault="0092570F" w:rsidP="0045538D">
            <w:pPr>
              <w:tabs>
                <w:tab w:val="left" w:pos="9349"/>
              </w:tabs>
              <w:spacing w:after="0" w:line="240" w:lineRule="auto"/>
              <w:ind w:left="1360"/>
              <w:rPr>
                <w:rFonts w:ascii="Times New Roman" w:hAnsi="Times New Roman" w:cs="Times New Roman"/>
                <w:sz w:val="24"/>
                <w:szCs w:val="24"/>
              </w:rPr>
            </w:pPr>
            <w:r w:rsidRPr="0045538D">
              <w:rPr>
                <w:rFonts w:ascii="Times New Roman" w:eastAsia="Times New Roman" w:hAnsi="Times New Roman" w:cs="Times New Roman"/>
                <w:sz w:val="24"/>
                <w:szCs w:val="24"/>
              </w:rPr>
              <w:t>Характеристика покрытий металлочерепицы:</w:t>
            </w:r>
          </w:p>
        </w:tc>
        <w:tc>
          <w:tcPr>
            <w:tcW w:w="9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9"/>
        </w:trPr>
        <w:tc>
          <w:tcPr>
            <w:tcW w:w="7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5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68"/>
        </w:trPr>
        <w:tc>
          <w:tcPr>
            <w:tcW w:w="70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54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Параметры</w:t>
            </w:r>
          </w:p>
        </w:tc>
        <w:tc>
          <w:tcPr>
            <w:tcW w:w="11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ПВФ 2</w:t>
            </w:r>
          </w:p>
        </w:tc>
        <w:tc>
          <w:tcPr>
            <w:tcW w:w="100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Пурал</w:t>
            </w:r>
          </w:p>
        </w:tc>
        <w:tc>
          <w:tcPr>
            <w:tcW w:w="96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полоэстер</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5"/>
        </w:trPr>
        <w:tc>
          <w:tcPr>
            <w:tcW w:w="70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N</w:t>
            </w:r>
          </w:p>
        </w:tc>
        <w:tc>
          <w:tcPr>
            <w:tcW w:w="35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6"/>
        </w:trPr>
        <w:tc>
          <w:tcPr>
            <w:tcW w:w="70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п/п</w:t>
            </w:r>
          </w:p>
        </w:tc>
        <w:tc>
          <w:tcPr>
            <w:tcW w:w="3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1"/>
        </w:trPr>
        <w:tc>
          <w:tcPr>
            <w:tcW w:w="70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54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Толщина покрытия МКН</w:t>
            </w: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17</w:t>
            </w: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50</w:t>
            </w:r>
          </w:p>
        </w:tc>
        <w:tc>
          <w:tcPr>
            <w:tcW w:w="96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35</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9"/>
        </w:trPr>
        <w:tc>
          <w:tcPr>
            <w:tcW w:w="70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1"/>
        </w:trPr>
        <w:tc>
          <w:tcPr>
            <w:tcW w:w="70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3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Наибольшая t эксплуата-ции</w:t>
            </w: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120</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120</w:t>
            </w:r>
          </w:p>
        </w:tc>
        <w:tc>
          <w:tcPr>
            <w:tcW w:w="9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120</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1"/>
        </w:trPr>
        <w:tc>
          <w:tcPr>
            <w:tcW w:w="70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54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Минимальная t обработки</w:t>
            </w:r>
          </w:p>
        </w:tc>
        <w:tc>
          <w:tcPr>
            <w:tcW w:w="1120"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960"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2"/>
        </w:trPr>
        <w:tc>
          <w:tcPr>
            <w:tcW w:w="70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0"/>
        </w:trPr>
        <w:tc>
          <w:tcPr>
            <w:tcW w:w="70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3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Устойчивость к УФ излучению</w:t>
            </w: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Высокая</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Средняя</w:t>
            </w:r>
          </w:p>
        </w:tc>
        <w:tc>
          <w:tcPr>
            <w:tcW w:w="9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Средняя</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4"/>
        </w:trPr>
        <w:tc>
          <w:tcPr>
            <w:tcW w:w="70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3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Устойчивость к агрессив-ной среде</w:t>
            </w: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Высокая</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Средняя</w:t>
            </w:r>
          </w:p>
        </w:tc>
        <w:tc>
          <w:tcPr>
            <w:tcW w:w="9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Низкая</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73"/>
        </w:trPr>
        <w:tc>
          <w:tcPr>
            <w:tcW w:w="70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5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Устойчивость к механи-ческому повреждению</w:t>
            </w:r>
          </w:p>
        </w:tc>
        <w:tc>
          <w:tcPr>
            <w:tcW w:w="1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Средняя</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Высокая</w:t>
            </w:r>
          </w:p>
        </w:tc>
        <w:tc>
          <w:tcPr>
            <w:tcW w:w="9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Низкая</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00" w:firstLine="617"/>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Кровли из плит повышенной и полной заводской готовности </w:t>
      </w:r>
      <w:r w:rsidRPr="0045538D">
        <w:rPr>
          <w:rFonts w:ascii="Times New Roman" w:eastAsia="Times New Roman" w:hAnsi="Times New Roman" w:cs="Times New Roman"/>
          <w:sz w:val="24"/>
          <w:szCs w:val="24"/>
        </w:rPr>
        <w:t>представ-ляют собой несущие ж/б конструкции, на которые в заводских условиях нанесены слои пароизоляции, термоизоляции, стяжки и наклеен в один слой рулонного ковра. После монтажа швы между ними заделывают раствором, затем стой термоизоляции, стяжки, оклеивают полосками рубероида, шириной 250-300 мм. Если монтаж покрытия выполняется при отрицательной температуре, то остальные слои ковра наклеивают с наступлением тепла.</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Несущей конструкцией скатных крыш являются </w:t>
      </w:r>
      <w:r w:rsidRPr="0045538D">
        <w:rPr>
          <w:rFonts w:ascii="Times New Roman" w:eastAsia="Times New Roman" w:hAnsi="Times New Roman" w:cs="Times New Roman"/>
          <w:b/>
          <w:bCs/>
          <w:sz w:val="24"/>
          <w:szCs w:val="24"/>
        </w:rPr>
        <w:t>стропила</w:t>
      </w:r>
      <w:r w:rsidRPr="0045538D">
        <w:rPr>
          <w:rFonts w:ascii="Times New Roman" w:eastAsia="Times New Roman" w:hAnsi="Times New Roman" w:cs="Times New Roman"/>
          <w:sz w:val="24"/>
          <w:szCs w:val="24"/>
        </w:rPr>
        <w:t>. Они представля-ют собой пространственную систему, состоящую из следующих элементов:</w:t>
      </w:r>
    </w:p>
    <w:p w:rsidR="0092570F" w:rsidRPr="0045538D" w:rsidRDefault="0092570F" w:rsidP="0045538D">
      <w:pPr>
        <w:numPr>
          <w:ilvl w:val="0"/>
          <w:numId w:val="66"/>
        </w:numPr>
        <w:tabs>
          <w:tab w:val="left" w:pos="780"/>
          <w:tab w:val="left" w:pos="9349"/>
        </w:tabs>
        <w:spacing w:after="0" w:line="240" w:lineRule="auto"/>
        <w:ind w:left="780" w:hanging="20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стропильных ног (наклонных балок на 2 –х опорах);</w:t>
      </w:r>
    </w:p>
    <w:p w:rsidR="0092570F" w:rsidRPr="0045538D" w:rsidRDefault="0092570F" w:rsidP="0045538D">
      <w:pPr>
        <w:numPr>
          <w:ilvl w:val="0"/>
          <w:numId w:val="66"/>
        </w:numPr>
        <w:tabs>
          <w:tab w:val="left" w:pos="777"/>
          <w:tab w:val="left" w:pos="9349"/>
        </w:tabs>
        <w:spacing w:after="0" w:line="240" w:lineRule="auto"/>
        <w:ind w:right="20" w:firstLine="57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мауэрлатов (горизонтальных элементов), уложенных по наружным стенам здания и предназначенных для восприятия нагрузки от концов стропильных ног;</w:t>
      </w:r>
    </w:p>
    <w:p w:rsidR="0092570F" w:rsidRPr="0045538D" w:rsidRDefault="0092570F" w:rsidP="0045538D">
      <w:pPr>
        <w:numPr>
          <w:ilvl w:val="0"/>
          <w:numId w:val="66"/>
        </w:numPr>
        <w:tabs>
          <w:tab w:val="left" w:pos="780"/>
          <w:tab w:val="left" w:pos="9349"/>
        </w:tabs>
        <w:spacing w:after="0" w:line="240" w:lineRule="auto"/>
        <w:ind w:left="780" w:hanging="20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лежня (горизонтального элемента), служащего опорой для стоек;</w:t>
      </w:r>
    </w:p>
    <w:p w:rsidR="0092570F" w:rsidRPr="0045538D" w:rsidRDefault="0092570F" w:rsidP="0045538D">
      <w:pPr>
        <w:numPr>
          <w:ilvl w:val="0"/>
          <w:numId w:val="66"/>
        </w:numPr>
        <w:tabs>
          <w:tab w:val="left" w:pos="794"/>
          <w:tab w:val="left" w:pos="9349"/>
        </w:tabs>
        <w:spacing w:after="0" w:line="240" w:lineRule="auto"/>
        <w:ind w:firstLine="57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стоек (вертикальных элементов), опѐртых на лежень и поддерживающих коньковый прогон;</w:t>
      </w:r>
    </w:p>
    <w:p w:rsidR="0092570F" w:rsidRPr="0045538D" w:rsidRDefault="0092570F" w:rsidP="0045538D">
      <w:pPr>
        <w:numPr>
          <w:ilvl w:val="0"/>
          <w:numId w:val="66"/>
        </w:numPr>
        <w:tabs>
          <w:tab w:val="left" w:pos="820"/>
          <w:tab w:val="left" w:pos="9349"/>
        </w:tabs>
        <w:spacing w:after="0" w:line="240" w:lineRule="auto"/>
        <w:ind w:left="820" w:hanging="2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конькового прогона, на который уложены верхние концы стропильных</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ног;</w:t>
      </w:r>
    </w:p>
    <w:p w:rsidR="0092570F" w:rsidRPr="0045538D" w:rsidRDefault="0092570F" w:rsidP="0045538D">
      <w:pPr>
        <w:numPr>
          <w:ilvl w:val="0"/>
          <w:numId w:val="66"/>
        </w:numPr>
        <w:tabs>
          <w:tab w:val="left" w:pos="802"/>
          <w:tab w:val="left" w:pos="9349"/>
        </w:tabs>
        <w:spacing w:after="0" w:line="240" w:lineRule="auto"/>
        <w:ind w:right="20" w:firstLine="57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подкосов (наклонных элементов), поддерживающих стропильные ноги в середине пролѐта;</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66"/>
        </w:numPr>
        <w:tabs>
          <w:tab w:val="left" w:pos="780"/>
          <w:tab w:val="left" w:pos="9349"/>
        </w:tabs>
        <w:spacing w:after="0" w:line="240" w:lineRule="auto"/>
        <w:ind w:left="780" w:hanging="20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ригелей (затяжек), связывающих стропильные ноги между собой;</w:t>
      </w:r>
    </w:p>
    <w:p w:rsidR="0092570F" w:rsidRPr="0045538D" w:rsidRDefault="0092570F" w:rsidP="0045538D">
      <w:pPr>
        <w:numPr>
          <w:ilvl w:val="0"/>
          <w:numId w:val="66"/>
        </w:numPr>
        <w:tabs>
          <w:tab w:val="left" w:pos="780"/>
          <w:tab w:val="left" w:pos="9349"/>
        </w:tabs>
        <w:spacing w:after="0" w:line="240" w:lineRule="auto"/>
        <w:ind w:left="780" w:hanging="20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верхних прогонов, поддерживающих стропильные ноги.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67"/>
        </w:numPr>
        <w:tabs>
          <w:tab w:val="left" w:pos="756"/>
          <w:tab w:val="left" w:pos="9349"/>
        </w:tabs>
        <w:spacing w:after="0" w:line="240" w:lineRule="auto"/>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уровне карниза к нижнему концу стропильных ног прибивают кобылки, по верху которых настилают </w:t>
      </w:r>
      <w:r w:rsidRPr="0045538D">
        <w:rPr>
          <w:rFonts w:ascii="Times New Roman" w:eastAsia="Times New Roman" w:hAnsi="Times New Roman" w:cs="Times New Roman"/>
          <w:b/>
          <w:bCs/>
          <w:sz w:val="24"/>
          <w:szCs w:val="24"/>
        </w:rPr>
        <w:t>обрешѐтку</w:t>
      </w:r>
      <w:r w:rsidRPr="0045538D">
        <w:rPr>
          <w:rFonts w:ascii="Times New Roman" w:eastAsia="Times New Roman" w:hAnsi="Times New Roman" w:cs="Times New Roman"/>
          <w:sz w:val="24"/>
          <w:szCs w:val="24"/>
        </w:rPr>
        <w:t xml:space="preserve"> из досок или из брусков, являющихся </w:t>
      </w:r>
      <w:r w:rsidRPr="0045538D">
        <w:rPr>
          <w:rFonts w:ascii="Times New Roman" w:eastAsia="Times New Roman" w:hAnsi="Times New Roman" w:cs="Times New Roman"/>
          <w:b/>
          <w:bCs/>
          <w:sz w:val="24"/>
          <w:szCs w:val="24"/>
        </w:rPr>
        <w:t>основанием для кровли</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 xml:space="preserve">Техника безопасности: </w:t>
      </w:r>
      <w:r w:rsidRPr="0045538D">
        <w:rPr>
          <w:rFonts w:ascii="Times New Roman" w:eastAsia="Times New Roman" w:hAnsi="Times New Roman" w:cs="Times New Roman"/>
          <w:sz w:val="24"/>
          <w:szCs w:val="24"/>
        </w:rPr>
        <w:t>рабочее место должно ограждаться.</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 производству</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кровельных работ допускать людей, имеющих соответствующую квалификацию и прошедших инструктаж. При работе на крыше с уклоном более 20º обеспечивают прикрепление кровельщика монтажным поясом. Перед началом работы следует убедиться в надѐжности подмостей, временного ограждения, проверить исправ-ность инструмента и т. д. Для выполнения кровельных работ кровельщик д. б. обеспечен спецодеждой, спецобувью и индивидуальными средствами защиты. Ра-бочих на крышу допускать только после проверки исправности несущего основа-ния. При грунтовке основания кровель способом распыления кровельщик д. нахо-диться с наветренной стороны.</w:t>
      </w: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 xml:space="preserve">Контроль качества: </w:t>
      </w:r>
      <w:r w:rsidRPr="0045538D">
        <w:rPr>
          <w:rFonts w:ascii="Times New Roman" w:eastAsia="Times New Roman" w:hAnsi="Times New Roman" w:cs="Times New Roman"/>
          <w:sz w:val="24"/>
          <w:szCs w:val="24"/>
        </w:rPr>
        <w:t>контролировать качество ведения кровельных работ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 xml:space="preserve">нужно в процессе их производства. Так из-за особенности конструкции часть работ оказывается в дальнейшем скрытой и труднодоступной для проверки. Основание </w:t>
      </w:r>
      <w:r w:rsidRPr="0045538D">
        <w:rPr>
          <w:rFonts w:ascii="Times New Roman" w:eastAsia="Times New Roman" w:hAnsi="Times New Roman" w:cs="Times New Roman"/>
          <w:sz w:val="24"/>
          <w:szCs w:val="24"/>
        </w:rPr>
        <w:lastRenderedPageBreak/>
        <w:t>считается ровным, если при проверке контрольной 3-хметровой рейкой просвет под ней не превышает 5 мм на горизонтальной поверхности. Поперѐк уклона допуска-ется просвет до 10 мм. Рулонный ковѐр д. иметь ровную поверхность без вмятин, вздутий, пробоин, подтѐков мастики. Величина стыков полотнищ – в нижних слоях 70 мм, в верхнем 100 мм, по длине полотнищ- во всех слоях не менее 100 мм. Расстояние между стыками по длине в смежных слоях д. б. не менее 300 мм.</w:t>
      </w:r>
    </w:p>
    <w:p w:rsidR="0092570F" w:rsidRPr="0045538D" w:rsidRDefault="0092570F" w:rsidP="0045538D">
      <w:pPr>
        <w:tabs>
          <w:tab w:val="left" w:pos="9349"/>
        </w:tabs>
        <w:spacing w:after="0" w:line="240" w:lineRule="auto"/>
        <w:ind w:left="580"/>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Порядок выполнения работы:</w:t>
      </w:r>
    </w:p>
    <w:p w:rsidR="0092570F" w:rsidRPr="0045538D" w:rsidRDefault="0092570F" w:rsidP="0045538D">
      <w:pPr>
        <w:tabs>
          <w:tab w:val="left" w:pos="9349"/>
        </w:tabs>
        <w:spacing w:after="0" w:line="240" w:lineRule="auto"/>
        <w:ind w:left="580"/>
        <w:rPr>
          <w:rFonts w:ascii="Times New Roman" w:eastAsia="Times New Roman" w:hAnsi="Times New Roman" w:cs="Times New Roman"/>
          <w:sz w:val="24"/>
          <w:szCs w:val="24"/>
        </w:rPr>
      </w:pPr>
      <w:r w:rsidRPr="0045538D">
        <w:rPr>
          <w:rFonts w:ascii="Times New Roman" w:eastAsia="Wingdings" w:hAnsi="Times New Roman" w:cs="Times New Roman"/>
          <w:sz w:val="24"/>
          <w:szCs w:val="24"/>
          <w:vertAlign w:val="superscript"/>
        </w:rPr>
        <w:t></w:t>
      </w:r>
      <w:r w:rsidRPr="0045538D">
        <w:rPr>
          <w:rFonts w:ascii="Times New Roman" w:eastAsia="Times New Roman" w:hAnsi="Times New Roman" w:cs="Times New Roman"/>
          <w:sz w:val="24"/>
          <w:szCs w:val="24"/>
        </w:rPr>
        <w:t xml:space="preserve"> титульный лист;</w:t>
      </w:r>
    </w:p>
    <w:p w:rsidR="0092570F" w:rsidRPr="0045538D" w:rsidRDefault="0092570F" w:rsidP="0045538D">
      <w:pPr>
        <w:tabs>
          <w:tab w:val="left" w:pos="9349"/>
        </w:tabs>
        <w:spacing w:after="0" w:line="240" w:lineRule="auto"/>
        <w:ind w:left="580"/>
        <w:rPr>
          <w:rFonts w:ascii="Times New Roman" w:eastAsia="Times New Roman" w:hAnsi="Times New Roman" w:cs="Times New Roman"/>
          <w:sz w:val="24"/>
          <w:szCs w:val="24"/>
        </w:rPr>
      </w:pPr>
      <w:r w:rsidRPr="0045538D">
        <w:rPr>
          <w:rFonts w:ascii="Times New Roman" w:eastAsia="Wingdings" w:hAnsi="Times New Roman" w:cs="Times New Roman"/>
          <w:sz w:val="24"/>
          <w:szCs w:val="24"/>
          <w:vertAlign w:val="superscript"/>
        </w:rPr>
        <w:t></w:t>
      </w:r>
      <w:r w:rsidRPr="0045538D">
        <w:rPr>
          <w:rFonts w:ascii="Times New Roman" w:eastAsia="Times New Roman" w:hAnsi="Times New Roman" w:cs="Times New Roman"/>
          <w:sz w:val="24"/>
          <w:szCs w:val="24"/>
        </w:rPr>
        <w:t xml:space="preserve"> оглавление (нумерация сквозная);</w:t>
      </w:r>
    </w:p>
    <w:p w:rsidR="0092570F" w:rsidRPr="0045538D" w:rsidRDefault="0092570F" w:rsidP="0045538D">
      <w:pPr>
        <w:numPr>
          <w:ilvl w:val="0"/>
          <w:numId w:val="68"/>
        </w:numPr>
        <w:tabs>
          <w:tab w:val="left" w:pos="420"/>
          <w:tab w:val="left" w:pos="9349"/>
        </w:tabs>
        <w:spacing w:after="0" w:line="240" w:lineRule="auto"/>
        <w:ind w:left="420" w:hanging="145"/>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задание;</w:t>
      </w:r>
    </w:p>
    <w:p w:rsidR="0092570F" w:rsidRPr="0045538D" w:rsidRDefault="0092570F" w:rsidP="0045538D">
      <w:pPr>
        <w:tabs>
          <w:tab w:val="left" w:pos="9349"/>
        </w:tabs>
        <w:spacing w:after="0" w:line="240" w:lineRule="auto"/>
        <w:rPr>
          <w:rFonts w:ascii="Times New Roman" w:eastAsia="Wingdings" w:hAnsi="Times New Roman" w:cs="Times New Roman"/>
          <w:sz w:val="24"/>
          <w:szCs w:val="24"/>
          <w:vertAlign w:val="superscript"/>
        </w:rPr>
      </w:pPr>
    </w:p>
    <w:p w:rsidR="0092570F" w:rsidRPr="0045538D" w:rsidRDefault="0092570F" w:rsidP="0045538D">
      <w:pPr>
        <w:numPr>
          <w:ilvl w:val="0"/>
          <w:numId w:val="68"/>
        </w:numPr>
        <w:tabs>
          <w:tab w:val="left" w:pos="420"/>
          <w:tab w:val="left" w:pos="9349"/>
        </w:tabs>
        <w:spacing w:after="0" w:line="240" w:lineRule="auto"/>
        <w:ind w:left="420" w:hanging="145"/>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технология выполнения работ;</w:t>
      </w:r>
    </w:p>
    <w:p w:rsidR="0092570F" w:rsidRPr="0045538D" w:rsidRDefault="0092570F" w:rsidP="0045538D">
      <w:pPr>
        <w:numPr>
          <w:ilvl w:val="0"/>
          <w:numId w:val="68"/>
        </w:numPr>
        <w:tabs>
          <w:tab w:val="left" w:pos="420"/>
          <w:tab w:val="left" w:pos="9349"/>
        </w:tabs>
        <w:spacing w:after="0" w:line="240" w:lineRule="auto"/>
        <w:ind w:left="420" w:hanging="145"/>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определение объѐмов работ и выполнение таблицы подсчѐта объѐмов работ;</w:t>
      </w:r>
    </w:p>
    <w:p w:rsidR="0092570F" w:rsidRPr="0045538D" w:rsidRDefault="0092570F" w:rsidP="0045538D">
      <w:pPr>
        <w:numPr>
          <w:ilvl w:val="0"/>
          <w:numId w:val="68"/>
        </w:numPr>
        <w:tabs>
          <w:tab w:val="left" w:pos="420"/>
          <w:tab w:val="left" w:pos="9349"/>
        </w:tabs>
        <w:spacing w:after="0" w:line="240" w:lineRule="auto"/>
        <w:ind w:left="420" w:hanging="145"/>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схема производства работ;</w:t>
      </w:r>
    </w:p>
    <w:p w:rsidR="0092570F" w:rsidRPr="0045538D" w:rsidRDefault="0092570F" w:rsidP="0045538D">
      <w:pPr>
        <w:numPr>
          <w:ilvl w:val="0"/>
          <w:numId w:val="68"/>
        </w:numPr>
        <w:tabs>
          <w:tab w:val="left" w:pos="420"/>
          <w:tab w:val="left" w:pos="9349"/>
        </w:tabs>
        <w:spacing w:after="0" w:line="240" w:lineRule="auto"/>
        <w:ind w:left="420" w:hanging="145"/>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график производства работ</w:t>
      </w:r>
    </w:p>
    <w:p w:rsidR="0092570F" w:rsidRPr="0045538D" w:rsidRDefault="0092570F" w:rsidP="0045538D">
      <w:pPr>
        <w:tabs>
          <w:tab w:val="left" w:pos="9349"/>
        </w:tabs>
        <w:spacing w:after="0" w:line="240" w:lineRule="auto"/>
        <w:rPr>
          <w:rFonts w:ascii="Times New Roman" w:eastAsia="Wingdings" w:hAnsi="Times New Roman" w:cs="Times New Roman"/>
          <w:sz w:val="24"/>
          <w:szCs w:val="24"/>
          <w:vertAlign w:val="superscript"/>
        </w:rPr>
      </w:pPr>
    </w:p>
    <w:p w:rsidR="0092570F" w:rsidRPr="0045538D" w:rsidRDefault="0092570F" w:rsidP="0045538D">
      <w:pPr>
        <w:numPr>
          <w:ilvl w:val="0"/>
          <w:numId w:val="68"/>
        </w:numPr>
        <w:tabs>
          <w:tab w:val="left" w:pos="420"/>
          <w:tab w:val="left" w:pos="9349"/>
        </w:tabs>
        <w:spacing w:after="0" w:line="240" w:lineRule="auto"/>
        <w:ind w:left="420" w:hanging="145"/>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определение технико-экономических показателей</w:t>
      </w:r>
    </w:p>
    <w:p w:rsidR="0092570F" w:rsidRPr="0045538D" w:rsidRDefault="0092570F" w:rsidP="0045538D">
      <w:pPr>
        <w:tabs>
          <w:tab w:val="left" w:pos="9349"/>
        </w:tabs>
        <w:spacing w:after="0" w:line="240" w:lineRule="auto"/>
        <w:rPr>
          <w:rFonts w:ascii="Times New Roman" w:eastAsia="Wingdings" w:hAnsi="Times New Roman" w:cs="Times New Roman"/>
          <w:sz w:val="24"/>
          <w:szCs w:val="24"/>
          <w:vertAlign w:val="superscript"/>
        </w:rPr>
      </w:pPr>
    </w:p>
    <w:p w:rsidR="0092570F" w:rsidRPr="0045538D" w:rsidRDefault="0092570F" w:rsidP="0045538D">
      <w:pPr>
        <w:numPr>
          <w:ilvl w:val="0"/>
          <w:numId w:val="68"/>
        </w:numPr>
        <w:tabs>
          <w:tab w:val="left" w:pos="420"/>
          <w:tab w:val="left" w:pos="9349"/>
        </w:tabs>
        <w:spacing w:after="0" w:line="240" w:lineRule="auto"/>
        <w:ind w:left="420" w:hanging="145"/>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рецензия преподавателя.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Ход работы:Определение объѐмов работ и выполнение</w:t>
      </w:r>
    </w:p>
    <w:p w:rsidR="0092570F" w:rsidRPr="0045538D" w:rsidRDefault="0092570F" w:rsidP="0045538D">
      <w:pPr>
        <w:tabs>
          <w:tab w:val="left" w:pos="9349"/>
        </w:tabs>
        <w:spacing w:after="0" w:line="240" w:lineRule="auto"/>
        <w:ind w:right="-279"/>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таблицы подсчѐта объѐмов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69"/>
        </w:numPr>
        <w:tabs>
          <w:tab w:val="left" w:pos="460"/>
          <w:tab w:val="left" w:pos="9349"/>
        </w:tabs>
        <w:spacing w:after="0" w:line="240" w:lineRule="auto"/>
        <w:ind w:left="460" w:hanging="18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Кровельные работы:</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b/>
          <w:bCs/>
          <w:sz w:val="24"/>
          <w:szCs w:val="24"/>
        </w:rPr>
        <w:t>4.1. Устройство пароизоляции из одного слоя рубероида:</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S=A*B*k, м</w:t>
      </w:r>
      <w:r w:rsidRPr="0045538D">
        <w:rPr>
          <w:rFonts w:ascii="Times New Roman" w:eastAsia="Times New Roman" w:hAnsi="Times New Roman" w:cs="Times New Roman"/>
          <w:sz w:val="24"/>
          <w:szCs w:val="24"/>
          <w:vertAlign w:val="superscript"/>
        </w:rPr>
        <w:t>2</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где k- коэффициент, учитывающий уклон (таблица 17);</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А и В – размеры здания по крайним координационным осям</w:t>
      </w:r>
    </w:p>
    <w:p w:rsidR="0092570F" w:rsidRPr="0045538D" w:rsidRDefault="0092570F" w:rsidP="0045538D">
      <w:pPr>
        <w:tabs>
          <w:tab w:val="left" w:pos="9349"/>
        </w:tabs>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Таблица 17</w:t>
      </w: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0" w:type="auto"/>
        <w:tblInd w:w="430" w:type="dxa"/>
        <w:tblLayout w:type="fixed"/>
        <w:tblCellMar>
          <w:left w:w="0" w:type="dxa"/>
          <w:right w:w="0" w:type="dxa"/>
        </w:tblCellMar>
        <w:tblLook w:val="04A0" w:firstRow="1" w:lastRow="0" w:firstColumn="1" w:lastColumn="0" w:noHBand="0" w:noVBand="1"/>
      </w:tblPr>
      <w:tblGrid>
        <w:gridCol w:w="1640"/>
        <w:gridCol w:w="380"/>
        <w:gridCol w:w="3360"/>
      </w:tblGrid>
      <w:tr w:rsidR="0092570F" w:rsidRPr="0045538D" w:rsidTr="00DE0E42">
        <w:trPr>
          <w:trHeight w:val="232"/>
        </w:trPr>
        <w:tc>
          <w:tcPr>
            <w:tcW w:w="16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740" w:type="dxa"/>
            <w:gridSpan w:val="2"/>
            <w:tcBorders>
              <w:bottom w:val="single" w:sz="8" w:space="0" w:color="auto"/>
            </w:tcBorders>
            <w:vAlign w:val="bottom"/>
          </w:tcPr>
          <w:p w:rsidR="0092570F" w:rsidRPr="0045538D" w:rsidRDefault="0092570F" w:rsidP="0045538D">
            <w:pPr>
              <w:tabs>
                <w:tab w:val="left" w:pos="9349"/>
              </w:tabs>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b/>
                <w:bCs/>
                <w:sz w:val="24"/>
                <w:szCs w:val="24"/>
              </w:rPr>
              <w:t>Определение коэффициента уклона</w:t>
            </w:r>
          </w:p>
        </w:tc>
      </w:tr>
      <w:tr w:rsidR="0092570F" w:rsidRPr="0045538D" w:rsidTr="00DE0E42">
        <w:trPr>
          <w:trHeight w:val="222"/>
        </w:trPr>
        <w:tc>
          <w:tcPr>
            <w:tcW w:w="1640" w:type="dxa"/>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1120"/>
              <w:rPr>
                <w:rFonts w:ascii="Times New Roman" w:hAnsi="Times New Roman" w:cs="Times New Roman"/>
                <w:sz w:val="24"/>
                <w:szCs w:val="24"/>
              </w:rPr>
            </w:pPr>
            <w:r w:rsidRPr="0045538D">
              <w:rPr>
                <w:rFonts w:ascii="Times New Roman" w:eastAsia="Times New Roman" w:hAnsi="Times New Roman" w:cs="Times New Roman"/>
                <w:w w:val="99"/>
                <w:sz w:val="24"/>
                <w:szCs w:val="24"/>
              </w:rPr>
              <w:t>уклон</w:t>
            </w:r>
          </w:p>
        </w:tc>
        <w:tc>
          <w:tcPr>
            <w:tcW w:w="3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60"/>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k</w:t>
            </w:r>
          </w:p>
        </w:tc>
      </w:tr>
      <w:tr w:rsidR="0092570F" w:rsidRPr="0045538D" w:rsidTr="00DE0E42">
        <w:trPr>
          <w:trHeight w:val="225"/>
        </w:trPr>
        <w:tc>
          <w:tcPr>
            <w:tcW w:w="1640" w:type="dxa"/>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1:12</w:t>
            </w:r>
          </w:p>
        </w:tc>
        <w:tc>
          <w:tcPr>
            <w:tcW w:w="3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60"/>
              <w:rPr>
                <w:rFonts w:ascii="Times New Roman" w:hAnsi="Times New Roman" w:cs="Times New Roman"/>
                <w:sz w:val="24"/>
                <w:szCs w:val="24"/>
              </w:rPr>
            </w:pPr>
            <w:r w:rsidRPr="0045538D">
              <w:rPr>
                <w:rFonts w:ascii="Times New Roman" w:eastAsia="Times New Roman" w:hAnsi="Times New Roman" w:cs="Times New Roman"/>
                <w:sz w:val="24"/>
                <w:szCs w:val="24"/>
              </w:rPr>
              <w:t>1,01</w:t>
            </w:r>
          </w:p>
        </w:tc>
      </w:tr>
      <w:tr w:rsidR="0092570F" w:rsidRPr="0045538D" w:rsidTr="00DE0E42">
        <w:trPr>
          <w:trHeight w:val="225"/>
        </w:trPr>
        <w:tc>
          <w:tcPr>
            <w:tcW w:w="1640" w:type="dxa"/>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1:10</w:t>
            </w:r>
          </w:p>
        </w:tc>
        <w:tc>
          <w:tcPr>
            <w:tcW w:w="3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60"/>
              <w:rPr>
                <w:rFonts w:ascii="Times New Roman" w:hAnsi="Times New Roman" w:cs="Times New Roman"/>
                <w:sz w:val="24"/>
                <w:szCs w:val="24"/>
              </w:rPr>
            </w:pPr>
            <w:r w:rsidRPr="0045538D">
              <w:rPr>
                <w:rFonts w:ascii="Times New Roman" w:eastAsia="Times New Roman" w:hAnsi="Times New Roman" w:cs="Times New Roman"/>
                <w:sz w:val="24"/>
                <w:szCs w:val="24"/>
              </w:rPr>
              <w:t>1,014</w:t>
            </w:r>
          </w:p>
        </w:tc>
      </w:tr>
      <w:tr w:rsidR="0092570F" w:rsidRPr="0045538D" w:rsidTr="00DE0E42">
        <w:trPr>
          <w:trHeight w:val="225"/>
        </w:trPr>
        <w:tc>
          <w:tcPr>
            <w:tcW w:w="1640" w:type="dxa"/>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3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60"/>
              <w:rPr>
                <w:rFonts w:ascii="Times New Roman" w:hAnsi="Times New Roman" w:cs="Times New Roman"/>
                <w:sz w:val="24"/>
                <w:szCs w:val="24"/>
              </w:rPr>
            </w:pPr>
            <w:r w:rsidRPr="0045538D">
              <w:rPr>
                <w:rFonts w:ascii="Times New Roman" w:eastAsia="Times New Roman" w:hAnsi="Times New Roman" w:cs="Times New Roman"/>
                <w:sz w:val="24"/>
                <w:szCs w:val="24"/>
              </w:rPr>
              <w:t>1,02</w:t>
            </w:r>
          </w:p>
        </w:tc>
      </w:tr>
      <w:tr w:rsidR="0092570F" w:rsidRPr="0045538D" w:rsidTr="00DE0E42">
        <w:trPr>
          <w:trHeight w:val="225"/>
        </w:trPr>
        <w:tc>
          <w:tcPr>
            <w:tcW w:w="1640" w:type="dxa"/>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3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60"/>
              <w:rPr>
                <w:rFonts w:ascii="Times New Roman" w:hAnsi="Times New Roman" w:cs="Times New Roman"/>
                <w:sz w:val="24"/>
                <w:szCs w:val="24"/>
              </w:rPr>
            </w:pPr>
            <w:r w:rsidRPr="0045538D">
              <w:rPr>
                <w:rFonts w:ascii="Times New Roman" w:eastAsia="Times New Roman" w:hAnsi="Times New Roman" w:cs="Times New Roman"/>
                <w:sz w:val="24"/>
                <w:szCs w:val="24"/>
              </w:rPr>
              <w:t>1,054</w:t>
            </w:r>
          </w:p>
        </w:tc>
      </w:tr>
      <w:tr w:rsidR="0092570F" w:rsidRPr="0045538D" w:rsidTr="00DE0E42">
        <w:trPr>
          <w:trHeight w:val="226"/>
        </w:trPr>
        <w:tc>
          <w:tcPr>
            <w:tcW w:w="1640" w:type="dxa"/>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3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60"/>
              <w:rPr>
                <w:rFonts w:ascii="Times New Roman" w:hAnsi="Times New Roman" w:cs="Times New Roman"/>
                <w:sz w:val="24"/>
                <w:szCs w:val="24"/>
              </w:rPr>
            </w:pPr>
            <w:r w:rsidRPr="0045538D">
              <w:rPr>
                <w:rFonts w:ascii="Times New Roman" w:eastAsia="Times New Roman" w:hAnsi="Times New Roman" w:cs="Times New Roman"/>
                <w:sz w:val="24"/>
                <w:szCs w:val="24"/>
              </w:rPr>
              <w:t>1,077</w:t>
            </w:r>
          </w:p>
        </w:tc>
      </w:tr>
      <w:tr w:rsidR="0092570F" w:rsidRPr="0045538D" w:rsidTr="00DE0E42">
        <w:trPr>
          <w:trHeight w:val="226"/>
        </w:trPr>
        <w:tc>
          <w:tcPr>
            <w:tcW w:w="1640" w:type="dxa"/>
            <w:tcBorders>
              <w:left w:val="single" w:sz="8" w:space="0" w:color="auto"/>
              <w:bottom w:val="single" w:sz="8" w:space="0" w:color="auto"/>
            </w:tcBorders>
            <w:vAlign w:val="bottom"/>
          </w:tcPr>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c>
          <w:tcPr>
            <w:tcW w:w="3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3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60"/>
              <w:rPr>
                <w:rFonts w:ascii="Times New Roman" w:hAnsi="Times New Roman" w:cs="Times New Roman"/>
                <w:sz w:val="24"/>
                <w:szCs w:val="24"/>
              </w:rPr>
            </w:pPr>
            <w:r w:rsidRPr="0045538D">
              <w:rPr>
                <w:rFonts w:ascii="Times New Roman" w:eastAsia="Times New Roman" w:hAnsi="Times New Roman" w:cs="Times New Roman"/>
                <w:sz w:val="24"/>
                <w:szCs w:val="24"/>
              </w:rPr>
              <w:t>1,118</w:t>
            </w: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b/>
          <w:bCs/>
          <w:sz w:val="24"/>
          <w:szCs w:val="24"/>
        </w:rPr>
        <w:t>4.2. Устройство теплоизоляции из …… :</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S=A*B*k, м</w:t>
      </w:r>
      <w:r w:rsidRPr="0045538D">
        <w:rPr>
          <w:rFonts w:ascii="Times New Roman" w:eastAsia="Times New Roman" w:hAnsi="Times New Roman" w:cs="Times New Roman"/>
          <w:sz w:val="24"/>
          <w:szCs w:val="24"/>
          <w:vertAlign w:val="superscript"/>
        </w:rPr>
        <w:t>2</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где k- коэффициент, учитывающий уклон (таблица 17);</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70"/>
        </w:numPr>
        <w:tabs>
          <w:tab w:val="left" w:pos="460"/>
          <w:tab w:val="left" w:pos="9349"/>
        </w:tabs>
        <w:spacing w:after="0" w:line="240" w:lineRule="auto"/>
        <w:ind w:left="460" w:hanging="18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и В – размеры здания по крайним координационным осям</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280"/>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4.3 Укладка плѐночного материала:</w:t>
      </w:r>
    </w:p>
    <w:p w:rsidR="0092570F" w:rsidRPr="0045538D" w:rsidRDefault="0092570F" w:rsidP="0045538D">
      <w:pPr>
        <w:tabs>
          <w:tab w:val="left" w:pos="9349"/>
        </w:tabs>
        <w:spacing w:after="0" w:line="240" w:lineRule="auto"/>
        <w:ind w:left="28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S=A*B*k, м</w:t>
      </w:r>
      <w:r w:rsidRPr="0045538D">
        <w:rPr>
          <w:rFonts w:ascii="Times New Roman" w:eastAsia="Times New Roman" w:hAnsi="Times New Roman" w:cs="Times New Roman"/>
          <w:sz w:val="24"/>
          <w:szCs w:val="24"/>
          <w:vertAlign w:val="superscript"/>
        </w:rPr>
        <w:t>2</w:t>
      </w:r>
    </w:p>
    <w:p w:rsidR="0092570F" w:rsidRPr="0045538D" w:rsidRDefault="0092570F" w:rsidP="0045538D">
      <w:pPr>
        <w:tabs>
          <w:tab w:val="left" w:pos="9349"/>
        </w:tabs>
        <w:spacing w:after="0" w:line="240" w:lineRule="auto"/>
        <w:ind w:left="28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k- коэффициент, учитывающий уклон (таблица 17);</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70"/>
        </w:numPr>
        <w:tabs>
          <w:tab w:val="left" w:pos="460"/>
          <w:tab w:val="left" w:pos="9349"/>
        </w:tabs>
        <w:spacing w:after="0" w:line="240" w:lineRule="auto"/>
        <w:ind w:left="460" w:hanging="18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и В – размеры здания по крайним координационным осям</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b/>
          <w:bCs/>
          <w:sz w:val="24"/>
          <w:szCs w:val="24"/>
        </w:rPr>
        <w:t>4.4. Устройство цементно-песчанной (асфальтобетонной) стяжки:</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S=A*B*k, м</w:t>
      </w:r>
      <w:r w:rsidRPr="0045538D">
        <w:rPr>
          <w:rFonts w:ascii="Times New Roman" w:eastAsia="Times New Roman" w:hAnsi="Times New Roman" w:cs="Times New Roman"/>
          <w:sz w:val="24"/>
          <w:szCs w:val="24"/>
          <w:vertAlign w:val="superscript"/>
        </w:rPr>
        <w:t>2</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где k- коэффициент, учитывающий уклон (таблица 17);</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71"/>
        </w:numPr>
        <w:tabs>
          <w:tab w:val="left" w:pos="460"/>
          <w:tab w:val="left" w:pos="9349"/>
        </w:tabs>
        <w:spacing w:after="0" w:line="240" w:lineRule="auto"/>
        <w:ind w:left="460" w:hanging="18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и В – размеры здания по крайним координационным осям</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280"/>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4.5. Устройство n-слойного гидроизоляционного ковра:</w:t>
      </w:r>
    </w:p>
    <w:p w:rsidR="0092570F" w:rsidRPr="0045538D" w:rsidRDefault="0092570F" w:rsidP="0045538D">
      <w:pPr>
        <w:tabs>
          <w:tab w:val="left" w:pos="9349"/>
        </w:tabs>
        <w:spacing w:after="0" w:line="240" w:lineRule="auto"/>
        <w:ind w:left="28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S=A*B*k, м</w:t>
      </w:r>
      <w:r w:rsidRPr="0045538D">
        <w:rPr>
          <w:rFonts w:ascii="Times New Roman" w:eastAsia="Times New Roman" w:hAnsi="Times New Roman" w:cs="Times New Roman"/>
          <w:sz w:val="24"/>
          <w:szCs w:val="24"/>
          <w:vertAlign w:val="superscript"/>
        </w:rPr>
        <w:t>2</w:t>
      </w:r>
    </w:p>
    <w:p w:rsidR="0092570F" w:rsidRPr="0045538D" w:rsidRDefault="0092570F" w:rsidP="0045538D">
      <w:pPr>
        <w:tabs>
          <w:tab w:val="left" w:pos="9349"/>
        </w:tabs>
        <w:spacing w:after="0" w:line="240" w:lineRule="auto"/>
        <w:ind w:left="28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k- коэффициент, учитывающий уклон (таблица 17);</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sectPr w:rsidR="0092570F" w:rsidRPr="0045538D" w:rsidSect="00BF0EC7">
          <w:type w:val="continuous"/>
          <w:pgSz w:w="11900" w:h="16838" w:code="9"/>
          <w:pgMar w:top="630" w:right="1977" w:bottom="426" w:left="1000" w:header="0" w:footer="0" w:gutter="0"/>
          <w:cols w:space="720" w:equalWidth="0">
            <w:col w:w="8923"/>
          </w:cols>
        </w:sectPr>
      </w:pPr>
    </w:p>
    <w:p w:rsidR="0092570F" w:rsidRPr="0045538D" w:rsidRDefault="0092570F" w:rsidP="0045538D">
      <w:pPr>
        <w:numPr>
          <w:ilvl w:val="0"/>
          <w:numId w:val="72"/>
        </w:numPr>
        <w:tabs>
          <w:tab w:val="left" w:pos="760"/>
          <w:tab w:val="left" w:pos="9349"/>
        </w:tabs>
        <w:spacing w:after="0" w:line="240" w:lineRule="auto"/>
        <w:ind w:left="760" w:hanging="18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и В – размеры здания по крайним координационным осям</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4.6. Монтаж металлических перил:</w:t>
      </w:r>
    </w:p>
    <w:p w:rsidR="0092570F" w:rsidRPr="0045538D" w:rsidRDefault="0092570F" w:rsidP="0045538D">
      <w:pPr>
        <w:tabs>
          <w:tab w:val="left" w:pos="9349"/>
        </w:tabs>
        <w:spacing w:after="0" w:line="240" w:lineRule="auto"/>
        <w:ind w:left="58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L=(А+В)*2, 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подсчѐта объѐмов</w:t>
      </w:r>
    </w:p>
    <w:tbl>
      <w:tblPr>
        <w:tblW w:w="0" w:type="auto"/>
        <w:tblInd w:w="10" w:type="dxa"/>
        <w:tblLayout w:type="fixed"/>
        <w:tblCellMar>
          <w:left w:w="0" w:type="dxa"/>
          <w:right w:w="0" w:type="dxa"/>
        </w:tblCellMar>
        <w:tblLook w:val="04A0" w:firstRow="1" w:lastRow="0" w:firstColumn="1" w:lastColumn="0" w:noHBand="0" w:noVBand="1"/>
      </w:tblPr>
      <w:tblGrid>
        <w:gridCol w:w="480"/>
        <w:gridCol w:w="1280"/>
        <w:gridCol w:w="1000"/>
        <w:gridCol w:w="800"/>
        <w:gridCol w:w="3800"/>
      </w:tblGrid>
      <w:tr w:rsidR="0092570F" w:rsidRPr="0045538D" w:rsidTr="00DE0E42">
        <w:trPr>
          <w:trHeight w:val="230"/>
        </w:trPr>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800" w:type="dxa"/>
            <w:tcBorders>
              <w:bottom w:val="single" w:sz="8" w:space="0" w:color="auto"/>
            </w:tcBorders>
            <w:vAlign w:val="bottom"/>
          </w:tcPr>
          <w:p w:rsidR="0092570F" w:rsidRPr="0045538D" w:rsidRDefault="0092570F" w:rsidP="0045538D">
            <w:pPr>
              <w:tabs>
                <w:tab w:val="left" w:pos="9349"/>
              </w:tabs>
              <w:spacing w:after="0" w:line="240" w:lineRule="auto"/>
              <w:ind w:left="27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18</w:t>
            </w:r>
          </w:p>
        </w:tc>
      </w:tr>
      <w:tr w:rsidR="0092570F" w:rsidRPr="0045538D" w:rsidTr="00DE0E42">
        <w:trPr>
          <w:trHeight w:val="21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w:t>
            </w:r>
          </w:p>
        </w:tc>
        <w:tc>
          <w:tcPr>
            <w:tcW w:w="12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наименова-</w:t>
            </w: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единица</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коли-</w:t>
            </w:r>
          </w:p>
        </w:tc>
        <w:tc>
          <w:tcPr>
            <w:tcW w:w="3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формулы эскизы расчѐта</w:t>
            </w:r>
          </w:p>
        </w:tc>
      </w:tr>
      <w:tr w:rsidR="0092570F" w:rsidRPr="0045538D" w:rsidTr="00DE0E42">
        <w:trPr>
          <w:trHeight w:val="230"/>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w:t>
            </w:r>
          </w:p>
        </w:tc>
        <w:tc>
          <w:tcPr>
            <w:tcW w:w="12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ние работ</w:t>
            </w: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измере-</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чество</w:t>
            </w:r>
          </w:p>
        </w:tc>
        <w:tc>
          <w:tcPr>
            <w:tcW w:w="3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п</w:t>
            </w:r>
          </w:p>
        </w:tc>
        <w:tc>
          <w:tcPr>
            <w:tcW w:w="12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ния</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2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3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1767"/>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r>
    </w:tbl>
    <w:p w:rsidR="0092570F" w:rsidRPr="0045538D" w:rsidRDefault="0092570F" w:rsidP="0045538D">
      <w:pPr>
        <w:numPr>
          <w:ilvl w:val="0"/>
          <w:numId w:val="73"/>
        </w:numPr>
        <w:tabs>
          <w:tab w:val="left" w:pos="720"/>
          <w:tab w:val="left" w:pos="9349"/>
        </w:tabs>
        <w:spacing w:after="0" w:line="240" w:lineRule="auto"/>
        <w:ind w:left="720" w:hanging="352"/>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Заполнить таблицу 18.</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0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Разработка схемы организации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right="120"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Технологическая схема должна быть выполнена в масштабе. Монтаж выпол-няется башенным краном и монтажной бригадой. Монтаж ведѐтся ячейками. Вы-полняется монтаж опорных балок, колонн, ригелей, диафрагм жѐсткости, связевых</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74"/>
        </w:numPr>
        <w:tabs>
          <w:tab w:val="left" w:pos="168"/>
          <w:tab w:val="left" w:pos="9349"/>
        </w:tabs>
        <w:spacing w:after="0" w:line="240" w:lineRule="auto"/>
        <w:ind w:right="120" w:firstLine="8"/>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рядовых плит. Далее башенный кран переходит на следующую стоянку и монти-руется следующая ячейка.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ight="2320" w:firstLine="1918"/>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График производства работ </w:t>
      </w:r>
      <w:r w:rsidRPr="0045538D">
        <w:rPr>
          <w:rFonts w:ascii="Times New Roman" w:eastAsia="Times New Roman" w:hAnsi="Times New Roman" w:cs="Times New Roman"/>
          <w:sz w:val="24"/>
          <w:szCs w:val="24"/>
        </w:rPr>
        <w:t>1 графа: нумерация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2 графа: обоснование по ЕНиР (ГЭСН), выписывается с ЕНиР (ГЭСН);</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right="120" w:firstLine="567"/>
        <w:rPr>
          <w:rFonts w:ascii="Times New Roman" w:hAnsi="Times New Roman" w:cs="Times New Roman"/>
          <w:sz w:val="24"/>
          <w:szCs w:val="24"/>
        </w:rPr>
      </w:pPr>
      <w:r w:rsidRPr="0045538D">
        <w:rPr>
          <w:rFonts w:ascii="Times New Roman" w:eastAsia="Times New Roman" w:hAnsi="Times New Roman" w:cs="Times New Roman"/>
          <w:sz w:val="24"/>
          <w:szCs w:val="24"/>
        </w:rPr>
        <w:t>3 графа: наименование работ. Работы выписываются в технологической по-следовательности;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4 графа: объѐм работ, единица измерения. Принимается по ЕНиР (ГЭСН);</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5 графа: объѐм работ, количество. Принимается по таблице подсчѐта объѐмов</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right="140" w:firstLine="567"/>
        <w:rPr>
          <w:rFonts w:ascii="Times New Roman" w:hAnsi="Times New Roman" w:cs="Times New Roman"/>
          <w:sz w:val="24"/>
          <w:szCs w:val="24"/>
        </w:rPr>
      </w:pPr>
      <w:r w:rsidRPr="0045538D">
        <w:rPr>
          <w:rFonts w:ascii="Times New Roman" w:eastAsia="Times New Roman" w:hAnsi="Times New Roman" w:cs="Times New Roman"/>
          <w:sz w:val="24"/>
          <w:szCs w:val="24"/>
        </w:rPr>
        <w:t>6 графа: марка машин. Выписываются марки машин, используемые в данной работе;</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7 графа: состав звена. Принимается по ЕНиР;</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8 графа: принятая комплексная бригада (обычно от 5 до 7 человек);</w:t>
      </w:r>
    </w:p>
    <w:p w:rsidR="0092570F" w:rsidRPr="0045538D" w:rsidRDefault="0092570F" w:rsidP="0045538D">
      <w:pPr>
        <w:tabs>
          <w:tab w:val="left" w:pos="9349"/>
        </w:tabs>
        <w:spacing w:after="0" w:line="240" w:lineRule="auto"/>
        <w:ind w:right="120" w:firstLine="567"/>
        <w:rPr>
          <w:rFonts w:ascii="Times New Roman" w:hAnsi="Times New Roman" w:cs="Times New Roman"/>
          <w:sz w:val="24"/>
          <w:szCs w:val="24"/>
        </w:rPr>
      </w:pPr>
      <w:r w:rsidRPr="0045538D">
        <w:rPr>
          <w:rFonts w:ascii="Times New Roman" w:eastAsia="Times New Roman" w:hAnsi="Times New Roman" w:cs="Times New Roman"/>
          <w:sz w:val="24"/>
          <w:szCs w:val="24"/>
        </w:rPr>
        <w:t>9 графа: норма времени на единицу работ, чел – час. Принимается по ЕНиР (ГЭСН, затраты труда рабочих строителей);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right="120" w:firstLine="567"/>
        <w:rPr>
          <w:rFonts w:ascii="Times New Roman" w:hAnsi="Times New Roman" w:cs="Times New Roman"/>
          <w:sz w:val="24"/>
          <w:szCs w:val="24"/>
        </w:rPr>
      </w:pPr>
      <w:r w:rsidRPr="0045538D">
        <w:rPr>
          <w:rFonts w:ascii="Times New Roman" w:eastAsia="Times New Roman" w:hAnsi="Times New Roman" w:cs="Times New Roman"/>
          <w:sz w:val="24"/>
          <w:szCs w:val="24"/>
        </w:rPr>
        <w:t>10 графа: норма времени на единицу работ, маш – час. Принимается по ЕНиР (ГЭСН, машины и механизмы);</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11 графа: трудоѐмкость на весь объѐм работ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sz w:val="24"/>
          <w:szCs w:val="24"/>
        </w:rPr>
        <w:t xml:space="preserve"> , чел - час,</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определяется: гр. 5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гр.9;</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12 графа: машиноѐмкость на весь объѐм работ, маш - час,</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определяется: гр. 5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гр.10;</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 xml:space="preserve">13 графа: принятая трудоѐмкость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sz w:val="24"/>
          <w:szCs w:val="24"/>
        </w:rPr>
        <w:t xml:space="preserve"> в чел – часах:</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Существуют 3 вида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rPr>
          <w:rFonts w:ascii="Times New Roman" w:hAnsi="Times New Roman" w:cs="Times New Roman"/>
          <w:sz w:val="24"/>
          <w:szCs w:val="24"/>
        </w:rPr>
      </w:pPr>
      <w:r w:rsidRPr="0045538D">
        <w:rPr>
          <w:rFonts w:ascii="Times New Roman" w:eastAsia="Times New Roman" w:hAnsi="Times New Roman" w:cs="Times New Roman"/>
          <w:sz w:val="24"/>
          <w:szCs w:val="24"/>
        </w:rPr>
        <w:t>- ручные (т. е. работа выполняется комплексной бригадой). 13 графа прини-мается по 11 графе с условием: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00"/>
        <w:rPr>
          <w:rFonts w:ascii="Times New Roman" w:hAnsi="Times New Roman" w:cs="Times New Roman"/>
          <w:sz w:val="24"/>
          <w:szCs w:val="24"/>
        </w:rPr>
      </w:pP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100%</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120%</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75"/>
        </w:numPr>
        <w:tabs>
          <w:tab w:val="left" w:pos="704"/>
          <w:tab w:val="left" w:pos="9349"/>
        </w:tabs>
        <w:spacing w:after="0" w:line="240" w:lineRule="auto"/>
        <w:ind w:firstLine="57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механизированные (т. е. работа выполняется ведущей машиной). 13 графа принимается по 12 графе;</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75"/>
        </w:numPr>
        <w:tabs>
          <w:tab w:val="left" w:pos="711"/>
          <w:tab w:val="left" w:pos="9349"/>
        </w:tabs>
        <w:spacing w:after="0" w:line="240" w:lineRule="auto"/>
        <w:ind w:firstLine="57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комплексные (т. е. работа выполняется комплексной бригадой и ведущей машиной). 13 графа принимается по 11 графе с условиями: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76"/>
        </w:numPr>
        <w:tabs>
          <w:tab w:val="left" w:pos="820"/>
          <w:tab w:val="left" w:pos="9349"/>
        </w:tabs>
        <w:spacing w:after="0" w:line="240" w:lineRule="auto"/>
        <w:ind w:left="820" w:hanging="245"/>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100%</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120%</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76"/>
        </w:numPr>
        <w:tabs>
          <w:tab w:val="left" w:pos="800"/>
          <w:tab w:val="left" w:pos="9349"/>
        </w:tabs>
        <w:spacing w:after="0" w:line="240" w:lineRule="auto"/>
        <w:ind w:left="800" w:hanging="22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учитывается графа 12 (машиноѐмкость на весь объѐм работ, маш. – час) 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рабочих в звене;</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14 графа: процент перевыполнения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00"/>
        <w:rPr>
          <w:rFonts w:ascii="Times New Roman" w:hAnsi="Times New Roman" w:cs="Times New Roman"/>
          <w:sz w:val="24"/>
          <w:szCs w:val="24"/>
        </w:rPr>
      </w:pP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100%</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120%</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15 графа: продолжительность работы в часах:</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00"/>
        <w:rPr>
          <w:rFonts w:ascii="Times New Roman" w:hAnsi="Times New Roman" w:cs="Times New Roman"/>
          <w:sz w:val="24"/>
          <w:szCs w:val="24"/>
        </w:rPr>
      </w:pP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прин</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N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T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час,</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60"/>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где</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прин</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принятая трудоѐмкость</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(графа</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13),</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77"/>
        </w:numPr>
        <w:tabs>
          <w:tab w:val="left" w:pos="1220"/>
          <w:tab w:val="left" w:pos="9349"/>
        </w:tabs>
        <w:spacing w:after="0" w:line="240" w:lineRule="auto"/>
        <w:ind w:left="1220" w:hanging="294"/>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 количество рабочих в звене,</w:t>
      </w:r>
    </w:p>
    <w:p w:rsidR="0092570F" w:rsidRPr="0045538D" w:rsidRDefault="0092570F" w:rsidP="0045538D">
      <w:pPr>
        <w:numPr>
          <w:ilvl w:val="0"/>
          <w:numId w:val="78"/>
        </w:numPr>
        <w:tabs>
          <w:tab w:val="left" w:pos="1140"/>
          <w:tab w:val="left" w:pos="9349"/>
        </w:tabs>
        <w:spacing w:after="0" w:line="240" w:lineRule="auto"/>
        <w:ind w:left="1140" w:hanging="244"/>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 продолжительность работы в часах.</w:t>
      </w:r>
    </w:p>
    <w:p w:rsidR="0092570F" w:rsidRPr="0045538D" w:rsidRDefault="0092570F" w:rsidP="0045538D">
      <w:pPr>
        <w:tabs>
          <w:tab w:val="left" w:pos="9349"/>
        </w:tabs>
        <w:spacing w:after="0" w:line="240" w:lineRule="auto"/>
        <w:rPr>
          <w:rFonts w:ascii="Times New Roman" w:eastAsia="Times New Roman" w:hAnsi="Times New Roman" w:cs="Times New Roman"/>
          <w:i/>
          <w:iCs/>
          <w:sz w:val="24"/>
          <w:szCs w:val="24"/>
        </w:rPr>
      </w:pPr>
    </w:p>
    <w:p w:rsidR="0092570F" w:rsidRPr="0045538D" w:rsidRDefault="0092570F" w:rsidP="0045538D">
      <w:pPr>
        <w:tabs>
          <w:tab w:val="left" w:pos="9349"/>
        </w:tabs>
        <w:spacing w:after="0" w:line="240" w:lineRule="auto"/>
        <w:ind w:left="580"/>
        <w:rPr>
          <w:rFonts w:ascii="Times New Roman" w:eastAsia="Times New Roman" w:hAnsi="Times New Roman" w:cs="Times New Roman"/>
          <w:i/>
          <w:iCs/>
          <w:sz w:val="24"/>
          <w:szCs w:val="24"/>
        </w:rPr>
      </w:pPr>
      <w:r w:rsidRPr="0045538D">
        <w:rPr>
          <w:rFonts w:ascii="Times New Roman" w:eastAsia="Times New Roman" w:hAnsi="Times New Roman" w:cs="Times New Roman"/>
          <w:i/>
          <w:iCs/>
          <w:sz w:val="24"/>
          <w:szCs w:val="24"/>
        </w:rPr>
        <w:t>Заполнить приложение 3.</w:t>
      </w:r>
    </w:p>
    <w:p w:rsidR="0092570F" w:rsidRPr="0045538D" w:rsidRDefault="0092570F" w:rsidP="0045538D">
      <w:pPr>
        <w:tabs>
          <w:tab w:val="left" w:pos="9349"/>
        </w:tabs>
        <w:spacing w:after="0" w:line="240" w:lineRule="auto"/>
        <w:ind w:left="1900"/>
        <w:rPr>
          <w:rFonts w:ascii="Times New Roman" w:eastAsia="Times New Roman" w:hAnsi="Times New Roman" w:cs="Times New Roman"/>
          <w:i/>
          <w:iCs/>
          <w:sz w:val="24"/>
          <w:szCs w:val="24"/>
        </w:rPr>
      </w:pPr>
      <w:r w:rsidRPr="0045538D">
        <w:rPr>
          <w:rFonts w:ascii="Times New Roman" w:eastAsia="Times New Roman" w:hAnsi="Times New Roman" w:cs="Times New Roman"/>
          <w:b/>
          <w:bCs/>
          <w:sz w:val="24"/>
          <w:szCs w:val="24"/>
        </w:rPr>
        <w:t>Расчѐт технико-экономических показателей</w:t>
      </w:r>
    </w:p>
    <w:p w:rsidR="0092570F" w:rsidRPr="0045538D" w:rsidRDefault="0092570F" w:rsidP="0045538D">
      <w:pPr>
        <w:tabs>
          <w:tab w:val="left" w:pos="9349"/>
        </w:tabs>
        <w:spacing w:after="0" w:line="240" w:lineRule="auto"/>
        <w:rPr>
          <w:rFonts w:ascii="Times New Roman" w:eastAsia="Times New Roman" w:hAnsi="Times New Roman" w:cs="Times New Roman"/>
          <w:i/>
          <w:iCs/>
          <w:sz w:val="24"/>
          <w:szCs w:val="24"/>
        </w:rPr>
      </w:pPr>
    </w:p>
    <w:p w:rsidR="0092570F" w:rsidRPr="0045538D" w:rsidRDefault="0092570F" w:rsidP="0045538D">
      <w:pPr>
        <w:tabs>
          <w:tab w:val="left" w:pos="9349"/>
        </w:tabs>
        <w:spacing w:after="0" w:line="240" w:lineRule="auto"/>
        <w:ind w:left="580"/>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Определение технико-экономических показателей выполняется на основании</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калькуляции трудовых затрат или графика производства работ:</w:t>
      </w:r>
    </w:p>
    <w:p w:rsidR="0092570F" w:rsidRPr="0045538D" w:rsidRDefault="0092570F" w:rsidP="0045538D">
      <w:pPr>
        <w:numPr>
          <w:ilvl w:val="0"/>
          <w:numId w:val="79"/>
        </w:numPr>
        <w:tabs>
          <w:tab w:val="left" w:pos="360"/>
          <w:tab w:val="left" w:pos="9349"/>
        </w:tabs>
        <w:spacing w:after="0" w:line="240" w:lineRule="auto"/>
        <w:ind w:left="360" w:hanging="352"/>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нормативная трудоѐмкость в чел – часах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sz w:val="24"/>
          <w:szCs w:val="24"/>
          <w:vertAlign w:val="subscript"/>
        </w:rPr>
        <w:t>.</w:t>
      </w:r>
    </w:p>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суммируется графа 11 в графике производства работ;</w:t>
      </w:r>
    </w:p>
    <w:p w:rsidR="0092570F" w:rsidRPr="0045538D" w:rsidRDefault="0092570F" w:rsidP="0045538D">
      <w:pPr>
        <w:numPr>
          <w:ilvl w:val="0"/>
          <w:numId w:val="80"/>
        </w:numPr>
        <w:tabs>
          <w:tab w:val="left" w:pos="360"/>
          <w:tab w:val="left" w:pos="9349"/>
        </w:tabs>
        <w:spacing w:after="0" w:line="240" w:lineRule="auto"/>
        <w:ind w:left="360" w:hanging="352"/>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фактическая трудоѐмкость в чел – часах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vertAlign w:val="subscript"/>
        </w:rPr>
        <w:t>..</w:t>
      </w:r>
    </w:p>
    <w:p w:rsidR="0092570F" w:rsidRPr="0045538D" w:rsidRDefault="0092570F" w:rsidP="0045538D">
      <w:pPr>
        <w:tabs>
          <w:tab w:val="left" w:pos="9349"/>
        </w:tabs>
        <w:spacing w:after="0" w:line="240" w:lineRule="auto"/>
        <w:ind w:left="620"/>
        <w:rPr>
          <w:rFonts w:ascii="Times New Roman" w:hAnsi="Times New Roman" w:cs="Times New Roman"/>
          <w:sz w:val="24"/>
          <w:szCs w:val="24"/>
        </w:rPr>
      </w:pPr>
      <w:r w:rsidRPr="0045538D">
        <w:rPr>
          <w:rFonts w:ascii="Times New Roman" w:eastAsia="Times New Roman" w:hAnsi="Times New Roman" w:cs="Times New Roman"/>
          <w:sz w:val="24"/>
          <w:szCs w:val="24"/>
        </w:rPr>
        <w:t>суммируется графа 13 в графике производства работ;</w:t>
      </w:r>
    </w:p>
    <w:p w:rsidR="0092570F" w:rsidRPr="0045538D" w:rsidRDefault="0092570F" w:rsidP="0045538D">
      <w:pPr>
        <w:numPr>
          <w:ilvl w:val="0"/>
          <w:numId w:val="81"/>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общая продолжительность в  сменах </w:t>
      </w:r>
      <w:r w:rsidRPr="0045538D">
        <w:rPr>
          <w:rFonts w:ascii="Times New Roman" w:eastAsia="Times New Roman" w:hAnsi="Times New Roman" w:cs="Times New Roman"/>
          <w:i/>
          <w:iCs/>
          <w:sz w:val="24"/>
          <w:szCs w:val="24"/>
        </w:rPr>
        <w:t>T</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определяется по графической части графика производства работ;</w:t>
      </w:r>
    </w:p>
    <w:p w:rsidR="0092570F" w:rsidRPr="0045538D" w:rsidRDefault="0092570F" w:rsidP="0045538D">
      <w:pPr>
        <w:numPr>
          <w:ilvl w:val="0"/>
          <w:numId w:val="82"/>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количество рабочих в комплексной бригаде, человек. Определяется</w:t>
      </w:r>
    </w:p>
    <w:p w:rsidR="0092570F" w:rsidRPr="0045538D" w:rsidRDefault="0092570F" w:rsidP="0045538D">
      <w:pPr>
        <w:tabs>
          <w:tab w:val="left" w:pos="3040"/>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 расчѐту комплексной бригады,</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 xml:space="preserve">N </w:t>
      </w:r>
      <w:r w:rsidRPr="0045538D">
        <w:rPr>
          <w:rFonts w:ascii="Times New Roman" w:eastAsia="Times New Roman" w:hAnsi="Times New Roman" w:cs="Times New Roman"/>
          <w:i/>
          <w:iCs/>
          <w:sz w:val="24"/>
          <w:szCs w:val="24"/>
          <w:vertAlign w:val="subscript"/>
        </w:rPr>
        <w:t>рабочих</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T</w:t>
      </w:r>
    </w:p>
    <w:p w:rsidR="0092570F" w:rsidRPr="0045538D" w:rsidRDefault="0092570F" w:rsidP="0045538D">
      <w:pPr>
        <w:numPr>
          <w:ilvl w:val="0"/>
          <w:numId w:val="83"/>
        </w:numPr>
        <w:tabs>
          <w:tab w:val="left" w:pos="1430"/>
          <w:tab w:val="left" w:pos="9349"/>
        </w:tabs>
        <w:spacing w:after="0" w:line="240" w:lineRule="auto"/>
        <w:ind w:left="580" w:right="780" w:hanging="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производительность труда (процент выполнения норм), %. Определяется: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sz w:val="24"/>
          <w:szCs w:val="24"/>
        </w:rPr>
        <w:t xml:space="preserve"> /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100%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120%</w:t>
      </w:r>
    </w:p>
    <w:p w:rsidR="0092570F" w:rsidRPr="0045538D" w:rsidRDefault="0092570F" w:rsidP="0045538D">
      <w:pPr>
        <w:numPr>
          <w:ilvl w:val="0"/>
          <w:numId w:val="83"/>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объѐм работ,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vertAlign w:val="superscript"/>
        </w:rPr>
        <w:t>Определяется: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 xml:space="preserve">колонн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 xml:space="preserve">подсрт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 xml:space="preserve">строп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плит</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покрытий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подкр</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балок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общ</w:t>
      </w:r>
    </w:p>
    <w:p w:rsidR="0092570F" w:rsidRPr="0045538D" w:rsidRDefault="0092570F" w:rsidP="0045538D">
      <w:pPr>
        <w:numPr>
          <w:ilvl w:val="0"/>
          <w:numId w:val="84"/>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выработка на 1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85"/>
        </w:numPr>
        <w:tabs>
          <w:tab w:val="left" w:pos="820"/>
          <w:tab w:val="left" w:pos="9349"/>
        </w:tabs>
        <w:spacing w:after="0" w:line="240" w:lineRule="auto"/>
        <w:ind w:left="820" w:hanging="201"/>
        <w:rPr>
          <w:rFonts w:ascii="Times New Roman" w:eastAsia="Times New Roman" w:hAnsi="Times New Roman" w:cs="Times New Roman"/>
          <w:i/>
          <w:iCs/>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V</w:t>
      </w:r>
      <w:r w:rsidRPr="0045538D">
        <w:rPr>
          <w:rFonts w:ascii="Times New Roman" w:eastAsia="Times New Roman" w:hAnsi="Times New Roman" w:cs="Times New Roman"/>
          <w:i/>
          <w:iCs/>
          <w:sz w:val="24"/>
          <w:szCs w:val="24"/>
          <w:vertAlign w:val="subscript"/>
        </w:rPr>
        <w:t>общ</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чел</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час/</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numPr>
          <w:ilvl w:val="0"/>
          <w:numId w:val="86"/>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трудоѐмкость на одного рабочего: </w:t>
      </w: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V</w:t>
      </w:r>
      <w:r w:rsidRPr="0045538D">
        <w:rPr>
          <w:rFonts w:ascii="Times New Roman" w:eastAsia="Times New Roman" w:hAnsi="Times New Roman" w:cs="Times New Roman"/>
          <w:i/>
          <w:iCs/>
          <w:sz w:val="24"/>
          <w:szCs w:val="24"/>
          <w:vertAlign w:val="subscript"/>
        </w:rPr>
        <w:t>общ</w:t>
      </w:r>
      <w:r w:rsidRPr="0045538D">
        <w:rPr>
          <w:rFonts w:ascii="Times New Roman" w:eastAsia="Times New Roman" w:hAnsi="Times New Roman" w:cs="Times New Roman"/>
          <w:sz w:val="24"/>
          <w:szCs w:val="24"/>
        </w:rPr>
        <w:t xml:space="preserve"> /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sz w:val="24"/>
          <w:szCs w:val="24"/>
        </w:rPr>
        <w:t>,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/чел – час.</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Технико-экономические показатели</w:t>
      </w:r>
    </w:p>
    <w:tbl>
      <w:tblPr>
        <w:tblW w:w="0" w:type="auto"/>
        <w:tblInd w:w="150" w:type="dxa"/>
        <w:tblLayout w:type="fixed"/>
        <w:tblCellMar>
          <w:left w:w="0" w:type="dxa"/>
          <w:right w:w="0" w:type="dxa"/>
        </w:tblCellMar>
        <w:tblLook w:val="04A0" w:firstRow="1" w:lastRow="0" w:firstColumn="1" w:lastColumn="0" w:noHBand="0" w:noVBand="1"/>
      </w:tblPr>
      <w:tblGrid>
        <w:gridCol w:w="520"/>
        <w:gridCol w:w="4180"/>
        <w:gridCol w:w="1140"/>
        <w:gridCol w:w="1000"/>
        <w:gridCol w:w="260"/>
      </w:tblGrid>
      <w:tr w:rsidR="0092570F" w:rsidRPr="0045538D" w:rsidTr="00DE0E42">
        <w:trPr>
          <w:trHeight w:val="233"/>
        </w:trPr>
        <w:tc>
          <w:tcPr>
            <w:tcW w:w="5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60" w:type="dxa"/>
            <w:gridSpan w:val="2"/>
            <w:vAlign w:val="bottom"/>
          </w:tcPr>
          <w:p w:rsidR="0092570F" w:rsidRPr="0045538D" w:rsidRDefault="0092570F" w:rsidP="0045538D">
            <w:pPr>
              <w:tabs>
                <w:tab w:val="left" w:pos="9349"/>
              </w:tabs>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w w:val="97"/>
                <w:sz w:val="24"/>
                <w:szCs w:val="24"/>
              </w:rPr>
              <w:t>Таблица 19</w:t>
            </w:r>
          </w:p>
        </w:tc>
      </w:tr>
      <w:tr w:rsidR="0092570F" w:rsidRPr="0045538D" w:rsidTr="00DE0E42">
        <w:trPr>
          <w:trHeight w:val="228"/>
        </w:trPr>
        <w:tc>
          <w:tcPr>
            <w:tcW w:w="52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418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20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 показателя</w:t>
            </w:r>
          </w:p>
        </w:tc>
        <w:tc>
          <w:tcPr>
            <w:tcW w:w="114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ед. изм.</w:t>
            </w:r>
          </w:p>
        </w:tc>
        <w:tc>
          <w:tcPr>
            <w:tcW w:w="100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кол - во</w:t>
            </w: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4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п/п</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нормативная трудоѐмкость</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чел – час</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фактическая трудоѐмкость</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чел – час</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общая продолжительность</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смена</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рабочих</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человек</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производительность труда (процент выполнения норм)</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объѐм работ</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м</w:t>
            </w:r>
            <w:r w:rsidRPr="0045538D">
              <w:rPr>
                <w:rFonts w:ascii="Times New Roman" w:eastAsia="Times New Roman" w:hAnsi="Times New Roman" w:cs="Times New Roman"/>
                <w:w w:val="94"/>
                <w:sz w:val="24"/>
                <w:szCs w:val="24"/>
                <w:vertAlign w:val="superscript"/>
              </w:rPr>
              <w:t>3</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выработка на 1 м</w:t>
            </w:r>
            <w:r w:rsidRPr="0045538D">
              <w:rPr>
                <w:rFonts w:ascii="Times New Roman" w:eastAsia="Times New Roman" w:hAnsi="Times New Roman" w:cs="Times New Roman"/>
                <w:sz w:val="24"/>
                <w:szCs w:val="24"/>
                <w:vertAlign w:val="superscript"/>
              </w:rPr>
              <w:t>3</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чел – час/ м</w:t>
            </w:r>
            <w:r w:rsidRPr="0045538D">
              <w:rPr>
                <w:rFonts w:ascii="Times New Roman" w:eastAsia="Times New Roman" w:hAnsi="Times New Roman" w:cs="Times New Roman"/>
                <w:w w:val="96"/>
                <w:sz w:val="24"/>
                <w:szCs w:val="24"/>
                <w:vertAlign w:val="superscript"/>
              </w:rPr>
              <w:t>3</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трудоѐмкость на одного рабочего</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м</w:t>
            </w:r>
            <w:r w:rsidRPr="0045538D">
              <w:rPr>
                <w:rFonts w:ascii="Times New Roman" w:eastAsia="Times New Roman" w:hAnsi="Times New Roman" w:cs="Times New Roman"/>
                <w:w w:val="96"/>
                <w:sz w:val="24"/>
                <w:szCs w:val="24"/>
                <w:vertAlign w:val="superscript"/>
              </w:rPr>
              <w:t>3</w:t>
            </w:r>
            <w:r w:rsidRPr="0045538D">
              <w:rPr>
                <w:rFonts w:ascii="Times New Roman" w:eastAsia="Times New Roman" w:hAnsi="Times New Roman" w:cs="Times New Roman"/>
                <w:w w:val="96"/>
                <w:sz w:val="24"/>
                <w:szCs w:val="24"/>
              </w:rPr>
              <w:t>/чел – час</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i/>
          <w:iCs/>
          <w:sz w:val="24"/>
          <w:szCs w:val="24"/>
        </w:rPr>
        <w:t>Заполнить таблицу 19.</w:t>
      </w:r>
    </w:p>
    <w:p w:rsidR="0092570F" w:rsidRPr="0045538D" w:rsidRDefault="0092570F" w:rsidP="0045538D">
      <w:pPr>
        <w:tabs>
          <w:tab w:val="left" w:pos="9349"/>
        </w:tabs>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b/>
          <w:bCs/>
          <w:sz w:val="24"/>
          <w:szCs w:val="24"/>
        </w:rPr>
        <w:t>Информационное обеспечение:</w:t>
      </w:r>
    </w:p>
    <w:p w:rsidR="0092570F" w:rsidRPr="0045538D" w:rsidRDefault="0092570F" w:rsidP="0045538D">
      <w:pPr>
        <w:numPr>
          <w:ilvl w:val="0"/>
          <w:numId w:val="87"/>
        </w:numPr>
        <w:tabs>
          <w:tab w:val="left" w:pos="708"/>
          <w:tab w:val="left" w:pos="9349"/>
        </w:tabs>
        <w:spacing w:after="0" w:line="240" w:lineRule="auto"/>
        <w:ind w:firstLine="8"/>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Соколов, Г.К. Технология и организация строительства [Текст]: учебник для студ. учреждений сред. проф. образования/ Г.К. Соколов. –9-е изд., стер. – М.: Издательский центр «Академия», 2012. – 528 с. - ISBN 978-5-7695-7516-7;</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87"/>
        </w:numPr>
        <w:tabs>
          <w:tab w:val="left" w:pos="708"/>
          <w:tab w:val="left" w:pos="9349"/>
        </w:tabs>
        <w:spacing w:after="0" w:line="240" w:lineRule="auto"/>
        <w:ind w:firstLine="8"/>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Основы технологии и организации строительно-монтажных работ [Элек-тронный ресурс]: Учебник / С.Д. Сокова. - М.: НИЦ Инфра-М, 2013. - 208 с. . </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Ре-</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жим доступа: </w:t>
      </w:r>
      <w:r w:rsidRPr="0045538D">
        <w:rPr>
          <w:rFonts w:ascii="Times New Roman" w:eastAsia="Times New Roman" w:hAnsi="Times New Roman" w:cs="Times New Roman"/>
          <w:color w:val="0000FF"/>
          <w:sz w:val="24"/>
          <w:szCs w:val="24"/>
          <w:u w:val="single"/>
        </w:rPr>
        <w:t>http://znanium.com/catalog.php#none</w:t>
      </w:r>
      <w:r w:rsidRPr="0045538D">
        <w:rPr>
          <w:rFonts w:ascii="Times New Roman" w:eastAsia="Times New Roman" w:hAnsi="Times New Roman" w:cs="Times New Roman"/>
          <w:sz w:val="24"/>
          <w:szCs w:val="24"/>
        </w:rPr>
        <w:t xml:space="preserve"> -. Загл. с экрана. </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ISBN 978-5-16-005552-7;</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87"/>
        </w:numPr>
        <w:tabs>
          <w:tab w:val="left" w:pos="708"/>
          <w:tab w:val="left" w:pos="9349"/>
        </w:tabs>
        <w:spacing w:after="0" w:line="240" w:lineRule="auto"/>
        <w:ind w:firstLine="8"/>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Кирнев, А. Д. Организация в строительстве. Курсовое и дипломное проек-тирование [Электронный ресурс]: Учебное пособие. 2-е изд., перераб и доп. – СПб.:</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Издательство «Лань», 2012. – 528с. Режим доступа</w:t>
      </w:r>
      <w:r w:rsidRPr="0045538D">
        <w:rPr>
          <w:rFonts w:ascii="Times New Roman" w:eastAsia="Times New Roman" w:hAnsi="Times New Roman" w:cs="Times New Roman"/>
          <w:color w:val="FF0000"/>
          <w:sz w:val="24"/>
          <w:szCs w:val="24"/>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color w:val="0000FF"/>
          <w:sz w:val="24"/>
          <w:szCs w:val="24"/>
          <w:u w:val="single"/>
        </w:rPr>
        <w:t>http://e.lanbook.com/view/book/4547/</w:t>
      </w:r>
      <w:r w:rsidRPr="0045538D">
        <w:rPr>
          <w:rFonts w:ascii="Times New Roman" w:eastAsia="Times New Roman" w:hAnsi="Times New Roman" w:cs="Times New Roman"/>
          <w:color w:val="000000"/>
          <w:sz w:val="24"/>
          <w:szCs w:val="24"/>
        </w:rPr>
        <w:t>-.</w:t>
      </w:r>
      <w:r w:rsidRPr="0045538D">
        <w:rPr>
          <w:rFonts w:ascii="Times New Roman" w:eastAsia="Times New Roman" w:hAnsi="Times New Roman" w:cs="Times New Roman"/>
          <w:color w:val="0000FF"/>
          <w:sz w:val="24"/>
          <w:szCs w:val="24"/>
        </w:rPr>
        <w:t xml:space="preserve"> </w:t>
      </w:r>
      <w:r w:rsidRPr="0045538D">
        <w:rPr>
          <w:rFonts w:ascii="Times New Roman" w:eastAsia="Times New Roman" w:hAnsi="Times New Roman" w:cs="Times New Roman"/>
          <w:color w:val="000000"/>
          <w:sz w:val="24"/>
          <w:szCs w:val="24"/>
        </w:rPr>
        <w:t>Загл.</w:t>
      </w:r>
      <w:r w:rsidRPr="0045538D">
        <w:rPr>
          <w:rFonts w:ascii="Times New Roman" w:eastAsia="Times New Roman" w:hAnsi="Times New Roman" w:cs="Times New Roman"/>
          <w:color w:val="0000FF"/>
          <w:sz w:val="24"/>
          <w:szCs w:val="24"/>
        </w:rPr>
        <w:t xml:space="preserve"> </w:t>
      </w:r>
      <w:r w:rsidRPr="0045538D">
        <w:rPr>
          <w:rFonts w:ascii="Times New Roman" w:eastAsia="Times New Roman" w:hAnsi="Times New Roman" w:cs="Times New Roman"/>
          <w:color w:val="000000"/>
          <w:sz w:val="24"/>
          <w:szCs w:val="24"/>
        </w:rPr>
        <w:t>с экрана.</w:t>
      </w:r>
      <w:r w:rsidRPr="0045538D">
        <w:rPr>
          <w:rFonts w:ascii="Times New Roman" w:eastAsia="Times New Roman" w:hAnsi="Times New Roman" w:cs="Times New Roman"/>
          <w:color w:val="0000FF"/>
          <w:sz w:val="24"/>
          <w:szCs w:val="24"/>
        </w:rPr>
        <w:t xml:space="preserve"> </w:t>
      </w:r>
      <w:r w:rsidRPr="0045538D">
        <w:rPr>
          <w:rFonts w:ascii="Times New Roman" w:eastAsia="Times New Roman" w:hAnsi="Times New Roman" w:cs="Times New Roman"/>
          <w:b/>
          <w:bCs/>
          <w:color w:val="000000"/>
          <w:sz w:val="24"/>
          <w:szCs w:val="24"/>
        </w:rPr>
        <w:t>–</w:t>
      </w:r>
      <w:r w:rsidRPr="0045538D">
        <w:rPr>
          <w:rFonts w:ascii="Times New Roman" w:eastAsia="Times New Roman" w:hAnsi="Times New Roman" w:cs="Times New Roman"/>
          <w:color w:val="0000FF"/>
          <w:sz w:val="24"/>
          <w:szCs w:val="24"/>
        </w:rPr>
        <w:t xml:space="preserve"> </w:t>
      </w:r>
      <w:r w:rsidRPr="0045538D">
        <w:rPr>
          <w:rFonts w:ascii="Times New Roman" w:eastAsia="Times New Roman" w:hAnsi="Times New Roman" w:cs="Times New Roman"/>
          <w:color w:val="000000"/>
          <w:sz w:val="24"/>
          <w:szCs w:val="24"/>
        </w:rPr>
        <w:t>ISBN 978-5-8114-1358-4.</w:t>
      </w: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22: Подсчет объемов и трудоемкости штукатурных работ</w:t>
      </w:r>
    </w:p>
    <w:p w:rsidR="0092570F" w:rsidRPr="0045538D" w:rsidRDefault="0092570F" w:rsidP="0045538D">
      <w:pPr>
        <w:tabs>
          <w:tab w:val="left" w:pos="9349"/>
        </w:tabs>
        <w:spacing w:after="0" w:line="240" w:lineRule="auto"/>
        <w:ind w:left="80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Краткие теоретические сведения: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Цель отделочных работ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придать зданию законченный вид.</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Кроме исправ-ления всех предыдущих недочѐтов отделочные покрытия предохраняют строитель-ные конструкции от увлажнения, коррозии, разрушающих механических воздейст-вий.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Основные требования </w:t>
      </w:r>
      <w:r w:rsidRPr="0045538D">
        <w:rPr>
          <w:rFonts w:ascii="Times New Roman" w:eastAsia="Times New Roman" w:hAnsi="Times New Roman" w:cs="Times New Roman"/>
          <w:sz w:val="24"/>
          <w:szCs w:val="24"/>
        </w:rPr>
        <w:t>к отделочным покрытиям следующие: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устойчивость</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88"/>
        </w:numPr>
        <w:tabs>
          <w:tab w:val="left" w:pos="165"/>
          <w:tab w:val="left" w:pos="9349"/>
        </w:tabs>
        <w:spacing w:after="0" w:line="240" w:lineRule="auto"/>
        <w:ind w:firstLine="8"/>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механическим воздействиям; эстетичность и способность сохранять неизменный внешний вид; технологичность, удобство возведения с меньшей трудоѐмкостью; простота и доступность обслуживания при эксплуатации; экономичность; отсутст-вие вредного воздействия на организм человека; возможность механизированного выполнения с минимальным объѐмом ручного труда.</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1"/>
          <w:numId w:val="88"/>
        </w:numPr>
        <w:tabs>
          <w:tab w:val="left" w:pos="795"/>
          <w:tab w:val="left" w:pos="9349"/>
        </w:tabs>
        <w:spacing w:after="0" w:line="240" w:lineRule="auto"/>
        <w:ind w:right="20" w:firstLine="57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отделочным работам относятся штукатурные, облицовочные, малярные, обойные, стекольные работы, а также устройство полов.</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Штукатурк</w:t>
      </w:r>
      <w:r w:rsidRPr="0045538D">
        <w:rPr>
          <w:rFonts w:ascii="Times New Roman" w:eastAsia="Times New Roman" w:hAnsi="Times New Roman" w:cs="Times New Roman"/>
          <w:sz w:val="24"/>
          <w:szCs w:val="24"/>
        </w:rPr>
        <w:t>а является декоративно</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защитным отделочным покрытием</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строительных конструкций. По назначению штукатурки бывают: обычные, декора-тивные, специальные.</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 xml:space="preserve">Обычная штукатурка </w:t>
      </w:r>
      <w:r w:rsidRPr="0045538D">
        <w:rPr>
          <w:rFonts w:ascii="Times New Roman" w:eastAsia="Times New Roman" w:hAnsi="Times New Roman" w:cs="Times New Roman"/>
          <w:sz w:val="24"/>
          <w:szCs w:val="24"/>
        </w:rPr>
        <w:t>по качеству выполнения бывает:</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простая,</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улучшен-ная и высококачественная. Обычная штукатурка предназначена для выравнивания поверхностей под последующую отделку и защиты конструкций от воздействий окружающей среды. Как правило простая штукатурка состоит из обрызга и одного слоя грунта; улучшенная – из обрызга, 1-2 слоѐв грунта и накрывочного слоя; вы-сококачественная – из обрызга, 2-3 слоѐв грунта и накрывки. Средняя толщина про-стой штукатурки 12, улучшенной – 15, высококачественной – 20 мм.</w:t>
      </w: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 xml:space="preserve">Специальные виды </w:t>
      </w:r>
      <w:r w:rsidRPr="0045538D">
        <w:rPr>
          <w:rFonts w:ascii="Times New Roman" w:eastAsia="Times New Roman" w:hAnsi="Times New Roman" w:cs="Times New Roman"/>
          <w:sz w:val="24"/>
          <w:szCs w:val="24"/>
        </w:rPr>
        <w:t>штукатурки защищают конструкции от влаги,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высоких</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температур, кислот, щелочей, ренгеновских лучей и других вредных воздействий окружающей среды. В зависимости от предъявляемых требований она может быть простой и улучшенной.</w:t>
      </w: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 xml:space="preserve">Декоративные штукатурки </w:t>
      </w:r>
      <w:r w:rsidRPr="0045538D">
        <w:rPr>
          <w:rFonts w:ascii="Times New Roman" w:eastAsia="Times New Roman" w:hAnsi="Times New Roman" w:cs="Times New Roman"/>
          <w:sz w:val="24"/>
          <w:szCs w:val="24"/>
        </w:rPr>
        <w:t>применяют для интерьеров и фасадов зданий,</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 xml:space="preserve">которым предъявляются повышенные эстетические требования. К таким декора-тивным видам отделки относятся </w:t>
      </w:r>
      <w:r w:rsidRPr="0045538D">
        <w:rPr>
          <w:rFonts w:ascii="Times New Roman" w:eastAsia="Times New Roman" w:hAnsi="Times New Roman" w:cs="Times New Roman"/>
          <w:b/>
          <w:bCs/>
          <w:sz w:val="24"/>
          <w:szCs w:val="24"/>
        </w:rPr>
        <w:t>венецианские штукатурки.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2680"/>
        <w:rPr>
          <w:rFonts w:ascii="Times New Roman" w:hAnsi="Times New Roman" w:cs="Times New Roman"/>
          <w:sz w:val="24"/>
          <w:szCs w:val="24"/>
        </w:rPr>
      </w:pPr>
      <w:r w:rsidRPr="0045538D">
        <w:rPr>
          <w:rFonts w:ascii="Times New Roman" w:eastAsia="Times New Roman" w:hAnsi="Times New Roman" w:cs="Times New Roman"/>
          <w:b/>
          <w:bCs/>
          <w:sz w:val="24"/>
          <w:szCs w:val="24"/>
        </w:rPr>
        <w:t>Венецианская штукатурка</w:t>
      </w:r>
    </w:p>
    <w:p w:rsidR="0092570F" w:rsidRPr="0045538D" w:rsidRDefault="0092570F" w:rsidP="0045538D">
      <w:pPr>
        <w:tabs>
          <w:tab w:val="left" w:pos="9349"/>
        </w:tabs>
        <w:spacing w:after="0" w:line="240" w:lineRule="auto"/>
        <w:ind w:firstLine="567"/>
        <w:rPr>
          <w:rFonts w:ascii="Times New Roman" w:hAnsi="Times New Roman" w:cs="Times New Roman"/>
          <w:sz w:val="24"/>
          <w:szCs w:val="24"/>
        </w:rPr>
      </w:pPr>
      <w:r w:rsidRPr="0045538D">
        <w:rPr>
          <w:rFonts w:ascii="Times New Roman" w:eastAsia="Times New Roman" w:hAnsi="Times New Roman" w:cs="Times New Roman"/>
          <w:sz w:val="24"/>
          <w:szCs w:val="24"/>
        </w:rPr>
        <w:t>Термин "венецианская штукатурка" является буквальным переводом италь-янского выражения "stucco veneziano". Состав и технику ее нанесения изобрели еще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89"/>
        </w:numPr>
        <w:tabs>
          <w:tab w:val="left" w:pos="163"/>
          <w:tab w:val="left" w:pos="9349"/>
        </w:tabs>
        <w:spacing w:after="0" w:line="240" w:lineRule="auto"/>
        <w:ind w:firstLine="8"/>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Древнем Риме. Мрамор тогда был одним из самых доступных строительных ма-териалов. Его пилили, обтесывали, полировали. Естественно, оставалось много от-ходов в виде мраморной пыли. Ну и кто-то придумал (а кто именно, история умал-чивает) пустить ее в дело. В результате появился бесшовный тонкослойный мра-мор. У него даже оказались свои преимущества перед природным мрамором. Но-вый материал привлекал не только богатыми отделочными возможностями, но и технологичностью. Наносить его было непросто, но все же легче, чем обтесывать, полировать и перетаскивать полированные глыбы. Кроме того, некоторые поверх-ности нельзя было выложить мрамором, а тонкослойной штукатуркой можно. К тому же материал оказался чрезвычайно стойким к воздействиям температуры и влаги. Наверное, это его свойство сыграло не последнюю роль в том, что спустя несколько тысяч лет, в эпоху Возрождения, материал получил особое признание в Венеции.</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Интересно, что точная технология изготовления венецианской штукатурки дошла в неизменном виде до наших дней. Пропорции могут быть разными, но ос-новные компоненты неизменны. Это, во-</w:t>
      </w:r>
      <w:r w:rsidRPr="0045538D">
        <w:rPr>
          <w:rFonts w:ascii="Times New Roman" w:eastAsia="Times New Roman" w:hAnsi="Times New Roman" w:cs="Times New Roman"/>
          <w:sz w:val="24"/>
          <w:szCs w:val="24"/>
        </w:rPr>
        <w:lastRenderedPageBreak/>
        <w:t>первых, пыль - мраморная, гранитная, кварцевая, известковая, малахитовая, оникса и других ценных сортов камня. Очень важна степень помола - чем мельче пыль, тем тоньше рисунок, чем крупнее - тем ближе к фактуре тесаного камня. Второй компонент - связующее вещество, в тра-диционных "венецианках" это гашеная известь. При смешении одного с другим получается густая сметанообразная смесь - собственно штукатурка. И третье - пигенты. Исторически использовались только растительные красители, а сейчас при-меняются как органические, так и неорганические. Вообще, продуктов, имеющих в своем составе чисто минеральные компоненты, почти и нет - они все имеют тот или иной процент акрилового связующего. Поэтому венецианскими штукатурками на-зывают покрытия как с преобладающим количеством известкового связующего, так на основе чисто акрилового связующего. Отличить их по виду практически не-возможно. Есть даже мнение, что синтетические более технологичны, а после нане-сения образуют более эластичное, устойчивое к трещинам покрытие. Однако спе-циалисты утверждают, что только истинная венецианская штукатурка способна передать оптические свойства мрамора - неповторимый блеск, глубинное свечение, игру света и тени, на фоне которых проступает причудливая вязь прожилок.</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0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Структурные штукатурки</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Это очень простой в нанесении материал. В готовом виде на стене он выгля-дит просто потрясающе, словно над стеной поработала не бригада ремонтников, а группа художников. И самое главное - за этим материалом легко ухаживать: его можно чистить средствами для мытья посуды, стиральными порошками, мылом или просто водой. Дело в том, что в состав декоративных штукатурок входят свя-зующие элементы, которым влага не страшна. При этом покрытие надолго сохраня-ет яркость расцветки.</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Но давайте определимся с терминами. Декоративные покрытия для стен - это, прежде всего, штукатурки (назовем их структурными за их неоднородный со-став) и декоративные краски. Кроме того, к декоративным покрытиям относятся материалы, которые нельзя отнести ни к краскам, ни к штукатуркам: каменная крошка и "флок" (или "чипсы").</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Структурная штукатурка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неоднородная зернистая штукатурная масса с</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добавкой каких-либо гранул, например, мелких камушков, древесного волокна, кусочков кварца, слюды и т.п. Изготавливаются на минеральной (цементно-известковой) основе, на основе синтетических латексов или силиката калия. Все они, в свою очередь, бывают на водной основе и на растворителях. Для внутренней отделки лучше использовать штукатурки на водной основе - они не пахнут, а зна-чит, не требуют всеобщей эвакуации из квартиры во время ремонта.</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Отличительная черта структурных штукатурок - потрясающая пластичность "послушность" любому инструменту. Их не нужно разводить или с чем-нибудь смешивать: они продаются в готовом виде в металлических банках или ведерках по 15-25 кг.</w:t>
      </w: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Структурные штукатурки можно наносить на любые внешние и внутренние поверхности: бетон, кирпич, цемент, гипсокартон, дерево, металл и т.д. Чаще всего эти штукатурки применяют для отделки холлов, санузлов, ванных комнат, потол-ков, фасадов и оград.</w:t>
      </w: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Изначально структурные штукатурки продаются только одного цвета - бело-го. Но по желанию их можно колеровать. То есть </w:t>
      </w:r>
      <w:r w:rsidRPr="0045538D">
        <w:rPr>
          <w:rFonts w:ascii="Times New Roman" w:eastAsia="Times New Roman" w:hAnsi="Times New Roman" w:cs="Times New Roman"/>
          <w:sz w:val="24"/>
          <w:szCs w:val="24"/>
        </w:rPr>
        <w:lastRenderedPageBreak/>
        <w:t>добавлять в штукатурную массу пигмент любого цвета и получать тот оттенок, который требуется. Причем сделатьэто можно двумя способами. Во-первых, самостоятельно. Для этого купите пигмент нужного цвета. А нанятый вами штукатур добавит его в штукатурную массу и хо-рошенько перемешает. Правда, во время «домашнего» окрашивания нужно быть предельно осторожным, чтобы не переборщить с пигментом. Во-вторых, в магазине или на фирме, продающей штукатурку, вам сделают профессиональную колеровку. Это совсем недорого, зато специалисты сделают именно тот цвет, который укажете каталоге (в каталоге огромное количество оттенков - от нескольких сотен до не-скольких тысяч, в зависимости от фирмы-изготовителя).</w:t>
      </w:r>
    </w:p>
    <w:p w:rsidR="0092570F" w:rsidRPr="0045538D" w:rsidRDefault="0092570F" w:rsidP="0045538D">
      <w:pPr>
        <w:tabs>
          <w:tab w:val="left" w:pos="9349"/>
        </w:tabs>
        <w:spacing w:after="0" w:line="240" w:lineRule="auto"/>
        <w:ind w:firstLine="61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Структурные штукатурки состоят из "зерен" разной величины и, соответст-венно, бывают мелко- и крупнозернистыми. В зависимости от величины "зерна" и способа нанесения получается разный рисунок.</w:t>
      </w: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Например, мелкозернистая штукатурка выглядит на стене почти ровной, а штукатурка с гранулами натурального камня создает красивый рисунок в виде по-перечных или круглых бороздок. Все зависит от того, чем ее наносят: валиком, шпателем, распылителем.</w:t>
      </w:r>
    </w:p>
    <w:p w:rsidR="0092570F" w:rsidRPr="0045538D" w:rsidRDefault="0092570F" w:rsidP="0045538D">
      <w:pPr>
        <w:numPr>
          <w:ilvl w:val="1"/>
          <w:numId w:val="90"/>
        </w:numPr>
        <w:tabs>
          <w:tab w:val="left" w:pos="771"/>
          <w:tab w:val="left" w:pos="9349"/>
        </w:tabs>
        <w:spacing w:after="0" w:line="240" w:lineRule="auto"/>
        <w:ind w:firstLine="575"/>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структурной штукатурки масса плюсов, по сравнению с другими отделоч-ными материалами. Она наносится на любые внутренние и внешние поверхности: бетон, цемент, кирпич, гипсокартон, дерево, металл, и т.д. Прекрасно маскирует изъяны базовой поверхности: микротрещины, вздутия, старую краску. Обладают прекрасной стойкостью к механическим воздействиям: ударам, царапинам и т.д. Структурная штукатурка водонепроницаемая; после высыхания можно мыть и чис-тить любыми моющими средствами, не содержащими растворителей. Выдержива-ет температуру от - 50 до +75С.</w:t>
      </w: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 счет высокой пластичности позволяет создавать различные рельефы. Имеет микропористую поверхность, что позволяют стене «дышать». Это долго-вечное покрытие и самое недорогое из всех декоративных покрытий.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2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Этапы нанесения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Для начало нужно подготовить стены. Поверхность должна быть сухой и чистой, поэтому ее нужно хорошенько очистить от старой краски, обоев и т.п. Впрочем, идеально выравнивать стену необязательно - это сделает за вас штукатур-ка. Главное, чтобы не было явных бугров и впадин. Второй этап - грунтование. Грунтовка проникает в микротрещины, укрепляя стену. Кроме того, защищает по-верхность стены от разбухания, сырости и появления плесени. Третье - нанесение штукатурки. Грунтовка подсохла - можно творить. Тут смело дайте волю фантазии. Хотите эффект расцарапанной бороздками стены - покупайте мелкозернистую шту-катурку с гранулами натурального камня или просто с добавками крупного зерна и используйте фактурный валик. Если страсть как захочется почувствовать себя на морском берегу в таинственном гроте из старого известняка, пожалуйста - наносите крупнозернистую штукатурку шпателем круговыми движениями. Пусть ваш мастер почувствует себя художником-импрессионистом (если вы ему, конечно, доверяете).</w:t>
      </w:r>
    </w:p>
    <w:p w:rsidR="0092570F" w:rsidRPr="0045538D" w:rsidRDefault="0092570F" w:rsidP="0045538D">
      <w:pPr>
        <w:tabs>
          <w:tab w:val="left" w:pos="9349"/>
        </w:tabs>
        <w:spacing w:after="0" w:line="240" w:lineRule="auto"/>
        <w:ind w:left="80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Флоковые покрытия</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«Флок» («чипсы») – цветные акриловые частички разной формы, которые наносят на клеящую основу.</w:t>
      </w:r>
    </w:p>
    <w:p w:rsidR="0092570F" w:rsidRPr="0045538D" w:rsidRDefault="0092570F" w:rsidP="0045538D">
      <w:pPr>
        <w:tabs>
          <w:tab w:val="left" w:pos="9349"/>
        </w:tabs>
        <w:spacing w:after="0" w:line="240" w:lineRule="auto"/>
        <w:ind w:firstLine="567"/>
        <w:jc w:val="both"/>
        <w:rPr>
          <w:rFonts w:ascii="Times New Roman" w:hAnsi="Times New Roman" w:cs="Times New Roman"/>
          <w:sz w:val="24"/>
          <w:szCs w:val="24"/>
        </w:rPr>
      </w:pPr>
      <w:r w:rsidRPr="0045538D">
        <w:rPr>
          <w:rFonts w:ascii="Times New Roman" w:eastAsia="Times New Roman" w:hAnsi="Times New Roman" w:cs="Times New Roman"/>
          <w:sz w:val="24"/>
          <w:szCs w:val="24"/>
        </w:rPr>
        <w:t>«Флок» (что в переводе с немецкого означает "хлопья, снежинки"), или, как его еще часто называют, «чипсы» – оригинальное декоративное покрытие для внут-ренней отделки помещений. Состоит из мелких цветных частичек (кусочков акри-ловой краски), действительно по форме напоминающих чипсы.</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Флоковое покрытие включает в себя три компонента:</w:t>
      </w:r>
    </w:p>
    <w:p w:rsidR="0092570F" w:rsidRPr="0045538D" w:rsidRDefault="0092570F" w:rsidP="0045538D">
      <w:pPr>
        <w:numPr>
          <w:ilvl w:val="1"/>
          <w:numId w:val="91"/>
        </w:numPr>
        <w:tabs>
          <w:tab w:val="left" w:pos="780"/>
          <w:tab w:val="left" w:pos="9349"/>
        </w:tabs>
        <w:spacing w:after="0" w:line="240" w:lineRule="auto"/>
        <w:ind w:left="780" w:hanging="20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акриловая база на водной основе с замедленным высыханием;</w:t>
      </w:r>
    </w:p>
    <w:p w:rsidR="0092570F" w:rsidRPr="0045538D" w:rsidRDefault="0092570F" w:rsidP="0045538D">
      <w:pPr>
        <w:numPr>
          <w:ilvl w:val="1"/>
          <w:numId w:val="91"/>
        </w:numPr>
        <w:tabs>
          <w:tab w:val="left" w:pos="780"/>
          <w:tab w:val="left" w:pos="9349"/>
        </w:tabs>
        <w:spacing w:after="0" w:line="240" w:lineRule="auto"/>
        <w:ind w:left="780" w:hanging="20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традиционные флоки, равномерно наносимые на влажную основу;</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1"/>
          <w:numId w:val="91"/>
        </w:numPr>
        <w:tabs>
          <w:tab w:val="left" w:pos="773"/>
          <w:tab w:val="left" w:pos="9349"/>
        </w:tabs>
        <w:spacing w:after="0" w:line="240" w:lineRule="auto"/>
        <w:ind w:firstLine="57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акриловый матовый или сатиновый лак, наносимый для защиты поверхно-сти и придания ей окончательного вида.</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firstLine="56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Область применения этого покрытия безгранична. Флок можно использовать где угодно: в отделке стен, потолка, подоконников, дверей, колонн, карнизов.</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Сами «чипсы» бывают разной формы и размера. Обычно это частички ок-руглой формы, но бывают и бесформенные, как бы обломанные кусочки. Что же касается цвета, то выбор очень широкий.</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Флок бесконечно многообразен – он имитирует велюр, шиншилл, кожу, замшу, но при этом является более дешѐвым по сравнению с перечисленными ма-териалами, сохраняет все свои потрясающие свойства – мягкость и прочность, яр-кость и игру красок. Флоковое покрытие допускает большое разнообразие рисунков</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91"/>
        </w:numPr>
        <w:tabs>
          <w:tab w:val="left" w:pos="192"/>
          <w:tab w:val="left" w:pos="10632"/>
          <w:tab w:val="left" w:pos="10773"/>
        </w:tabs>
        <w:spacing w:after="0" w:line="240" w:lineRule="auto"/>
        <w:ind w:firstLine="8"/>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цветов. Покрытие из флока не выгорает, долговечно, удобно в использовании, легко чистится: достаточно провести по загрязненной поверхности чуть влажной мягкой губкой, чтобы она снова стала, как новая. Чистка может производиться са-мыми обычными моющими средствами (включая химические) при этом цвет воло-кон остается неизменным. Истираемость покрытия ничтожно мала: после 1000 цик-лов трения – всего 23 мг (для сравнения, у войлока 732 мг). Флокированная поверх-ность улучшает сцепление с другими объектами. Добавим к перечисленным досто-инствам то, что он препятствует образованию конденсата, безопасен для здоровья. Этот материал является трудновоспламеняемым. Он – хороший теплоизолятор: двухмиллиметровый флок способен заменить полистирол толщиной 10 мм.</w:t>
      </w:r>
    </w:p>
    <w:p w:rsidR="0092570F" w:rsidRPr="0045538D" w:rsidRDefault="0092570F" w:rsidP="0045538D">
      <w:pPr>
        <w:tabs>
          <w:tab w:val="left" w:pos="9349"/>
        </w:tabs>
        <w:spacing w:after="0" w:line="240" w:lineRule="auto"/>
        <w:ind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Благодаря густой консистенции основы, флок можно применять на любом типе поверхности. Кроме того, он не требует идеальной подготовки поверхности, скрывает небольшие неровности и трещины. Флок легко обновляется и считается экологически чистым покрытием.</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Порядок выполнения работы:</w:t>
      </w:r>
    </w:p>
    <w:p w:rsidR="0092570F" w:rsidRPr="0045538D" w:rsidRDefault="0092570F" w:rsidP="0045538D">
      <w:pPr>
        <w:tabs>
          <w:tab w:val="left" w:pos="9349"/>
        </w:tabs>
        <w:spacing w:after="0" w:line="240" w:lineRule="auto"/>
        <w:ind w:left="58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 титульный лист;</w:t>
      </w:r>
    </w:p>
    <w:p w:rsidR="0092570F" w:rsidRPr="0045538D" w:rsidRDefault="0092570F" w:rsidP="0045538D">
      <w:pPr>
        <w:tabs>
          <w:tab w:val="left" w:pos="9349"/>
        </w:tabs>
        <w:spacing w:after="0" w:line="240" w:lineRule="auto"/>
        <w:ind w:left="580" w:right="36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оглавление (нумерация сквозная);  задание; технология выполнения работ;</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580" w:right="1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 определение объѐмов работ и выполнение таблицы подсчѐта объѐмов работ; </w:t>
      </w:r>
      <w:r w:rsidRPr="0045538D">
        <w:rPr>
          <w:rFonts w:ascii="Times New Roman" w:eastAsia="Wingdings" w:hAnsi="Times New Roman" w:cs="Times New Roman"/>
          <w:sz w:val="24"/>
          <w:szCs w:val="24"/>
          <w:vertAlign w:val="superscript"/>
        </w:rPr>
        <w:t></w:t>
      </w:r>
      <w:r w:rsidRPr="0045538D">
        <w:rPr>
          <w:rFonts w:ascii="Times New Roman" w:eastAsia="Times New Roman" w:hAnsi="Times New Roman" w:cs="Times New Roman"/>
          <w:sz w:val="24"/>
          <w:szCs w:val="24"/>
        </w:rPr>
        <w:t xml:space="preserve"> схема производства работ;</w:t>
      </w:r>
    </w:p>
    <w:p w:rsidR="0092570F" w:rsidRPr="0045538D" w:rsidRDefault="0092570F" w:rsidP="0045538D">
      <w:pPr>
        <w:tabs>
          <w:tab w:val="left" w:pos="420"/>
          <w:tab w:val="left" w:pos="9349"/>
        </w:tabs>
        <w:spacing w:after="0" w:line="240" w:lineRule="auto"/>
        <w:ind w:left="420"/>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график производства работ</w:t>
      </w:r>
    </w:p>
    <w:p w:rsidR="0092570F" w:rsidRPr="0045538D" w:rsidRDefault="0092570F" w:rsidP="0045538D">
      <w:pPr>
        <w:tabs>
          <w:tab w:val="left" w:pos="9349"/>
        </w:tabs>
        <w:spacing w:after="0" w:line="240" w:lineRule="auto"/>
        <w:rPr>
          <w:rFonts w:ascii="Times New Roman" w:eastAsia="Wingdings" w:hAnsi="Times New Roman" w:cs="Times New Roman"/>
          <w:sz w:val="24"/>
          <w:szCs w:val="24"/>
          <w:vertAlign w:val="superscript"/>
        </w:rPr>
      </w:pPr>
    </w:p>
    <w:p w:rsidR="0092570F" w:rsidRPr="0045538D" w:rsidRDefault="0092570F" w:rsidP="0045538D">
      <w:pPr>
        <w:tabs>
          <w:tab w:val="left" w:pos="420"/>
          <w:tab w:val="left" w:pos="9349"/>
        </w:tabs>
        <w:spacing w:after="0" w:line="240" w:lineRule="auto"/>
        <w:ind w:left="420"/>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определение технико-экономических показателей</w:t>
      </w:r>
    </w:p>
    <w:p w:rsidR="0092570F" w:rsidRPr="0045538D" w:rsidRDefault="0092570F" w:rsidP="0045538D">
      <w:pPr>
        <w:tabs>
          <w:tab w:val="left" w:pos="9349"/>
        </w:tabs>
        <w:spacing w:after="0" w:line="240" w:lineRule="auto"/>
        <w:rPr>
          <w:rFonts w:ascii="Times New Roman" w:eastAsia="Wingdings" w:hAnsi="Times New Roman" w:cs="Times New Roman"/>
          <w:sz w:val="24"/>
          <w:szCs w:val="24"/>
          <w:vertAlign w:val="superscript"/>
        </w:rPr>
      </w:pPr>
    </w:p>
    <w:p w:rsidR="0092570F" w:rsidRPr="0045538D" w:rsidRDefault="0092570F" w:rsidP="0045538D">
      <w:pPr>
        <w:tabs>
          <w:tab w:val="left" w:pos="420"/>
          <w:tab w:val="left" w:pos="9349"/>
        </w:tabs>
        <w:spacing w:after="0" w:line="240" w:lineRule="auto"/>
        <w:rPr>
          <w:rFonts w:ascii="Times New Roman" w:eastAsia="Wingdings" w:hAnsi="Times New Roman" w:cs="Times New Roman"/>
          <w:sz w:val="24"/>
          <w:szCs w:val="24"/>
          <w:vertAlign w:val="superscript"/>
        </w:rPr>
      </w:pPr>
      <w:r w:rsidRPr="0045538D">
        <w:rPr>
          <w:rFonts w:ascii="Times New Roman" w:eastAsia="Times New Roman" w:hAnsi="Times New Roman" w:cs="Times New Roman"/>
          <w:sz w:val="24"/>
          <w:szCs w:val="24"/>
        </w:rPr>
        <w:t>рецензия преподавателя.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Ход работы:</w:t>
      </w:r>
    </w:p>
    <w:p w:rsidR="0092570F" w:rsidRPr="0045538D" w:rsidRDefault="0092570F" w:rsidP="0045538D">
      <w:pPr>
        <w:tabs>
          <w:tab w:val="left" w:pos="9349"/>
        </w:tabs>
        <w:spacing w:after="0" w:line="240" w:lineRule="auto"/>
        <w:ind w:right="-719"/>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Определение объѐмов работ и выполнение</w:t>
      </w:r>
    </w:p>
    <w:p w:rsidR="0092570F" w:rsidRPr="0045538D" w:rsidRDefault="0092570F" w:rsidP="0045538D">
      <w:pPr>
        <w:tabs>
          <w:tab w:val="left" w:pos="9349"/>
        </w:tabs>
        <w:spacing w:after="0" w:line="240" w:lineRule="auto"/>
        <w:ind w:right="-719"/>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таблицы подсчѐта объѐмов работ</w:t>
      </w:r>
    </w:p>
    <w:p w:rsidR="0092570F" w:rsidRPr="0045538D" w:rsidRDefault="0092570F" w:rsidP="0045538D">
      <w:pPr>
        <w:numPr>
          <w:ilvl w:val="0"/>
          <w:numId w:val="92"/>
        </w:numPr>
        <w:tabs>
          <w:tab w:val="left" w:pos="480"/>
          <w:tab w:val="left" w:pos="9349"/>
        </w:tabs>
        <w:spacing w:after="0" w:line="240" w:lineRule="auto"/>
        <w:ind w:left="480" w:hanging="2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Установка пластиковых окон:</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lang w:val="en-US"/>
        </w:rPr>
      </w:pPr>
      <w:r w:rsidRPr="0045538D">
        <w:rPr>
          <w:rFonts w:ascii="Times New Roman" w:eastAsia="Times New Roman" w:hAnsi="Times New Roman" w:cs="Times New Roman"/>
          <w:sz w:val="24"/>
          <w:szCs w:val="24"/>
          <w:lang w:val="en-US"/>
        </w:rPr>
        <w:t>S</w:t>
      </w:r>
      <w:r w:rsidRPr="0045538D">
        <w:rPr>
          <w:rFonts w:ascii="Times New Roman" w:eastAsia="Times New Roman" w:hAnsi="Times New Roman" w:cs="Times New Roman"/>
          <w:sz w:val="24"/>
          <w:szCs w:val="24"/>
          <w:vertAlign w:val="subscript"/>
        </w:rPr>
        <w:t>окон</w:t>
      </w:r>
      <w:r w:rsidRPr="0045538D">
        <w:rPr>
          <w:rFonts w:ascii="Times New Roman" w:eastAsia="Times New Roman" w:hAnsi="Times New Roman" w:cs="Times New Roman"/>
          <w:sz w:val="24"/>
          <w:szCs w:val="24"/>
          <w:lang w:val="en-US"/>
        </w:rPr>
        <w:t>=S</w:t>
      </w:r>
      <w:r w:rsidRPr="0045538D">
        <w:rPr>
          <w:rFonts w:ascii="Times New Roman" w:eastAsia="Times New Roman" w:hAnsi="Times New Roman" w:cs="Times New Roman"/>
          <w:sz w:val="24"/>
          <w:szCs w:val="24"/>
          <w:vertAlign w:val="subscript"/>
          <w:lang w:val="en-US"/>
        </w:rPr>
        <w:t>1</w:t>
      </w:r>
      <w:r w:rsidRPr="0045538D">
        <w:rPr>
          <w:rFonts w:ascii="Times New Roman" w:eastAsia="Times New Roman" w:hAnsi="Times New Roman" w:cs="Times New Roman"/>
          <w:sz w:val="24"/>
          <w:szCs w:val="24"/>
          <w:lang w:val="en-US"/>
        </w:rPr>
        <w:t>+ S</w:t>
      </w:r>
      <w:r w:rsidRPr="0045538D">
        <w:rPr>
          <w:rFonts w:ascii="Times New Roman" w:eastAsia="Times New Roman" w:hAnsi="Times New Roman" w:cs="Times New Roman"/>
          <w:sz w:val="24"/>
          <w:szCs w:val="24"/>
          <w:vertAlign w:val="subscript"/>
          <w:lang w:val="en-US"/>
        </w:rPr>
        <w:t>2</w:t>
      </w:r>
      <w:r w:rsidRPr="0045538D">
        <w:rPr>
          <w:rFonts w:ascii="Times New Roman" w:eastAsia="Times New Roman" w:hAnsi="Times New Roman" w:cs="Times New Roman"/>
          <w:sz w:val="24"/>
          <w:szCs w:val="24"/>
          <w:lang w:val="en-US"/>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lang w:val="en-US"/>
        </w:rPr>
        <w:t xml:space="preserve"> …, </w:t>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lang w:val="en-US"/>
        </w:rPr>
        <w:t>2</w:t>
      </w:r>
      <w:r w:rsidRPr="0045538D">
        <w:rPr>
          <w:rFonts w:ascii="Times New Roman" w:eastAsia="Times New Roman" w:hAnsi="Times New Roman" w:cs="Times New Roman"/>
          <w:sz w:val="24"/>
          <w:szCs w:val="24"/>
          <w:lang w:val="en-US"/>
        </w:rPr>
        <w:t>.</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где  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 xml:space="preserve"> – площади окон ;</w:t>
      </w: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numPr>
          <w:ilvl w:val="0"/>
          <w:numId w:val="92"/>
        </w:numPr>
        <w:tabs>
          <w:tab w:val="left" w:pos="480"/>
          <w:tab w:val="left" w:pos="9349"/>
        </w:tabs>
        <w:spacing w:after="0" w:line="240" w:lineRule="auto"/>
        <w:ind w:left="480" w:hanging="2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Установка входных дверных проѐмов</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ind w:left="320"/>
        <w:rPr>
          <w:rFonts w:ascii="Times New Roman" w:hAnsi="Times New Roman" w:cs="Times New Roman"/>
          <w:sz w:val="24"/>
          <w:szCs w:val="24"/>
        </w:rPr>
      </w:pP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входных дверей</w:t>
      </w: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где  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 xml:space="preserve"> – площади входных дверей (главной и запасной);</w:t>
      </w:r>
    </w:p>
    <w:p w:rsidR="0092570F" w:rsidRPr="0045538D" w:rsidRDefault="0092570F" w:rsidP="0045538D">
      <w:pPr>
        <w:numPr>
          <w:ilvl w:val="0"/>
          <w:numId w:val="93"/>
        </w:numPr>
        <w:tabs>
          <w:tab w:val="left" w:pos="480"/>
          <w:tab w:val="left" w:pos="9349"/>
        </w:tabs>
        <w:spacing w:after="0" w:line="240" w:lineRule="auto"/>
        <w:ind w:left="480" w:hanging="2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Установка внутренних дверных проѐмов:</w:t>
      </w:r>
    </w:p>
    <w:p w:rsidR="0092570F" w:rsidRPr="0045538D" w:rsidRDefault="0092570F" w:rsidP="0045538D">
      <w:pPr>
        <w:tabs>
          <w:tab w:val="left" w:pos="9349"/>
        </w:tabs>
        <w:spacing w:after="0" w:line="240" w:lineRule="auto"/>
        <w:ind w:left="32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входных дверей</w:t>
      </w: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 xml:space="preserve"> …,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где  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 xml:space="preserve"> – площади внутренних дверей;</w:t>
      </w:r>
    </w:p>
    <w:p w:rsidR="0092570F" w:rsidRPr="0045538D" w:rsidRDefault="0092570F" w:rsidP="0045538D">
      <w:pPr>
        <w:numPr>
          <w:ilvl w:val="0"/>
          <w:numId w:val="94"/>
        </w:numPr>
        <w:tabs>
          <w:tab w:val="left" w:pos="480"/>
          <w:tab w:val="left" w:pos="9349"/>
        </w:tabs>
        <w:spacing w:after="0" w:line="240" w:lineRule="auto"/>
        <w:ind w:left="480" w:hanging="2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Оштукатуривание кирпичных стен внутри здания:</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Sоштукатуривания=S1+ S2 + Sп …,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где  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 xml:space="preserve"> – площади оштукатуривания каждой комнаты;</w:t>
      </w: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S1=Lкомнаты*h- Sпроѐмов;</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где L</w:t>
      </w:r>
      <w:r w:rsidRPr="0045538D">
        <w:rPr>
          <w:rFonts w:ascii="Times New Roman" w:eastAsia="Times New Roman" w:hAnsi="Times New Roman" w:cs="Times New Roman"/>
          <w:sz w:val="24"/>
          <w:szCs w:val="24"/>
          <w:vertAlign w:val="subscript"/>
        </w:rPr>
        <w:t>комнаты</w:t>
      </w:r>
      <w:r w:rsidRPr="0045538D">
        <w:rPr>
          <w:rFonts w:ascii="Times New Roman" w:eastAsia="Times New Roman" w:hAnsi="Times New Roman" w:cs="Times New Roman"/>
          <w:sz w:val="24"/>
          <w:szCs w:val="24"/>
        </w:rPr>
        <w:t>- периметр комнаты, м.;</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h- высота комнаты от пола до потолка, м.;</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проѐмов</w:t>
      </w:r>
      <w:r w:rsidRPr="0045538D">
        <w:rPr>
          <w:rFonts w:ascii="Times New Roman" w:eastAsia="Times New Roman" w:hAnsi="Times New Roman" w:cs="Times New Roman"/>
          <w:sz w:val="24"/>
          <w:szCs w:val="24"/>
        </w:rPr>
        <w:t>- площади оконных и дверных проѐмов,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w:t>
      </w:r>
    </w:p>
    <w:p w:rsidR="0092570F" w:rsidRPr="0045538D" w:rsidRDefault="0092570F" w:rsidP="0045538D">
      <w:pPr>
        <w:numPr>
          <w:ilvl w:val="0"/>
          <w:numId w:val="95"/>
        </w:numPr>
        <w:tabs>
          <w:tab w:val="left" w:pos="1120"/>
          <w:tab w:val="left" w:pos="9349"/>
        </w:tabs>
        <w:spacing w:after="0" w:line="240" w:lineRule="auto"/>
        <w:ind w:left="1120" w:hanging="84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Устройство звуко- и теплоизоляции полов:</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lang w:val="en-US"/>
        </w:rPr>
      </w:pPr>
      <w:r w:rsidRPr="0045538D">
        <w:rPr>
          <w:rFonts w:ascii="Times New Roman" w:eastAsia="Times New Roman" w:hAnsi="Times New Roman" w:cs="Times New Roman"/>
          <w:sz w:val="24"/>
          <w:szCs w:val="24"/>
          <w:lang w:val="en-US"/>
        </w:rPr>
        <w:t>S</w:t>
      </w:r>
      <w:r w:rsidRPr="0045538D">
        <w:rPr>
          <w:rFonts w:ascii="Times New Roman" w:eastAsia="Times New Roman" w:hAnsi="Times New Roman" w:cs="Times New Roman"/>
          <w:sz w:val="24"/>
          <w:szCs w:val="24"/>
          <w:vertAlign w:val="subscript"/>
        </w:rPr>
        <w:t>изоляции</w:t>
      </w:r>
      <w:r w:rsidRPr="0045538D">
        <w:rPr>
          <w:rFonts w:ascii="Times New Roman" w:eastAsia="Times New Roman" w:hAnsi="Times New Roman" w:cs="Times New Roman"/>
          <w:sz w:val="24"/>
          <w:szCs w:val="24"/>
          <w:lang w:val="en-US"/>
        </w:rPr>
        <w:t>= S</w:t>
      </w:r>
      <w:r w:rsidRPr="0045538D">
        <w:rPr>
          <w:rFonts w:ascii="Times New Roman" w:eastAsia="Times New Roman" w:hAnsi="Times New Roman" w:cs="Times New Roman"/>
          <w:sz w:val="24"/>
          <w:szCs w:val="24"/>
          <w:vertAlign w:val="subscript"/>
          <w:lang w:val="en-US"/>
        </w:rPr>
        <w:t>1</w:t>
      </w:r>
      <w:r w:rsidRPr="0045538D">
        <w:rPr>
          <w:rFonts w:ascii="Times New Roman" w:eastAsia="Times New Roman" w:hAnsi="Times New Roman" w:cs="Times New Roman"/>
          <w:sz w:val="24"/>
          <w:szCs w:val="24"/>
          <w:lang w:val="en-US"/>
        </w:rPr>
        <w:t>+ S</w:t>
      </w:r>
      <w:r w:rsidRPr="0045538D">
        <w:rPr>
          <w:rFonts w:ascii="Times New Roman" w:eastAsia="Times New Roman" w:hAnsi="Times New Roman" w:cs="Times New Roman"/>
          <w:sz w:val="24"/>
          <w:szCs w:val="24"/>
          <w:vertAlign w:val="subscript"/>
          <w:lang w:val="en-US"/>
        </w:rPr>
        <w:t>2</w:t>
      </w:r>
      <w:r w:rsidRPr="0045538D">
        <w:rPr>
          <w:rFonts w:ascii="Times New Roman" w:eastAsia="Times New Roman" w:hAnsi="Times New Roman" w:cs="Times New Roman"/>
          <w:sz w:val="24"/>
          <w:szCs w:val="24"/>
          <w:lang w:val="en-US"/>
        </w:rPr>
        <w:t xml:space="preserve"> +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lang w:val="en-US"/>
        </w:rPr>
        <w:t xml:space="preserve"> …, </w:t>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lang w:val="en-US"/>
        </w:rPr>
        <w:t>2</w:t>
      </w:r>
      <w:r w:rsidRPr="0045538D">
        <w:rPr>
          <w:rFonts w:ascii="Times New Roman" w:eastAsia="Times New Roman" w:hAnsi="Times New Roman" w:cs="Times New Roman"/>
          <w:sz w:val="24"/>
          <w:szCs w:val="24"/>
          <w:lang w:val="en-US"/>
        </w:rPr>
        <w:t>.</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где  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 xml:space="preserve"> – площади этажей,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92570F" w:rsidRPr="0045538D" w:rsidRDefault="0092570F" w:rsidP="0045538D">
      <w:pPr>
        <w:numPr>
          <w:ilvl w:val="0"/>
          <w:numId w:val="96"/>
        </w:numPr>
        <w:tabs>
          <w:tab w:val="left" w:pos="420"/>
          <w:tab w:val="left" w:pos="9349"/>
        </w:tabs>
        <w:spacing w:after="0" w:line="240" w:lineRule="auto"/>
        <w:ind w:left="420" w:hanging="14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Укладка деревянных лаг:</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lang w:val="en-US"/>
        </w:rPr>
      </w:pPr>
      <w:r w:rsidRPr="0045538D">
        <w:rPr>
          <w:rFonts w:ascii="Times New Roman" w:eastAsia="Times New Roman" w:hAnsi="Times New Roman" w:cs="Times New Roman"/>
          <w:sz w:val="24"/>
          <w:szCs w:val="24"/>
          <w:lang w:val="en-US"/>
        </w:rPr>
        <w:t>S</w:t>
      </w:r>
      <w:r w:rsidRPr="0045538D">
        <w:rPr>
          <w:rFonts w:ascii="Times New Roman" w:eastAsia="Times New Roman" w:hAnsi="Times New Roman" w:cs="Times New Roman"/>
          <w:sz w:val="24"/>
          <w:szCs w:val="24"/>
          <w:vertAlign w:val="subscript"/>
        </w:rPr>
        <w:t>укладки</w:t>
      </w:r>
      <w:r w:rsidRPr="0045538D">
        <w:rPr>
          <w:rFonts w:ascii="Times New Roman" w:eastAsia="Times New Roman" w:hAnsi="Times New Roman" w:cs="Times New Roman"/>
          <w:sz w:val="24"/>
          <w:szCs w:val="24"/>
          <w:lang w:val="en-US"/>
        </w:rPr>
        <w:t>=S</w:t>
      </w:r>
      <w:r w:rsidRPr="0045538D">
        <w:rPr>
          <w:rFonts w:ascii="Times New Roman" w:eastAsia="Times New Roman" w:hAnsi="Times New Roman" w:cs="Times New Roman"/>
          <w:sz w:val="24"/>
          <w:szCs w:val="24"/>
          <w:vertAlign w:val="subscript"/>
          <w:lang w:val="en-US"/>
        </w:rPr>
        <w:t>1</w:t>
      </w:r>
      <w:r w:rsidRPr="0045538D">
        <w:rPr>
          <w:rFonts w:ascii="Times New Roman" w:eastAsia="Times New Roman" w:hAnsi="Times New Roman" w:cs="Times New Roman"/>
          <w:sz w:val="24"/>
          <w:szCs w:val="24"/>
          <w:lang w:val="en-US"/>
        </w:rPr>
        <w:t>+ S</w:t>
      </w:r>
      <w:r w:rsidRPr="0045538D">
        <w:rPr>
          <w:rFonts w:ascii="Times New Roman" w:eastAsia="Times New Roman" w:hAnsi="Times New Roman" w:cs="Times New Roman"/>
          <w:sz w:val="24"/>
          <w:szCs w:val="24"/>
          <w:vertAlign w:val="subscript"/>
          <w:lang w:val="en-US"/>
        </w:rPr>
        <w:t>2</w:t>
      </w:r>
      <w:r w:rsidRPr="0045538D">
        <w:rPr>
          <w:rFonts w:ascii="Times New Roman" w:eastAsia="Times New Roman" w:hAnsi="Times New Roman" w:cs="Times New Roman"/>
          <w:sz w:val="24"/>
          <w:szCs w:val="24"/>
          <w:lang w:val="en-US"/>
        </w:rPr>
        <w:t xml:space="preserve"> +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lang w:val="en-US"/>
        </w:rPr>
        <w:t xml:space="preserve"> …, </w:t>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lang w:val="en-US"/>
        </w:rPr>
        <w:t>2</w:t>
      </w:r>
      <w:r w:rsidRPr="0045538D">
        <w:rPr>
          <w:rFonts w:ascii="Times New Roman" w:eastAsia="Times New Roman" w:hAnsi="Times New Roman" w:cs="Times New Roman"/>
          <w:sz w:val="24"/>
          <w:szCs w:val="24"/>
          <w:lang w:val="en-US"/>
        </w:rPr>
        <w:t>.;</w:t>
      </w:r>
    </w:p>
    <w:p w:rsidR="0092570F" w:rsidRPr="0045538D" w:rsidRDefault="0092570F" w:rsidP="0045538D">
      <w:pPr>
        <w:numPr>
          <w:ilvl w:val="0"/>
          <w:numId w:val="96"/>
        </w:numPr>
        <w:tabs>
          <w:tab w:val="left" w:pos="480"/>
          <w:tab w:val="left" w:pos="9349"/>
        </w:tabs>
        <w:spacing w:after="0" w:line="240" w:lineRule="auto"/>
        <w:ind w:left="480" w:hanging="2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 xml:space="preserve">Укладка ДСП:   </w:t>
      </w: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укладки</w:t>
      </w: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92570F" w:rsidRPr="0045538D" w:rsidRDefault="0092570F" w:rsidP="0045538D">
      <w:pPr>
        <w:numPr>
          <w:ilvl w:val="0"/>
          <w:numId w:val="96"/>
        </w:numPr>
        <w:tabs>
          <w:tab w:val="left" w:pos="480"/>
          <w:tab w:val="left" w:pos="9349"/>
        </w:tabs>
        <w:spacing w:after="0" w:line="240" w:lineRule="auto"/>
        <w:ind w:left="480" w:hanging="2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 xml:space="preserve">Шпатлевание стен: </w:t>
      </w:r>
      <w:r w:rsidRPr="0045538D">
        <w:rPr>
          <w:rFonts w:ascii="Times New Roman" w:eastAsia="Times New Roman" w:hAnsi="Times New Roman" w:cs="Times New Roman"/>
          <w:sz w:val="24"/>
          <w:szCs w:val="24"/>
        </w:rPr>
        <w:t>Sшпатлевания= Sоштукатуривания;</w:t>
      </w:r>
    </w:p>
    <w:p w:rsidR="0092570F" w:rsidRPr="0045538D" w:rsidRDefault="0092570F" w:rsidP="0045538D">
      <w:pPr>
        <w:numPr>
          <w:ilvl w:val="0"/>
          <w:numId w:val="96"/>
        </w:numPr>
        <w:tabs>
          <w:tab w:val="left" w:pos="480"/>
          <w:tab w:val="left" w:pos="9349"/>
        </w:tabs>
        <w:spacing w:after="0" w:line="240" w:lineRule="auto"/>
        <w:ind w:left="480" w:hanging="2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Отделка стен керамической плиткой:</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lang w:val="en-US"/>
        </w:rPr>
      </w:pPr>
      <w:r w:rsidRPr="0045538D">
        <w:rPr>
          <w:rFonts w:ascii="Times New Roman" w:eastAsia="Times New Roman" w:hAnsi="Times New Roman" w:cs="Times New Roman"/>
          <w:sz w:val="24"/>
          <w:szCs w:val="24"/>
          <w:lang w:val="en-US"/>
        </w:rPr>
        <w:t>S</w:t>
      </w:r>
      <w:r w:rsidRPr="0045538D">
        <w:rPr>
          <w:rFonts w:ascii="Times New Roman" w:eastAsia="Times New Roman" w:hAnsi="Times New Roman" w:cs="Times New Roman"/>
          <w:sz w:val="24"/>
          <w:szCs w:val="24"/>
          <w:vertAlign w:val="subscript"/>
        </w:rPr>
        <w:t>отделки</w:t>
      </w:r>
      <w:r w:rsidRPr="0045538D">
        <w:rPr>
          <w:rFonts w:ascii="Times New Roman" w:eastAsia="Times New Roman" w:hAnsi="Times New Roman" w:cs="Times New Roman"/>
          <w:sz w:val="24"/>
          <w:szCs w:val="24"/>
          <w:lang w:val="en-US"/>
        </w:rPr>
        <w:t>=S</w:t>
      </w:r>
      <w:r w:rsidRPr="0045538D">
        <w:rPr>
          <w:rFonts w:ascii="Times New Roman" w:eastAsia="Times New Roman" w:hAnsi="Times New Roman" w:cs="Times New Roman"/>
          <w:sz w:val="24"/>
          <w:szCs w:val="24"/>
          <w:vertAlign w:val="subscript"/>
          <w:lang w:val="en-US"/>
        </w:rPr>
        <w:t>1</w:t>
      </w:r>
      <w:r w:rsidRPr="0045538D">
        <w:rPr>
          <w:rFonts w:ascii="Times New Roman" w:eastAsia="Times New Roman" w:hAnsi="Times New Roman" w:cs="Times New Roman"/>
          <w:sz w:val="24"/>
          <w:szCs w:val="24"/>
          <w:lang w:val="en-US"/>
        </w:rPr>
        <w:t>+ S</w:t>
      </w:r>
      <w:r w:rsidRPr="0045538D">
        <w:rPr>
          <w:rFonts w:ascii="Times New Roman" w:eastAsia="Times New Roman" w:hAnsi="Times New Roman" w:cs="Times New Roman"/>
          <w:sz w:val="24"/>
          <w:szCs w:val="24"/>
          <w:vertAlign w:val="subscript"/>
          <w:lang w:val="en-US"/>
        </w:rPr>
        <w:t>2</w:t>
      </w:r>
      <w:r w:rsidRPr="0045538D">
        <w:rPr>
          <w:rFonts w:ascii="Times New Roman" w:eastAsia="Times New Roman" w:hAnsi="Times New Roman" w:cs="Times New Roman"/>
          <w:sz w:val="24"/>
          <w:szCs w:val="24"/>
          <w:lang w:val="en-US"/>
        </w:rPr>
        <w:t xml:space="preserve"> +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lang w:val="en-US"/>
        </w:rPr>
        <w:t xml:space="preserve"> …, </w:t>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lang w:val="en-US"/>
        </w:rPr>
        <w:t>2</w:t>
      </w:r>
      <w:r w:rsidRPr="0045538D">
        <w:rPr>
          <w:rFonts w:ascii="Times New Roman" w:eastAsia="Times New Roman" w:hAnsi="Times New Roman" w:cs="Times New Roman"/>
          <w:sz w:val="24"/>
          <w:szCs w:val="24"/>
          <w:lang w:val="en-US"/>
        </w:rPr>
        <w:t>.</w:t>
      </w: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где  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 xml:space="preserve"> – площади отделки каждой комнаты;</w:t>
      </w: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S1=Lкомнаты*h- Sпроѐмов;</w:t>
      </w:r>
    </w:p>
    <w:p w:rsidR="0092570F" w:rsidRPr="0045538D" w:rsidRDefault="0092570F" w:rsidP="0045538D">
      <w:pPr>
        <w:tabs>
          <w:tab w:val="left" w:pos="9349"/>
        </w:tabs>
        <w:spacing w:after="0" w:line="240" w:lineRule="auto"/>
        <w:ind w:left="280" w:right="344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где L</w:t>
      </w:r>
      <w:r w:rsidRPr="0045538D">
        <w:rPr>
          <w:rFonts w:ascii="Times New Roman" w:eastAsia="Times New Roman" w:hAnsi="Times New Roman" w:cs="Times New Roman"/>
          <w:sz w:val="24"/>
          <w:szCs w:val="24"/>
          <w:vertAlign w:val="subscript"/>
        </w:rPr>
        <w:t>комнаты</w:t>
      </w:r>
      <w:r w:rsidRPr="0045538D">
        <w:rPr>
          <w:rFonts w:ascii="Times New Roman" w:eastAsia="Times New Roman" w:hAnsi="Times New Roman" w:cs="Times New Roman"/>
          <w:sz w:val="24"/>
          <w:szCs w:val="24"/>
        </w:rPr>
        <w:t>- периметр комнаты, м.; h- высота отделки, м.;</w:t>
      </w: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ind w:left="280"/>
        <w:rPr>
          <w:rFonts w:ascii="Times New Roman" w:eastAsia="Times New Roman" w:hAnsi="Times New Roman" w:cs="Times New Roman"/>
          <w:b/>
          <w:bCs/>
          <w:sz w:val="24"/>
          <w:szCs w:val="24"/>
        </w:rPr>
      </w:pP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проѐмов</w:t>
      </w:r>
      <w:r w:rsidRPr="0045538D">
        <w:rPr>
          <w:rFonts w:ascii="Times New Roman" w:eastAsia="Times New Roman" w:hAnsi="Times New Roman" w:cs="Times New Roman"/>
          <w:sz w:val="24"/>
          <w:szCs w:val="24"/>
        </w:rPr>
        <w:t>- площади оконных и дверных проѐмов,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w:t>
      </w:r>
    </w:p>
    <w:p w:rsidR="0092570F" w:rsidRPr="0045538D" w:rsidRDefault="0092570F" w:rsidP="0045538D">
      <w:pPr>
        <w:numPr>
          <w:ilvl w:val="0"/>
          <w:numId w:val="97"/>
        </w:numPr>
        <w:tabs>
          <w:tab w:val="left" w:pos="580"/>
          <w:tab w:val="left" w:pos="9349"/>
        </w:tabs>
        <w:spacing w:after="0" w:line="240" w:lineRule="auto"/>
        <w:ind w:left="5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 xml:space="preserve">Устройство керамических полов:   </w:t>
      </w: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керамических полов</w:t>
      </w: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92570F" w:rsidRPr="0045538D" w:rsidRDefault="0092570F" w:rsidP="0045538D">
      <w:pPr>
        <w:numPr>
          <w:ilvl w:val="0"/>
          <w:numId w:val="97"/>
        </w:numPr>
        <w:tabs>
          <w:tab w:val="left" w:pos="580"/>
          <w:tab w:val="left" w:pos="9349"/>
        </w:tabs>
        <w:spacing w:after="0" w:line="240" w:lineRule="auto"/>
        <w:ind w:left="5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Устройство подвесных потолков;</w:t>
      </w: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numPr>
          <w:ilvl w:val="0"/>
          <w:numId w:val="97"/>
        </w:numPr>
        <w:tabs>
          <w:tab w:val="left" w:pos="580"/>
          <w:tab w:val="left" w:pos="9349"/>
        </w:tabs>
        <w:spacing w:after="0" w:line="240" w:lineRule="auto"/>
        <w:ind w:left="5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Устройство натяжных потолков;</w:t>
      </w: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numPr>
          <w:ilvl w:val="0"/>
          <w:numId w:val="97"/>
        </w:numPr>
        <w:tabs>
          <w:tab w:val="left" w:pos="580"/>
          <w:tab w:val="left" w:pos="9349"/>
        </w:tabs>
        <w:spacing w:after="0" w:line="240" w:lineRule="auto"/>
        <w:ind w:left="5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Отделка фактурной штукатуркой;</w:t>
      </w:r>
    </w:p>
    <w:p w:rsidR="0092570F" w:rsidRPr="0045538D" w:rsidRDefault="0092570F" w:rsidP="0045538D">
      <w:pPr>
        <w:tabs>
          <w:tab w:val="left" w:pos="9349"/>
        </w:tabs>
        <w:spacing w:after="0" w:line="240" w:lineRule="auto"/>
        <w:rPr>
          <w:rFonts w:ascii="Times New Roman" w:eastAsia="Times New Roman" w:hAnsi="Times New Roman" w:cs="Times New Roman"/>
          <w:b/>
          <w:bCs/>
          <w:sz w:val="24"/>
          <w:szCs w:val="24"/>
        </w:rPr>
      </w:pPr>
    </w:p>
    <w:p w:rsidR="0092570F" w:rsidRPr="0045538D" w:rsidRDefault="0092570F" w:rsidP="0045538D">
      <w:pPr>
        <w:numPr>
          <w:ilvl w:val="0"/>
          <w:numId w:val="97"/>
        </w:numPr>
        <w:tabs>
          <w:tab w:val="left" w:pos="580"/>
          <w:tab w:val="left" w:pos="9349"/>
        </w:tabs>
        <w:spacing w:after="0" w:line="240" w:lineRule="auto"/>
        <w:ind w:left="5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Отделка структурной штукатуркой;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98"/>
        </w:numPr>
        <w:tabs>
          <w:tab w:val="left" w:pos="880"/>
          <w:tab w:val="left" w:pos="9349"/>
        </w:tabs>
        <w:spacing w:after="0" w:line="240" w:lineRule="auto"/>
        <w:ind w:left="8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Окраска стен и потолков водоэмульсионными составами;</w:t>
      </w:r>
    </w:p>
    <w:p w:rsidR="0092570F" w:rsidRPr="0045538D" w:rsidRDefault="0092570F" w:rsidP="0045538D">
      <w:pPr>
        <w:numPr>
          <w:ilvl w:val="0"/>
          <w:numId w:val="98"/>
        </w:numPr>
        <w:tabs>
          <w:tab w:val="left" w:pos="880"/>
          <w:tab w:val="left" w:pos="9349"/>
        </w:tabs>
        <w:spacing w:after="0" w:line="240" w:lineRule="auto"/>
        <w:ind w:left="8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Оклейка стен обоями:</w:t>
      </w:r>
    </w:p>
    <w:p w:rsidR="0092570F" w:rsidRPr="0045538D" w:rsidRDefault="0092570F" w:rsidP="0045538D">
      <w:pPr>
        <w:tabs>
          <w:tab w:val="left" w:pos="9349"/>
        </w:tabs>
        <w:spacing w:after="0" w:line="240" w:lineRule="auto"/>
        <w:ind w:left="580"/>
        <w:rPr>
          <w:rFonts w:ascii="Times New Roman" w:hAnsi="Times New Roman" w:cs="Times New Roman"/>
          <w:sz w:val="24"/>
          <w:szCs w:val="24"/>
          <w:lang w:val="en-US"/>
        </w:rPr>
      </w:pPr>
      <w:r w:rsidRPr="0045538D">
        <w:rPr>
          <w:rFonts w:ascii="Times New Roman" w:eastAsia="Times New Roman" w:hAnsi="Times New Roman" w:cs="Times New Roman"/>
          <w:sz w:val="24"/>
          <w:szCs w:val="24"/>
          <w:lang w:val="en-US"/>
        </w:rPr>
        <w:t>S</w:t>
      </w:r>
      <w:r w:rsidRPr="0045538D">
        <w:rPr>
          <w:rFonts w:ascii="Times New Roman" w:eastAsia="Times New Roman" w:hAnsi="Times New Roman" w:cs="Times New Roman"/>
          <w:sz w:val="24"/>
          <w:szCs w:val="24"/>
          <w:vertAlign w:val="subscript"/>
        </w:rPr>
        <w:t>оклейки</w:t>
      </w:r>
      <w:r w:rsidRPr="0045538D">
        <w:rPr>
          <w:rFonts w:ascii="Times New Roman" w:eastAsia="Times New Roman" w:hAnsi="Times New Roman" w:cs="Times New Roman"/>
          <w:sz w:val="24"/>
          <w:szCs w:val="24"/>
          <w:lang w:val="en-US"/>
        </w:rPr>
        <w:t>=S</w:t>
      </w:r>
      <w:r w:rsidRPr="0045538D">
        <w:rPr>
          <w:rFonts w:ascii="Times New Roman" w:eastAsia="Times New Roman" w:hAnsi="Times New Roman" w:cs="Times New Roman"/>
          <w:sz w:val="24"/>
          <w:szCs w:val="24"/>
          <w:vertAlign w:val="subscript"/>
          <w:lang w:val="en-US"/>
        </w:rPr>
        <w:t>1</w:t>
      </w:r>
      <w:r w:rsidRPr="0045538D">
        <w:rPr>
          <w:rFonts w:ascii="Times New Roman" w:eastAsia="Times New Roman" w:hAnsi="Times New Roman" w:cs="Times New Roman"/>
          <w:sz w:val="24"/>
          <w:szCs w:val="24"/>
          <w:lang w:val="en-US"/>
        </w:rPr>
        <w:t>+ S</w:t>
      </w:r>
      <w:r w:rsidRPr="0045538D">
        <w:rPr>
          <w:rFonts w:ascii="Times New Roman" w:eastAsia="Times New Roman" w:hAnsi="Times New Roman" w:cs="Times New Roman"/>
          <w:sz w:val="24"/>
          <w:szCs w:val="24"/>
          <w:vertAlign w:val="subscript"/>
          <w:lang w:val="en-US"/>
        </w:rPr>
        <w:t>2</w:t>
      </w:r>
      <w:r w:rsidRPr="0045538D">
        <w:rPr>
          <w:rFonts w:ascii="Times New Roman" w:eastAsia="Times New Roman" w:hAnsi="Times New Roman" w:cs="Times New Roman"/>
          <w:sz w:val="24"/>
          <w:szCs w:val="24"/>
          <w:lang w:val="en-US"/>
        </w:rPr>
        <w:t xml:space="preserve"> +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lang w:val="en-US"/>
        </w:rPr>
        <w:t xml:space="preserve"> …, </w:t>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lang w:val="en-US"/>
        </w:rPr>
        <w:t>2</w:t>
      </w:r>
      <w:r w:rsidRPr="0045538D">
        <w:rPr>
          <w:rFonts w:ascii="Times New Roman" w:eastAsia="Times New Roman" w:hAnsi="Times New Roman" w:cs="Times New Roman"/>
          <w:sz w:val="24"/>
          <w:szCs w:val="24"/>
          <w:lang w:val="en-US"/>
        </w:rPr>
        <w:t>.</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где  S</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S</w:t>
      </w:r>
      <w:r w:rsidRPr="0045538D">
        <w:rPr>
          <w:rFonts w:ascii="Times New Roman" w:eastAsia="Times New Roman" w:hAnsi="Times New Roman" w:cs="Times New Roman"/>
          <w:sz w:val="24"/>
          <w:szCs w:val="24"/>
          <w:vertAlign w:val="subscript"/>
        </w:rPr>
        <w:t>п</w:t>
      </w:r>
      <w:r w:rsidRPr="0045538D">
        <w:rPr>
          <w:rFonts w:ascii="Times New Roman" w:eastAsia="Times New Roman" w:hAnsi="Times New Roman" w:cs="Times New Roman"/>
          <w:sz w:val="24"/>
          <w:szCs w:val="24"/>
        </w:rPr>
        <w:t xml:space="preserve"> – площади отделки каждой комнаты;</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S1=Lкомнаты*h- Sпроѐмов;</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где L</w:t>
      </w:r>
      <w:r w:rsidRPr="0045538D">
        <w:rPr>
          <w:rFonts w:ascii="Times New Roman" w:eastAsia="Times New Roman" w:hAnsi="Times New Roman" w:cs="Times New Roman"/>
          <w:sz w:val="24"/>
          <w:szCs w:val="24"/>
          <w:vertAlign w:val="subscript"/>
        </w:rPr>
        <w:t>комнаты</w:t>
      </w:r>
      <w:r w:rsidRPr="0045538D">
        <w:rPr>
          <w:rFonts w:ascii="Times New Roman" w:eastAsia="Times New Roman" w:hAnsi="Times New Roman" w:cs="Times New Roman"/>
          <w:sz w:val="24"/>
          <w:szCs w:val="24"/>
        </w:rPr>
        <w:t>- периметр комнаты, м.;</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h- высота комнаты от пола до потолка, м.;</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S</w:t>
      </w:r>
      <w:r w:rsidRPr="0045538D">
        <w:rPr>
          <w:rFonts w:ascii="Times New Roman" w:eastAsia="Times New Roman" w:hAnsi="Times New Roman" w:cs="Times New Roman"/>
          <w:sz w:val="24"/>
          <w:szCs w:val="24"/>
          <w:vertAlign w:val="subscript"/>
        </w:rPr>
        <w:t>проѐмов</w:t>
      </w:r>
      <w:r w:rsidRPr="0045538D">
        <w:rPr>
          <w:rFonts w:ascii="Times New Roman" w:eastAsia="Times New Roman" w:hAnsi="Times New Roman" w:cs="Times New Roman"/>
          <w:sz w:val="24"/>
          <w:szCs w:val="24"/>
        </w:rPr>
        <w:t>- площади оконных и дверных проѐмов,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w:t>
      </w:r>
    </w:p>
    <w:p w:rsidR="0092570F" w:rsidRPr="0045538D" w:rsidRDefault="0092570F" w:rsidP="0045538D">
      <w:pPr>
        <w:numPr>
          <w:ilvl w:val="0"/>
          <w:numId w:val="99"/>
        </w:numPr>
        <w:tabs>
          <w:tab w:val="left" w:pos="880"/>
          <w:tab w:val="left" w:pos="9349"/>
        </w:tabs>
        <w:spacing w:after="0" w:line="240" w:lineRule="auto"/>
        <w:ind w:left="8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Устройство полов из линолеума;</w:t>
      </w:r>
    </w:p>
    <w:p w:rsidR="0092570F" w:rsidRPr="0045538D" w:rsidRDefault="0092570F" w:rsidP="0045538D">
      <w:pPr>
        <w:numPr>
          <w:ilvl w:val="0"/>
          <w:numId w:val="99"/>
        </w:numPr>
        <w:tabs>
          <w:tab w:val="left" w:pos="880"/>
          <w:tab w:val="left" w:pos="9349"/>
        </w:tabs>
        <w:spacing w:after="0" w:line="240" w:lineRule="auto"/>
        <w:ind w:left="8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Устройство пола из ламината;</w:t>
      </w:r>
    </w:p>
    <w:p w:rsidR="0092570F" w:rsidRPr="0045538D" w:rsidRDefault="0092570F" w:rsidP="0045538D">
      <w:pPr>
        <w:numPr>
          <w:ilvl w:val="0"/>
          <w:numId w:val="99"/>
        </w:numPr>
        <w:tabs>
          <w:tab w:val="left" w:pos="880"/>
          <w:tab w:val="left" w:pos="9349"/>
        </w:tabs>
        <w:spacing w:after="0" w:line="240" w:lineRule="auto"/>
        <w:ind w:left="8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Устройство пола из паркетных досок;</w:t>
      </w:r>
    </w:p>
    <w:p w:rsidR="0092570F" w:rsidRPr="0045538D" w:rsidRDefault="0092570F" w:rsidP="0045538D">
      <w:pPr>
        <w:numPr>
          <w:ilvl w:val="0"/>
          <w:numId w:val="99"/>
        </w:numPr>
        <w:tabs>
          <w:tab w:val="left" w:pos="880"/>
          <w:tab w:val="left" w:pos="9349"/>
        </w:tabs>
        <w:spacing w:after="0" w:line="240" w:lineRule="auto"/>
        <w:ind w:left="880" w:hanging="305"/>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Укладка ковралина</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и т. д.</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27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подсчѐта объѐмов</w:t>
      </w:r>
    </w:p>
    <w:tbl>
      <w:tblPr>
        <w:tblW w:w="0" w:type="auto"/>
        <w:tblInd w:w="10" w:type="dxa"/>
        <w:tblLayout w:type="fixed"/>
        <w:tblCellMar>
          <w:left w:w="0" w:type="dxa"/>
          <w:right w:w="0" w:type="dxa"/>
        </w:tblCellMar>
        <w:tblLook w:val="04A0" w:firstRow="1" w:lastRow="0" w:firstColumn="1" w:lastColumn="0" w:noHBand="0" w:noVBand="1"/>
      </w:tblPr>
      <w:tblGrid>
        <w:gridCol w:w="480"/>
        <w:gridCol w:w="1280"/>
        <w:gridCol w:w="1000"/>
        <w:gridCol w:w="800"/>
        <w:gridCol w:w="3800"/>
      </w:tblGrid>
      <w:tr w:rsidR="0092570F" w:rsidRPr="0045538D" w:rsidTr="00DE0E42">
        <w:trPr>
          <w:trHeight w:val="230"/>
        </w:trPr>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800" w:type="dxa"/>
            <w:tcBorders>
              <w:bottom w:val="single" w:sz="8" w:space="0" w:color="auto"/>
            </w:tcBorders>
            <w:vAlign w:val="bottom"/>
          </w:tcPr>
          <w:p w:rsidR="0092570F" w:rsidRPr="0045538D" w:rsidRDefault="0092570F" w:rsidP="0045538D">
            <w:pPr>
              <w:tabs>
                <w:tab w:val="left" w:pos="9349"/>
              </w:tabs>
              <w:spacing w:after="0" w:line="240" w:lineRule="auto"/>
              <w:ind w:left="27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20</w:t>
            </w:r>
          </w:p>
        </w:tc>
      </w:tr>
      <w:tr w:rsidR="0092570F" w:rsidRPr="0045538D" w:rsidTr="00DE0E42">
        <w:trPr>
          <w:trHeight w:val="21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w:t>
            </w:r>
          </w:p>
        </w:tc>
        <w:tc>
          <w:tcPr>
            <w:tcW w:w="12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наименова-</w:t>
            </w: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единица</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коли-</w:t>
            </w:r>
          </w:p>
        </w:tc>
        <w:tc>
          <w:tcPr>
            <w:tcW w:w="3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формулы эскизы расчѐта</w:t>
            </w:r>
          </w:p>
        </w:tc>
      </w:tr>
      <w:tr w:rsidR="0092570F" w:rsidRPr="0045538D" w:rsidTr="00DE0E42">
        <w:trPr>
          <w:trHeight w:val="230"/>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w:t>
            </w:r>
          </w:p>
        </w:tc>
        <w:tc>
          <w:tcPr>
            <w:tcW w:w="128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ние работ</w:t>
            </w:r>
          </w:p>
        </w:tc>
        <w:tc>
          <w:tcPr>
            <w:tcW w:w="10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измере-</w:t>
            </w:r>
          </w:p>
        </w:tc>
        <w:tc>
          <w:tcPr>
            <w:tcW w:w="800"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чество</w:t>
            </w:r>
          </w:p>
        </w:tc>
        <w:tc>
          <w:tcPr>
            <w:tcW w:w="38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2"/>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п</w:t>
            </w:r>
          </w:p>
        </w:tc>
        <w:tc>
          <w:tcPr>
            <w:tcW w:w="12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ния</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2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38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right="1767"/>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r>
    </w:tbl>
    <w:p w:rsidR="0092570F" w:rsidRPr="0045538D" w:rsidRDefault="0092570F" w:rsidP="0045538D">
      <w:pPr>
        <w:numPr>
          <w:ilvl w:val="0"/>
          <w:numId w:val="100"/>
        </w:numPr>
        <w:tabs>
          <w:tab w:val="left" w:pos="720"/>
          <w:tab w:val="left" w:pos="9349"/>
        </w:tabs>
        <w:spacing w:after="0" w:line="240" w:lineRule="auto"/>
        <w:ind w:left="720" w:hanging="352"/>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Заполнить таблицу 20.</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0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Разработка схемы организации работ</w:t>
      </w:r>
    </w:p>
    <w:p w:rsidR="0092570F" w:rsidRPr="0045538D" w:rsidRDefault="0092570F" w:rsidP="0045538D">
      <w:pPr>
        <w:tabs>
          <w:tab w:val="left" w:pos="9349"/>
        </w:tabs>
        <w:spacing w:after="0" w:line="240" w:lineRule="auto"/>
        <w:ind w:right="120" w:firstLine="56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Технологическая схема должна быть выполнена в масштабе. Монтаж выполняется башенным краном и монтажной бригадой. Монтаж ведѐтся ячейками. Выполняется монтаж опорных балок, колонн, ригелей, диафрагм жѐсткости, связевыхрядовых плит. Далее башенный кран переходит на следующую стоянку и монтируется следующая ячейка.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ight="2320" w:firstLine="1918"/>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График производства работ </w:t>
      </w:r>
      <w:r w:rsidRPr="0045538D">
        <w:rPr>
          <w:rFonts w:ascii="Times New Roman" w:eastAsia="Times New Roman" w:hAnsi="Times New Roman" w:cs="Times New Roman"/>
          <w:sz w:val="24"/>
          <w:szCs w:val="24"/>
        </w:rPr>
        <w:t>1 графа: нумерация работ;</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2 графа: обоснование по ЕНиР (ГЭСН), выписывается с ЕНиР (ГЭСН);</w:t>
      </w:r>
    </w:p>
    <w:p w:rsidR="0092570F" w:rsidRPr="0045538D" w:rsidRDefault="0092570F" w:rsidP="0045538D">
      <w:pPr>
        <w:tabs>
          <w:tab w:val="left" w:pos="9349"/>
        </w:tabs>
        <w:spacing w:after="0" w:line="240" w:lineRule="auto"/>
        <w:ind w:right="120" w:firstLine="567"/>
        <w:rPr>
          <w:rFonts w:ascii="Times New Roman" w:hAnsi="Times New Roman" w:cs="Times New Roman"/>
          <w:sz w:val="24"/>
          <w:szCs w:val="24"/>
        </w:rPr>
      </w:pPr>
      <w:r w:rsidRPr="0045538D">
        <w:rPr>
          <w:rFonts w:ascii="Times New Roman" w:eastAsia="Times New Roman" w:hAnsi="Times New Roman" w:cs="Times New Roman"/>
          <w:sz w:val="24"/>
          <w:szCs w:val="24"/>
        </w:rPr>
        <w:t>3 графа: наименование работ. Работы выписываются в технологической по-следовательности;</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4 графа: объѐм работ, единица измерения. Принимается по ЕНиР (ГЭСН);</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            5 графа: объѐм работ, количество. Принимается по таблице подсчѐта объѐмов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right="140" w:firstLine="567"/>
        <w:rPr>
          <w:rFonts w:ascii="Times New Roman" w:hAnsi="Times New Roman" w:cs="Times New Roman"/>
          <w:sz w:val="24"/>
          <w:szCs w:val="24"/>
        </w:rPr>
      </w:pPr>
      <w:r w:rsidRPr="0045538D">
        <w:rPr>
          <w:rFonts w:ascii="Times New Roman" w:eastAsia="Times New Roman" w:hAnsi="Times New Roman" w:cs="Times New Roman"/>
          <w:sz w:val="24"/>
          <w:szCs w:val="24"/>
        </w:rPr>
        <w:t>6 графа: марка машин. Выписываются марки машин, используемые в данной работе;</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7 графа: состав звена. Принимается по ЕНиР;</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8 графа: принятая комплексная бригада (обычно от 5 до 7 человек);</w:t>
      </w:r>
    </w:p>
    <w:p w:rsidR="0092570F" w:rsidRPr="0045538D" w:rsidRDefault="0092570F" w:rsidP="0045538D">
      <w:pPr>
        <w:tabs>
          <w:tab w:val="left" w:pos="9349"/>
        </w:tabs>
        <w:spacing w:after="0" w:line="240" w:lineRule="auto"/>
        <w:ind w:firstLine="567"/>
        <w:rPr>
          <w:rFonts w:ascii="Times New Roman" w:hAnsi="Times New Roman" w:cs="Times New Roman"/>
          <w:sz w:val="24"/>
          <w:szCs w:val="24"/>
        </w:rPr>
      </w:pPr>
      <w:r w:rsidRPr="0045538D">
        <w:rPr>
          <w:rFonts w:ascii="Times New Roman" w:eastAsia="Times New Roman" w:hAnsi="Times New Roman" w:cs="Times New Roman"/>
          <w:sz w:val="24"/>
          <w:szCs w:val="24"/>
        </w:rPr>
        <w:t>9 графа: норма времени на единицу работ, чел – час. Принимается по ЕНиР (ГЭСН, затраты труда рабочих строителей);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rPr>
          <w:rFonts w:ascii="Times New Roman" w:hAnsi="Times New Roman" w:cs="Times New Roman"/>
          <w:sz w:val="24"/>
          <w:szCs w:val="24"/>
        </w:rPr>
      </w:pPr>
      <w:r w:rsidRPr="0045538D">
        <w:rPr>
          <w:rFonts w:ascii="Times New Roman" w:eastAsia="Times New Roman" w:hAnsi="Times New Roman" w:cs="Times New Roman"/>
          <w:sz w:val="24"/>
          <w:szCs w:val="24"/>
        </w:rPr>
        <w:t>10 графа: норма времени на единицу работ, маш – час. Принимается по ЕНиР (ГЭСН, машины и механизмы);</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11 графа: трудоѐмкость на весь объѐм работ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sz w:val="24"/>
          <w:szCs w:val="24"/>
        </w:rPr>
        <w:t xml:space="preserve"> , чел - час,</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 xml:space="preserve">определяется: гр. 5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гр.9;</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12 графа: машиноѐмкость на весь объѐм работ, маш - час,</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определяется: гр. 5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гр.10;</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13 графа: принятая трудоѐмкость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sz w:val="24"/>
          <w:szCs w:val="24"/>
        </w:rPr>
        <w:t xml:space="preserve"> в чел – часах:</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Существуют 3 вида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567"/>
        <w:rPr>
          <w:rFonts w:ascii="Times New Roman" w:hAnsi="Times New Roman" w:cs="Times New Roman"/>
          <w:sz w:val="24"/>
          <w:szCs w:val="24"/>
        </w:rPr>
      </w:pPr>
      <w:r w:rsidRPr="0045538D">
        <w:rPr>
          <w:rFonts w:ascii="Times New Roman" w:eastAsia="Times New Roman" w:hAnsi="Times New Roman" w:cs="Times New Roman"/>
          <w:sz w:val="24"/>
          <w:szCs w:val="24"/>
        </w:rPr>
        <w:t>- ручные (т. е. работа выполняется комплексной бригадой). 13 графа прини-мается по 11 графе с условием: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00"/>
        <w:rPr>
          <w:rFonts w:ascii="Times New Roman" w:hAnsi="Times New Roman" w:cs="Times New Roman"/>
          <w:sz w:val="24"/>
          <w:szCs w:val="24"/>
        </w:rPr>
      </w:pP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100%</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120%</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01"/>
        </w:numPr>
        <w:tabs>
          <w:tab w:val="left" w:pos="704"/>
          <w:tab w:val="left" w:pos="9349"/>
        </w:tabs>
        <w:spacing w:after="0" w:line="240" w:lineRule="auto"/>
        <w:ind w:firstLine="57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механизированные (т. е. работа выполняется ведущей машиной). 13 графа принимается по 12 графе;</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101"/>
        </w:numPr>
        <w:tabs>
          <w:tab w:val="left" w:pos="711"/>
          <w:tab w:val="left" w:pos="9349"/>
        </w:tabs>
        <w:spacing w:after="0" w:line="240" w:lineRule="auto"/>
        <w:ind w:firstLine="57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комплексные (т. е. работа выполняется комплексной бригадой и ведущей машиной). 13 графа принимается по 11 графе с условиями: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02"/>
        </w:numPr>
        <w:tabs>
          <w:tab w:val="left" w:pos="820"/>
          <w:tab w:val="left" w:pos="9349"/>
        </w:tabs>
        <w:spacing w:after="0" w:line="240" w:lineRule="auto"/>
        <w:ind w:left="820" w:hanging="245"/>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100%</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120%</w:t>
      </w:r>
    </w:p>
    <w:p w:rsidR="0092570F" w:rsidRPr="0045538D" w:rsidRDefault="0092570F" w:rsidP="0045538D">
      <w:pPr>
        <w:tabs>
          <w:tab w:val="left" w:pos="9349"/>
        </w:tabs>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102"/>
        </w:numPr>
        <w:tabs>
          <w:tab w:val="left" w:pos="800"/>
          <w:tab w:val="left" w:pos="9349"/>
        </w:tabs>
        <w:spacing w:after="0" w:line="240" w:lineRule="auto"/>
        <w:ind w:left="800" w:hanging="22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учитывается графа 12 (машиноѐмкость на весь объѐм работ, маш. – час) и</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рабочих в звене;</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14 графа: процент перевыполнения %:</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00"/>
        <w:rPr>
          <w:rFonts w:ascii="Times New Roman" w:hAnsi="Times New Roman" w:cs="Times New Roman"/>
          <w:sz w:val="24"/>
          <w:szCs w:val="24"/>
        </w:rPr>
      </w:pP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100%</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120%</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15 графа: продолжительность работы в часах:</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600"/>
        <w:rPr>
          <w:rFonts w:ascii="Times New Roman" w:hAnsi="Times New Roman" w:cs="Times New Roman"/>
          <w:sz w:val="24"/>
          <w:szCs w:val="24"/>
        </w:rPr>
      </w:pP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прин</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N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T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час,</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60"/>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где</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прин</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принятая трудоѐмкость</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(графа</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13),</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03"/>
        </w:numPr>
        <w:tabs>
          <w:tab w:val="left" w:pos="1220"/>
          <w:tab w:val="left" w:pos="9349"/>
        </w:tabs>
        <w:spacing w:after="0" w:line="240" w:lineRule="auto"/>
        <w:ind w:left="1220" w:hanging="294"/>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 количество рабочих в звене,</w:t>
      </w:r>
    </w:p>
    <w:p w:rsidR="0092570F" w:rsidRPr="0045538D" w:rsidRDefault="0092570F" w:rsidP="0045538D">
      <w:pPr>
        <w:numPr>
          <w:ilvl w:val="0"/>
          <w:numId w:val="104"/>
        </w:numPr>
        <w:tabs>
          <w:tab w:val="left" w:pos="1140"/>
          <w:tab w:val="left" w:pos="9349"/>
        </w:tabs>
        <w:spacing w:after="0" w:line="240" w:lineRule="auto"/>
        <w:ind w:left="1140" w:hanging="244"/>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 продолжительность работы в часах.</w:t>
      </w:r>
    </w:p>
    <w:p w:rsidR="0092570F" w:rsidRPr="0045538D" w:rsidRDefault="0092570F" w:rsidP="0045538D">
      <w:pPr>
        <w:tabs>
          <w:tab w:val="left" w:pos="9349"/>
        </w:tabs>
        <w:spacing w:after="0" w:line="240" w:lineRule="auto"/>
        <w:rPr>
          <w:rFonts w:ascii="Times New Roman" w:eastAsia="Times New Roman" w:hAnsi="Times New Roman" w:cs="Times New Roman"/>
          <w:i/>
          <w:iCs/>
          <w:sz w:val="24"/>
          <w:szCs w:val="24"/>
        </w:rPr>
      </w:pPr>
    </w:p>
    <w:p w:rsidR="0092570F" w:rsidRPr="0045538D" w:rsidRDefault="0092570F" w:rsidP="0045538D">
      <w:pPr>
        <w:tabs>
          <w:tab w:val="left" w:pos="9349"/>
        </w:tabs>
        <w:spacing w:after="0" w:line="240" w:lineRule="auto"/>
        <w:ind w:left="580"/>
        <w:rPr>
          <w:rFonts w:ascii="Times New Roman" w:eastAsia="Times New Roman" w:hAnsi="Times New Roman" w:cs="Times New Roman"/>
          <w:i/>
          <w:iCs/>
          <w:sz w:val="24"/>
          <w:szCs w:val="24"/>
        </w:rPr>
      </w:pPr>
      <w:r w:rsidRPr="0045538D">
        <w:rPr>
          <w:rFonts w:ascii="Times New Roman" w:eastAsia="Times New Roman" w:hAnsi="Times New Roman" w:cs="Times New Roman"/>
          <w:i/>
          <w:iCs/>
          <w:sz w:val="24"/>
          <w:szCs w:val="24"/>
        </w:rPr>
        <w:t>Заполнить приложение 3.</w:t>
      </w:r>
    </w:p>
    <w:p w:rsidR="0092570F" w:rsidRPr="0045538D" w:rsidRDefault="0092570F" w:rsidP="0045538D">
      <w:pPr>
        <w:tabs>
          <w:tab w:val="left" w:pos="9349"/>
        </w:tabs>
        <w:spacing w:after="0" w:line="240" w:lineRule="auto"/>
        <w:rPr>
          <w:rFonts w:ascii="Times New Roman" w:eastAsia="Times New Roman" w:hAnsi="Times New Roman" w:cs="Times New Roman"/>
          <w:i/>
          <w:iCs/>
          <w:sz w:val="24"/>
          <w:szCs w:val="24"/>
        </w:rPr>
      </w:pPr>
    </w:p>
    <w:p w:rsidR="0092570F" w:rsidRPr="0045538D" w:rsidRDefault="0092570F" w:rsidP="0045538D">
      <w:pPr>
        <w:tabs>
          <w:tab w:val="left" w:pos="9349"/>
        </w:tabs>
        <w:spacing w:after="0" w:line="240" w:lineRule="auto"/>
        <w:ind w:left="1900"/>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ind w:left="1900"/>
        <w:rPr>
          <w:rFonts w:ascii="Times New Roman" w:eastAsia="Times New Roman" w:hAnsi="Times New Roman" w:cs="Times New Roman"/>
          <w:i/>
          <w:iCs/>
          <w:sz w:val="24"/>
          <w:szCs w:val="24"/>
        </w:rPr>
      </w:pPr>
      <w:r w:rsidRPr="0045538D">
        <w:rPr>
          <w:rFonts w:ascii="Times New Roman" w:eastAsia="Times New Roman" w:hAnsi="Times New Roman" w:cs="Times New Roman"/>
          <w:b/>
          <w:bCs/>
          <w:sz w:val="24"/>
          <w:szCs w:val="24"/>
        </w:rPr>
        <w:t>Расчѐт технико-экономических показателей</w:t>
      </w:r>
    </w:p>
    <w:p w:rsidR="0092570F" w:rsidRPr="0045538D" w:rsidRDefault="0092570F" w:rsidP="0045538D">
      <w:pPr>
        <w:tabs>
          <w:tab w:val="left" w:pos="9349"/>
        </w:tabs>
        <w:spacing w:after="0" w:line="240" w:lineRule="auto"/>
        <w:ind w:left="580"/>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Определение технико-экономических показателей выполняется на основании</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калькуляции трудовых затрат или графика производства работ:</w:t>
      </w:r>
    </w:p>
    <w:p w:rsidR="0092570F" w:rsidRPr="0045538D" w:rsidRDefault="0092570F" w:rsidP="0045538D">
      <w:pPr>
        <w:numPr>
          <w:ilvl w:val="0"/>
          <w:numId w:val="105"/>
        </w:numPr>
        <w:tabs>
          <w:tab w:val="left" w:pos="720"/>
          <w:tab w:val="left" w:pos="9349"/>
        </w:tabs>
        <w:spacing w:after="0" w:line="240" w:lineRule="auto"/>
        <w:ind w:left="720" w:hanging="352"/>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нормативная трудоѐмкость в чел – часах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sz w:val="24"/>
          <w:szCs w:val="24"/>
          <w:vertAlign w:val="subscript"/>
        </w:rPr>
        <w:t>.</w:t>
      </w:r>
    </w:p>
    <w:p w:rsidR="0092570F" w:rsidRPr="0045538D" w:rsidRDefault="0092570F" w:rsidP="0045538D">
      <w:pPr>
        <w:tabs>
          <w:tab w:val="left" w:pos="9349"/>
        </w:tabs>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суммируется графа 11 в графике производства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06"/>
        </w:numPr>
        <w:tabs>
          <w:tab w:val="left" w:pos="723"/>
          <w:tab w:val="left" w:pos="9349"/>
        </w:tabs>
        <w:spacing w:after="0" w:line="240" w:lineRule="auto"/>
        <w:ind w:left="620" w:right="2060" w:hanging="252"/>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фактическая трудоѐмкость в чел – часах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sz w:val="24"/>
          <w:szCs w:val="24"/>
        </w:rPr>
        <w:t xml:space="preserve"> суммируется графа 13 в графике производства работ;</w:t>
      </w: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109</w:t>
      </w:r>
    </w:p>
    <w:p w:rsidR="0092570F" w:rsidRPr="0045538D" w:rsidRDefault="0092570F" w:rsidP="0045538D">
      <w:pPr>
        <w:tabs>
          <w:tab w:val="left" w:pos="9349"/>
        </w:tabs>
        <w:spacing w:after="0" w:line="240" w:lineRule="auto"/>
        <w:rPr>
          <w:rFonts w:ascii="Times New Roman" w:hAnsi="Times New Roman" w:cs="Times New Roman"/>
          <w:sz w:val="24"/>
          <w:szCs w:val="24"/>
        </w:rPr>
        <w:sectPr w:rsidR="0092570F" w:rsidRPr="0045538D" w:rsidSect="00DE0E42">
          <w:pgSz w:w="11900" w:h="16838" w:code="9"/>
          <w:pgMar w:top="866" w:right="453" w:bottom="426" w:left="700" w:header="0" w:footer="0" w:gutter="0"/>
          <w:cols w:space="720" w:equalWidth="0">
            <w:col w:w="7240"/>
          </w:cols>
        </w:sectPr>
      </w:pPr>
    </w:p>
    <w:p w:rsidR="0092570F" w:rsidRPr="0045538D" w:rsidRDefault="0092570F" w:rsidP="0045538D">
      <w:pPr>
        <w:numPr>
          <w:ilvl w:val="0"/>
          <w:numId w:val="107"/>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 xml:space="preserve">общая продолжительность в  сменах </w:t>
      </w:r>
      <w:r w:rsidRPr="0045538D">
        <w:rPr>
          <w:rFonts w:ascii="Times New Roman" w:eastAsia="Times New Roman" w:hAnsi="Times New Roman" w:cs="Times New Roman"/>
          <w:i/>
          <w:iCs/>
          <w:sz w:val="24"/>
          <w:szCs w:val="24"/>
        </w:rPr>
        <w:t>T</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определяется по графической части графика производства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08"/>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количество рабочих в комплексной бригаде, человек. Определяется</w:t>
      </w:r>
    </w:p>
    <w:p w:rsidR="0092570F" w:rsidRPr="0045538D" w:rsidRDefault="0092570F" w:rsidP="0045538D">
      <w:pPr>
        <w:tabs>
          <w:tab w:val="left" w:pos="3040"/>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по расчѐту комплексной бригады,</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 xml:space="preserve">N </w:t>
      </w:r>
      <w:r w:rsidRPr="0045538D">
        <w:rPr>
          <w:rFonts w:ascii="Times New Roman" w:eastAsia="Times New Roman" w:hAnsi="Times New Roman" w:cs="Times New Roman"/>
          <w:i/>
          <w:iCs/>
          <w:sz w:val="24"/>
          <w:szCs w:val="24"/>
          <w:vertAlign w:val="subscript"/>
        </w:rPr>
        <w:t>рабочих</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09"/>
        </w:numPr>
        <w:tabs>
          <w:tab w:val="left" w:pos="1430"/>
          <w:tab w:val="left" w:pos="9349"/>
        </w:tabs>
        <w:spacing w:after="0" w:line="240" w:lineRule="auto"/>
        <w:ind w:left="580" w:right="780" w:hanging="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производительность труда (процент выполнения норм), %. Определяется: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норм</w:t>
      </w:r>
      <w:r w:rsidRPr="0045538D">
        <w:rPr>
          <w:rFonts w:ascii="Times New Roman" w:eastAsia="Times New Roman" w:hAnsi="Times New Roman" w:cs="Times New Roman"/>
          <w:sz w:val="24"/>
          <w:szCs w:val="24"/>
        </w:rPr>
        <w:t xml:space="preserve"> /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100%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120%</w:t>
      </w:r>
    </w:p>
    <w:p w:rsidR="0092570F" w:rsidRPr="0045538D" w:rsidRDefault="0092570F" w:rsidP="0045538D">
      <w:pPr>
        <w:numPr>
          <w:ilvl w:val="0"/>
          <w:numId w:val="109"/>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объѐм работ,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vertAlign w:val="superscript"/>
        </w:rPr>
        <w:t>Определяется: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 xml:space="preserve">колонн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 xml:space="preserve">подсрт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 xml:space="preserve">строп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плит</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покрытий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подкр</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балок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i/>
          <w:iCs/>
          <w:sz w:val="24"/>
          <w:szCs w:val="24"/>
          <w:vertAlign w:val="superscript"/>
        </w:rPr>
        <w:t>V</w:t>
      </w:r>
      <w:r w:rsidRPr="0045538D">
        <w:rPr>
          <w:rFonts w:ascii="Times New Roman" w:eastAsia="Times New Roman" w:hAnsi="Times New Roman" w:cs="Times New Roman"/>
          <w:i/>
          <w:iCs/>
          <w:sz w:val="24"/>
          <w:szCs w:val="24"/>
        </w:rPr>
        <w:t>общ</w:t>
      </w:r>
    </w:p>
    <w:p w:rsidR="0092570F" w:rsidRPr="0045538D" w:rsidRDefault="0092570F" w:rsidP="0045538D">
      <w:pPr>
        <w:numPr>
          <w:ilvl w:val="0"/>
          <w:numId w:val="110"/>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выработка на 1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numPr>
          <w:ilvl w:val="0"/>
          <w:numId w:val="111"/>
        </w:numPr>
        <w:tabs>
          <w:tab w:val="left" w:pos="820"/>
          <w:tab w:val="left" w:pos="9349"/>
        </w:tabs>
        <w:spacing w:after="0" w:line="240" w:lineRule="auto"/>
        <w:ind w:left="820" w:hanging="201"/>
        <w:rPr>
          <w:rFonts w:ascii="Times New Roman" w:eastAsia="Times New Roman" w:hAnsi="Times New Roman" w:cs="Times New Roman"/>
          <w:i/>
          <w:iCs/>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V</w:t>
      </w:r>
      <w:r w:rsidRPr="0045538D">
        <w:rPr>
          <w:rFonts w:ascii="Times New Roman" w:eastAsia="Times New Roman" w:hAnsi="Times New Roman" w:cs="Times New Roman"/>
          <w:i/>
          <w:iCs/>
          <w:sz w:val="24"/>
          <w:szCs w:val="24"/>
          <w:vertAlign w:val="subscript"/>
        </w:rPr>
        <w:t>общ</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чел</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час/</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112"/>
        </w:numPr>
        <w:tabs>
          <w:tab w:val="left" w:pos="1420"/>
          <w:tab w:val="left" w:pos="9349"/>
        </w:tabs>
        <w:spacing w:after="0" w:line="240" w:lineRule="auto"/>
        <w:ind w:left="1420" w:hanging="84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трудоѐмкость на одного рабочего: </w:t>
      </w: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V</w:t>
      </w:r>
      <w:r w:rsidRPr="0045538D">
        <w:rPr>
          <w:rFonts w:ascii="Times New Roman" w:eastAsia="Times New Roman" w:hAnsi="Times New Roman" w:cs="Times New Roman"/>
          <w:i/>
          <w:iCs/>
          <w:sz w:val="24"/>
          <w:szCs w:val="24"/>
          <w:vertAlign w:val="subscript"/>
        </w:rPr>
        <w:t>общ</w:t>
      </w:r>
      <w:r w:rsidRPr="0045538D">
        <w:rPr>
          <w:rFonts w:ascii="Times New Roman" w:eastAsia="Times New Roman" w:hAnsi="Times New Roman" w:cs="Times New Roman"/>
          <w:sz w:val="24"/>
          <w:szCs w:val="24"/>
        </w:rPr>
        <w:t xml:space="preserve"> /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факт</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sz w:val="24"/>
          <w:szCs w:val="24"/>
          <w:vertAlign w:val="subscript"/>
        </w:rPr>
        <w:t>.</w:t>
      </w:r>
      <w:r w:rsidRPr="0045538D">
        <w:rPr>
          <w:rFonts w:ascii="Times New Roman" w:eastAsia="Times New Roman" w:hAnsi="Times New Roman" w:cs="Times New Roman"/>
          <w:sz w:val="24"/>
          <w:szCs w:val="24"/>
        </w:rPr>
        <w:t>,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/чел – час.</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Технико-экономические показатели</w:t>
      </w:r>
    </w:p>
    <w:p w:rsidR="0092570F" w:rsidRPr="0045538D" w:rsidRDefault="0092570F" w:rsidP="0045538D">
      <w:pPr>
        <w:tabs>
          <w:tab w:val="left" w:pos="9349"/>
        </w:tabs>
        <w:spacing w:after="0" w:line="240" w:lineRule="auto"/>
        <w:rPr>
          <w:rFonts w:ascii="Times New Roman"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520"/>
        <w:gridCol w:w="4180"/>
        <w:gridCol w:w="1140"/>
        <w:gridCol w:w="1000"/>
        <w:gridCol w:w="260"/>
      </w:tblGrid>
      <w:tr w:rsidR="0092570F" w:rsidRPr="0045538D" w:rsidTr="00DE0E42">
        <w:trPr>
          <w:trHeight w:val="233"/>
        </w:trPr>
        <w:tc>
          <w:tcPr>
            <w:tcW w:w="5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1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60" w:type="dxa"/>
            <w:gridSpan w:val="2"/>
            <w:vAlign w:val="bottom"/>
          </w:tcPr>
          <w:p w:rsidR="0092570F" w:rsidRPr="0045538D" w:rsidRDefault="0092570F" w:rsidP="0045538D">
            <w:pPr>
              <w:tabs>
                <w:tab w:val="left" w:pos="9349"/>
              </w:tabs>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w w:val="97"/>
                <w:sz w:val="24"/>
                <w:szCs w:val="24"/>
              </w:rPr>
              <w:t>Таблица 21</w:t>
            </w:r>
          </w:p>
        </w:tc>
      </w:tr>
      <w:tr w:rsidR="0092570F" w:rsidRPr="0045538D" w:rsidTr="00DE0E42">
        <w:trPr>
          <w:trHeight w:val="228"/>
        </w:trPr>
        <w:tc>
          <w:tcPr>
            <w:tcW w:w="520"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418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120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 показателя</w:t>
            </w:r>
          </w:p>
        </w:tc>
        <w:tc>
          <w:tcPr>
            <w:tcW w:w="114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ед. изм.</w:t>
            </w:r>
          </w:p>
        </w:tc>
        <w:tc>
          <w:tcPr>
            <w:tcW w:w="100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кол - во</w:t>
            </w: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4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п/п</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нормативная трудоѐмкость</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чел – час</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фактическая трудоѐмкость</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чел – час</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общая продолжительность</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смена</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рабочих</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человек</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производительность труда (процент выполнения норм)</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объѐм работ</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vertAlign w:val="subscript"/>
              </w:rPr>
              <w:t>м</w:t>
            </w:r>
            <w:r w:rsidRPr="0045538D">
              <w:rPr>
                <w:rFonts w:ascii="Times New Roman" w:eastAsia="Times New Roman" w:hAnsi="Times New Roman" w:cs="Times New Roman"/>
                <w:sz w:val="24"/>
                <w:szCs w:val="24"/>
              </w:rPr>
              <w:t>3</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выработка на 1 м</w:t>
            </w:r>
            <w:r w:rsidRPr="0045538D">
              <w:rPr>
                <w:rFonts w:ascii="Times New Roman" w:eastAsia="Times New Roman" w:hAnsi="Times New Roman" w:cs="Times New Roman"/>
                <w:sz w:val="24"/>
                <w:szCs w:val="24"/>
                <w:vertAlign w:val="superscript"/>
              </w:rPr>
              <w:t>3</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чел – час/ м</w:t>
            </w:r>
            <w:r w:rsidRPr="0045538D">
              <w:rPr>
                <w:rFonts w:ascii="Times New Roman" w:eastAsia="Times New Roman" w:hAnsi="Times New Roman" w:cs="Times New Roman"/>
                <w:w w:val="96"/>
                <w:sz w:val="24"/>
                <w:szCs w:val="24"/>
                <w:vertAlign w:val="superscript"/>
              </w:rPr>
              <w:t>3</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30"/>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41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трудоѐмкость на одного рабочего</w:t>
            </w:r>
          </w:p>
        </w:tc>
        <w:tc>
          <w:tcPr>
            <w:tcW w:w="11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м</w:t>
            </w:r>
            <w:r w:rsidRPr="0045538D">
              <w:rPr>
                <w:rFonts w:ascii="Times New Roman" w:eastAsia="Times New Roman" w:hAnsi="Times New Roman" w:cs="Times New Roman"/>
                <w:w w:val="96"/>
                <w:sz w:val="24"/>
                <w:szCs w:val="24"/>
                <w:vertAlign w:val="superscript"/>
              </w:rPr>
              <w:t>3</w:t>
            </w:r>
            <w:r w:rsidRPr="0045538D">
              <w:rPr>
                <w:rFonts w:ascii="Times New Roman" w:eastAsia="Times New Roman" w:hAnsi="Times New Roman" w:cs="Times New Roman"/>
                <w:w w:val="96"/>
                <w:sz w:val="24"/>
                <w:szCs w:val="24"/>
              </w:rPr>
              <w:t>/чел – час</w:t>
            </w:r>
          </w:p>
        </w:tc>
        <w:tc>
          <w:tcPr>
            <w:tcW w:w="10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i/>
          <w:iCs/>
          <w:sz w:val="24"/>
          <w:szCs w:val="24"/>
        </w:rPr>
        <w:t>Заполнить таблицу 21.</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23: Подсчет объемов работ по устройству полов и подготовок под полы</w:t>
      </w:r>
    </w:p>
    <w:p w:rsidR="0092570F" w:rsidRPr="0045538D" w:rsidRDefault="0092570F" w:rsidP="0045538D">
      <w:pPr>
        <w:tabs>
          <w:tab w:val="left" w:pos="9349"/>
        </w:tabs>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задач экспериментального характера.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работать с текстом, информацией);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34"/>
        </w:numPr>
        <w:tabs>
          <w:tab w:val="left" w:pos="1869"/>
          <w:tab w:val="left" w:pos="9349"/>
        </w:tabs>
        <w:spacing w:after="0" w:line="240" w:lineRule="auto"/>
        <w:ind w:firstLine="155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Развивать предметные компетенции (Умение определять объёмы работ по устройству полов гражданского здания);</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firstLine="1558"/>
        <w:jc w:val="both"/>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 ключевые компетенции ((информационная</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социально-коммуникативная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 свои устремления с интересами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720" w:right="196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Условия,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r w:rsidRPr="0045538D">
        <w:rPr>
          <w:rFonts w:ascii="Times New Roman" w:eastAsia="Times New Roman" w:hAnsi="Times New Roman" w:cs="Times New Roman"/>
          <w:b/>
          <w:bCs/>
          <w:sz w:val="24"/>
          <w:szCs w:val="24"/>
        </w:rPr>
        <w:t xml:space="preserve"> Теоретическое обоснование: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94080" behindDoc="1" locked="0" layoutInCell="0" allowOverlap="1">
            <wp:simplePos x="0" y="0"/>
            <wp:positionH relativeFrom="column">
              <wp:posOffset>1733550</wp:posOffset>
            </wp:positionH>
            <wp:positionV relativeFrom="paragraph">
              <wp:posOffset>17145</wp:posOffset>
            </wp:positionV>
            <wp:extent cx="2952750" cy="1981200"/>
            <wp:effectExtent l="19050" t="0" r="0" b="0"/>
            <wp:wrapNone/>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a:extLst/>
                    </a:blip>
                    <a:srcRect/>
                    <a:stretch>
                      <a:fillRect/>
                    </a:stretch>
                  </pic:blipFill>
                  <pic:spPr bwMode="auto">
                    <a:xfrm>
                      <a:off x="0" y="0"/>
                      <a:ext cx="2952750" cy="1981200"/>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2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2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2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2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2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2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2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2800"/>
        <w:rPr>
          <w:rFonts w:ascii="Times New Roman" w:hAnsi="Times New Roman" w:cs="Times New Roman"/>
          <w:sz w:val="24"/>
          <w:szCs w:val="24"/>
        </w:rPr>
      </w:pPr>
      <w:r w:rsidRPr="0045538D">
        <w:rPr>
          <w:rFonts w:ascii="Times New Roman" w:eastAsia="Times New Roman" w:hAnsi="Times New Roman" w:cs="Times New Roman"/>
          <w:sz w:val="24"/>
          <w:szCs w:val="24"/>
        </w:rPr>
        <w:t>Рисунок 1 - Пирог пола с теплоносителем</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800"/>
        <w:rPr>
          <w:rFonts w:ascii="Times New Roman" w:hAnsi="Times New Roman" w:cs="Times New Roman"/>
          <w:sz w:val="24"/>
          <w:szCs w:val="24"/>
        </w:rPr>
      </w:pPr>
      <w:r w:rsidRPr="0045538D">
        <w:rPr>
          <w:rFonts w:ascii="Times New Roman" w:eastAsia="Times New Roman" w:hAnsi="Times New Roman" w:cs="Times New Roman"/>
          <w:sz w:val="24"/>
          <w:szCs w:val="24"/>
        </w:rPr>
        <w:t>рисунок 2 - Пироги пола</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96128" behindDoc="1" locked="0" layoutInCell="0" allowOverlap="1">
            <wp:simplePos x="0" y="0"/>
            <wp:positionH relativeFrom="column">
              <wp:posOffset>1095375</wp:posOffset>
            </wp:positionH>
            <wp:positionV relativeFrom="paragraph">
              <wp:posOffset>106045</wp:posOffset>
            </wp:positionV>
            <wp:extent cx="4560570" cy="3145155"/>
            <wp:effectExtent l="0" t="0" r="0" b="0"/>
            <wp:wrapNone/>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1">
                      <a:extLst/>
                    </a:blip>
                    <a:srcRect/>
                    <a:stretch>
                      <a:fillRect/>
                    </a:stretch>
                  </pic:blipFill>
                  <pic:spPr bwMode="auto">
                    <a:xfrm>
                      <a:off x="0" y="0"/>
                      <a:ext cx="4560570" cy="3145155"/>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820"/>
        <w:rPr>
          <w:rFonts w:ascii="Times New Roman" w:hAnsi="Times New Roman" w:cs="Times New Roman"/>
          <w:sz w:val="24"/>
          <w:szCs w:val="24"/>
        </w:rPr>
      </w:pPr>
      <w:r w:rsidRPr="0045538D">
        <w:rPr>
          <w:rFonts w:ascii="Times New Roman" w:eastAsia="Times New Roman" w:hAnsi="Times New Roman" w:cs="Times New Roman"/>
          <w:sz w:val="24"/>
          <w:szCs w:val="24"/>
        </w:rPr>
        <w:t>нок 3 - Пироги пола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lastRenderedPageBreak/>
        <w:drawing>
          <wp:anchor distT="0" distB="0" distL="114300" distR="114300" simplePos="0" relativeHeight="251697152" behindDoc="1" locked="0" layoutInCell="0" allowOverlap="1">
            <wp:simplePos x="0" y="0"/>
            <wp:positionH relativeFrom="column">
              <wp:posOffset>704850</wp:posOffset>
            </wp:positionH>
            <wp:positionV relativeFrom="paragraph">
              <wp:posOffset>-647700</wp:posOffset>
            </wp:positionV>
            <wp:extent cx="3600450" cy="3629025"/>
            <wp:effectExtent l="19050" t="0" r="0" b="0"/>
            <wp:wrapNone/>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2">
                      <a:extLst/>
                    </a:blip>
                    <a:srcRect/>
                    <a:stretch>
                      <a:fillRect/>
                    </a:stretch>
                  </pic:blipFill>
                  <pic:spPr bwMode="auto">
                    <a:xfrm>
                      <a:off x="0" y="0"/>
                      <a:ext cx="3600450" cy="3629025"/>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3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3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3800"/>
        <w:rPr>
          <w:rFonts w:ascii="Times New Roman" w:eastAsia="Times New Roman" w:hAnsi="Times New Roman" w:cs="Times New Roman"/>
          <w:sz w:val="24"/>
          <w:szCs w:val="24"/>
        </w:rPr>
      </w:pPr>
    </w:p>
    <w:p w:rsidR="0092570F" w:rsidRPr="0045538D" w:rsidRDefault="0092570F" w:rsidP="0045538D">
      <w:pPr>
        <w:tabs>
          <w:tab w:val="left" w:pos="9349"/>
        </w:tabs>
        <w:spacing w:after="0" w:line="240" w:lineRule="auto"/>
        <w:ind w:left="3800"/>
        <w:rPr>
          <w:rFonts w:ascii="Times New Roman" w:hAnsi="Times New Roman" w:cs="Times New Roman"/>
          <w:sz w:val="24"/>
          <w:szCs w:val="24"/>
        </w:rPr>
      </w:pPr>
      <w:r w:rsidRPr="0045538D">
        <w:rPr>
          <w:rFonts w:ascii="Times New Roman" w:eastAsia="Times New Roman" w:hAnsi="Times New Roman" w:cs="Times New Roman"/>
          <w:sz w:val="24"/>
          <w:szCs w:val="24"/>
        </w:rPr>
        <w:t>Рисунок 4 - Пироги пола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95104" behindDoc="1" locked="0" layoutInCell="0" allowOverlap="1">
            <wp:simplePos x="0" y="0"/>
            <wp:positionH relativeFrom="page">
              <wp:posOffset>1809750</wp:posOffset>
            </wp:positionH>
            <wp:positionV relativeFrom="page">
              <wp:posOffset>5038725</wp:posOffset>
            </wp:positionV>
            <wp:extent cx="4381500" cy="5372100"/>
            <wp:effectExtent l="19050" t="0" r="0" b="0"/>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3">
                      <a:clrChange>
                        <a:clrFrom>
                          <a:srgbClr val="FFFFFF"/>
                        </a:clrFrom>
                        <a:clrTo>
                          <a:srgbClr val="FFFFFF">
                            <a:alpha val="0"/>
                          </a:srgbClr>
                        </a:clrTo>
                      </a:clrChange>
                      <a:extLst/>
                    </a:blip>
                    <a:srcRect/>
                    <a:stretch>
                      <a:fillRect/>
                    </a:stretch>
                  </pic:blipFill>
                  <pic:spPr bwMode="auto">
                    <a:xfrm>
                      <a:off x="0" y="0"/>
                      <a:ext cx="4381500" cy="5372100"/>
                    </a:xfrm>
                    <a:prstGeom prst="rect">
                      <a:avLst/>
                    </a:prstGeom>
                    <a:noFill/>
                  </pic:spPr>
                </pic:pic>
              </a:graphicData>
            </a:graphic>
          </wp:anchor>
        </w:drawing>
      </w: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eastAsia="Times New Roman" w:hAnsi="Times New Roman" w:cs="Times New Roman"/>
          <w:sz w:val="24"/>
          <w:szCs w:val="24"/>
        </w:rPr>
      </w:pPr>
    </w:p>
    <w:p w:rsidR="0092570F" w:rsidRPr="0045538D" w:rsidRDefault="0092570F" w:rsidP="0045538D">
      <w:pPr>
        <w:tabs>
          <w:tab w:val="left" w:pos="5880"/>
          <w:tab w:val="left" w:pos="9349"/>
        </w:tabs>
        <w:spacing w:after="0" w:line="240" w:lineRule="auto"/>
        <w:ind w:left="3020"/>
        <w:rPr>
          <w:rFonts w:ascii="Times New Roman" w:hAnsi="Times New Roman" w:cs="Times New Roman"/>
          <w:sz w:val="24"/>
          <w:szCs w:val="24"/>
        </w:rPr>
      </w:pPr>
      <w:r w:rsidRPr="0045538D">
        <w:rPr>
          <w:rFonts w:ascii="Times New Roman" w:eastAsia="Times New Roman" w:hAnsi="Times New Roman" w:cs="Times New Roman"/>
          <w:sz w:val="24"/>
          <w:szCs w:val="24"/>
        </w:rPr>
        <w:t>Рисунок 5 - "Мокрого</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теплого пола"</w:t>
      </w: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698176" behindDoc="1" locked="0" layoutInCell="0" allowOverlap="1">
            <wp:simplePos x="0" y="0"/>
            <wp:positionH relativeFrom="column">
              <wp:posOffset>1247775</wp:posOffset>
            </wp:positionH>
            <wp:positionV relativeFrom="paragraph">
              <wp:posOffset>3227070</wp:posOffset>
            </wp:positionV>
            <wp:extent cx="4352925" cy="4381500"/>
            <wp:effectExtent l="19050" t="0" r="9525" b="0"/>
            <wp:wrapNone/>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4">
                      <a:extLst/>
                    </a:blip>
                    <a:srcRect/>
                    <a:stretch>
                      <a:fillRect/>
                    </a:stretch>
                  </pic:blipFill>
                  <pic:spPr bwMode="auto">
                    <a:xfrm>
                      <a:off x="0" y="0"/>
                      <a:ext cx="4352925" cy="4381500"/>
                    </a:xfrm>
                    <a:prstGeom prst="rect">
                      <a:avLst/>
                    </a:prstGeom>
                    <a:noFill/>
                  </pic:spPr>
                </pic:pic>
              </a:graphicData>
            </a:graphic>
          </wp:anchor>
        </w:drawing>
      </w:r>
    </w:p>
    <w:p w:rsidR="0092570F" w:rsidRPr="0045538D" w:rsidRDefault="0092570F" w:rsidP="0045538D">
      <w:pPr>
        <w:tabs>
          <w:tab w:val="left" w:pos="9349"/>
        </w:tabs>
        <w:spacing w:after="0" w:line="240" w:lineRule="auto"/>
        <w:rPr>
          <w:rFonts w:ascii="Times New Roman" w:hAnsi="Times New Roman" w:cs="Times New Roman"/>
          <w:sz w:val="24"/>
          <w:szCs w:val="24"/>
        </w:rPr>
        <w:sectPr w:rsidR="0092570F" w:rsidRPr="0045538D" w:rsidSect="00DE0E42">
          <w:type w:val="continuous"/>
          <w:pgSz w:w="11900" w:h="16838" w:code="9"/>
          <w:pgMar w:top="1125" w:right="566" w:bottom="380" w:left="1440" w:header="0" w:footer="0" w:gutter="0"/>
          <w:cols w:space="720" w:equalWidth="0">
            <w:col w:w="9900"/>
          </w:cols>
        </w:sectPr>
      </w:pPr>
    </w:p>
    <w:p w:rsidR="0092570F" w:rsidRPr="0045538D" w:rsidRDefault="0092570F" w:rsidP="0045538D">
      <w:pPr>
        <w:tabs>
          <w:tab w:val="left" w:pos="9349"/>
        </w:tabs>
        <w:spacing w:after="0" w:line="240" w:lineRule="auto"/>
        <w:ind w:left="840"/>
        <w:rPr>
          <w:rFonts w:ascii="Times New Roman" w:eastAsia="Times New Roman" w:hAnsi="Times New Roman" w:cs="Times New Roman"/>
          <w:b/>
          <w:bCs/>
          <w:sz w:val="24"/>
          <w:szCs w:val="24"/>
        </w:rPr>
      </w:pP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адание: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numPr>
          <w:ilvl w:val="0"/>
          <w:numId w:val="35"/>
        </w:numPr>
        <w:tabs>
          <w:tab w:val="left" w:pos="1356"/>
          <w:tab w:val="left" w:pos="9349"/>
        </w:tabs>
        <w:spacing w:after="0" w:line="240" w:lineRule="auto"/>
        <w:ind w:left="120" w:right="200" w:firstLine="71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соответствии с вариантом, выданным преподавателем, определить объёмы работ по устройству полов гражданского здания</w:t>
      </w:r>
    </w:p>
    <w:tbl>
      <w:tblPr>
        <w:tblW w:w="10280" w:type="dxa"/>
        <w:tblInd w:w="10" w:type="dxa"/>
        <w:tblLayout w:type="fixed"/>
        <w:tblCellMar>
          <w:left w:w="0" w:type="dxa"/>
          <w:right w:w="0" w:type="dxa"/>
        </w:tblCellMar>
        <w:tblLook w:val="04A0" w:firstRow="1" w:lastRow="0" w:firstColumn="1" w:lastColumn="0" w:noHBand="0" w:noVBand="1"/>
      </w:tblPr>
      <w:tblGrid>
        <w:gridCol w:w="480"/>
        <w:gridCol w:w="2694"/>
        <w:gridCol w:w="4511"/>
        <w:gridCol w:w="30"/>
        <w:gridCol w:w="771"/>
        <w:gridCol w:w="387"/>
        <w:gridCol w:w="464"/>
        <w:gridCol w:w="30"/>
        <w:gridCol w:w="305"/>
        <w:gridCol w:w="20"/>
        <w:gridCol w:w="30"/>
        <w:gridCol w:w="474"/>
        <w:gridCol w:w="54"/>
        <w:gridCol w:w="30"/>
      </w:tblGrid>
      <w:tr w:rsidR="0092570F" w:rsidRPr="0045538D" w:rsidTr="00DE0E42">
        <w:trPr>
          <w:trHeight w:val="322"/>
        </w:trPr>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5" w:type="dxa"/>
            <w:gridSpan w:val="2"/>
            <w:vAlign w:val="bottom"/>
          </w:tcPr>
          <w:p w:rsidR="0092570F" w:rsidRPr="0045538D" w:rsidRDefault="0092570F" w:rsidP="0045538D">
            <w:pPr>
              <w:tabs>
                <w:tab w:val="left" w:pos="9349"/>
              </w:tabs>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b/>
                <w:bCs/>
                <w:sz w:val="24"/>
                <w:szCs w:val="24"/>
              </w:rPr>
              <w:t>Методика выполнения работы:</w:t>
            </w:r>
          </w:p>
        </w:tc>
        <w:tc>
          <w:tcPr>
            <w:tcW w:w="1188"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9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578" w:type="dxa"/>
            <w:gridSpan w:val="4"/>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478"/>
        </w:trPr>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5" w:type="dxa"/>
            <w:gridSpan w:val="2"/>
            <w:vAlign w:val="bottom"/>
          </w:tcPr>
          <w:p w:rsidR="0092570F" w:rsidRPr="0045538D" w:rsidRDefault="0092570F" w:rsidP="0045538D">
            <w:pPr>
              <w:tabs>
                <w:tab w:val="left" w:pos="9349"/>
              </w:tabs>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sz w:val="24"/>
                <w:szCs w:val="24"/>
              </w:rPr>
              <w:t>а) Заполнить ведомость подсчета   объемов работ   по устройству  полов гражданского здания</w:t>
            </w:r>
          </w:p>
        </w:tc>
        <w:tc>
          <w:tcPr>
            <w:tcW w:w="1652" w:type="dxa"/>
            <w:gridSpan w:val="4"/>
            <w:vAlign w:val="bottom"/>
          </w:tcPr>
          <w:p w:rsidR="0092570F" w:rsidRPr="0045538D" w:rsidRDefault="0092570F" w:rsidP="0045538D">
            <w:pPr>
              <w:tabs>
                <w:tab w:val="left" w:pos="9349"/>
              </w:tabs>
              <w:spacing w:after="0" w:line="240" w:lineRule="auto"/>
              <w:ind w:right="130"/>
              <w:jc w:val="right"/>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3"/>
          <w:wAfter w:w="558" w:type="dxa"/>
          <w:trHeight w:val="485"/>
        </w:trPr>
        <w:tc>
          <w:tcPr>
            <w:tcW w:w="3174" w:type="dxa"/>
            <w:gridSpan w:val="2"/>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188"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9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482"/>
        </w:trPr>
        <w:tc>
          <w:tcPr>
            <w:tcW w:w="4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5" w:type="dxa"/>
            <w:gridSpan w:val="2"/>
            <w:vAlign w:val="bottom"/>
          </w:tcPr>
          <w:p w:rsidR="0092570F" w:rsidRPr="0045538D" w:rsidRDefault="0092570F" w:rsidP="0045538D">
            <w:pPr>
              <w:tabs>
                <w:tab w:val="left" w:pos="9349"/>
              </w:tabs>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sz w:val="24"/>
                <w:szCs w:val="24"/>
              </w:rPr>
              <w:t>Таблица  1  -  Ведомость  подсчета  объемов  работ  по устройству  полов гражданского здания</w:t>
            </w:r>
          </w:p>
        </w:tc>
        <w:tc>
          <w:tcPr>
            <w:tcW w:w="1652" w:type="dxa"/>
            <w:gridSpan w:val="4"/>
            <w:vAlign w:val="bottom"/>
          </w:tcPr>
          <w:p w:rsidR="0092570F" w:rsidRPr="0045538D" w:rsidRDefault="0092570F" w:rsidP="0045538D">
            <w:pPr>
              <w:tabs>
                <w:tab w:val="left" w:pos="9349"/>
              </w:tabs>
              <w:spacing w:after="0" w:line="240" w:lineRule="auto"/>
              <w:ind w:right="130"/>
              <w:jc w:val="right"/>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482"/>
        </w:trPr>
        <w:tc>
          <w:tcPr>
            <w:tcW w:w="3174" w:type="dxa"/>
            <w:gridSpan w:val="2"/>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69"/>
        </w:trPr>
        <w:tc>
          <w:tcPr>
            <w:tcW w:w="4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511"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9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XI. Полы</w:t>
            </w:r>
          </w:p>
        </w:tc>
        <w:tc>
          <w:tcPr>
            <w:tcW w:w="4511" w:type="dxa"/>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Vбет.осн = Fпола х h (толщина бетонного слоя)</w:t>
            </w: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511" w:type="dxa"/>
            <w:vMerge w:val="restart"/>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Fцем.осн = Fпола</w:t>
            </w: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vertAlign w:val="subscript"/>
              </w:rPr>
              <w:t>м</w:t>
            </w:r>
            <w:r w:rsidRPr="0045538D">
              <w:rPr>
                <w:rFonts w:ascii="Times New Roman" w:eastAsia="Times New Roman" w:hAnsi="Times New Roman" w:cs="Times New Roman"/>
                <w:sz w:val="24"/>
                <w:szCs w:val="24"/>
              </w:rPr>
              <w:t>3</w:t>
            </w: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21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оснований:</w:t>
            </w:r>
          </w:p>
        </w:tc>
        <w:tc>
          <w:tcPr>
            <w:tcW w:w="4511"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97"/>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54</w:t>
            </w: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 бетонных</w:t>
            </w:r>
          </w:p>
        </w:tc>
        <w:tc>
          <w:tcPr>
            <w:tcW w:w="4511" w:type="dxa"/>
            <w:vMerge w:val="restart"/>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Fдрeв.стр = Fпола</w:t>
            </w: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68"/>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 цементных</w:t>
            </w:r>
          </w:p>
        </w:tc>
        <w:tc>
          <w:tcPr>
            <w:tcW w:w="4511"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97"/>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 из древесно-стружечных плит</w:t>
            </w:r>
          </w:p>
        </w:tc>
        <w:tc>
          <w:tcPr>
            <w:tcW w:w="4511" w:type="dxa"/>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Fлаг = Fпола</w:t>
            </w: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51"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50"/>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51"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1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 лаги деревянные</w:t>
            </w: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9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0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511"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205"/>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55</w:t>
            </w: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Гидроизоляция полов</w:t>
            </w:r>
          </w:p>
        </w:tc>
        <w:tc>
          <w:tcPr>
            <w:tcW w:w="4511" w:type="dxa"/>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Fгидр = Fпола</w:t>
            </w: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22"/>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511"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91"/>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Тепло- и звукоизоляция:</w:t>
            </w:r>
          </w:p>
        </w:tc>
        <w:tc>
          <w:tcPr>
            <w:tcW w:w="4511" w:type="dxa"/>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Vзв.из = Fпола х h (толщина засыпки)</w:t>
            </w: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511" w:type="dxa"/>
            <w:vMerge w:val="restart"/>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Fзв.из = Fпола</w:t>
            </w: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vertAlign w:val="subscript"/>
              </w:rPr>
              <w:t>м</w:t>
            </w:r>
            <w:r w:rsidRPr="0045538D">
              <w:rPr>
                <w:rFonts w:ascii="Times New Roman" w:eastAsia="Times New Roman" w:hAnsi="Times New Roman" w:cs="Times New Roman"/>
                <w:sz w:val="24"/>
                <w:szCs w:val="24"/>
              </w:rPr>
              <w:t>3</w:t>
            </w: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92"/>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56</w:t>
            </w: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 засыпная</w:t>
            </w:r>
          </w:p>
        </w:tc>
        <w:tc>
          <w:tcPr>
            <w:tcW w:w="4511"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28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 плитная</w:t>
            </w: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100 м</w:t>
            </w:r>
            <w:r w:rsidRPr="0045538D">
              <w:rPr>
                <w:rFonts w:ascii="Times New Roman" w:eastAsia="Times New Roman" w:hAnsi="Times New Roman" w:cs="Times New Roman"/>
                <w:sz w:val="24"/>
                <w:szCs w:val="24"/>
                <w:vertAlign w:val="superscript"/>
              </w:rPr>
              <w:t>2</w:t>
            </w: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49"/>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541"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10" w:type="dxa"/>
            <w:gridSpan w:val="7"/>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4"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91"/>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Покрытия полов</w:t>
            </w:r>
          </w:p>
        </w:tc>
        <w:tc>
          <w:tcPr>
            <w:tcW w:w="4541" w:type="dxa"/>
            <w:gridSpan w:val="2"/>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Объем работ по устройству покрытий полов следует принимать по</w:t>
            </w: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10" w:type="dxa"/>
            <w:gridSpan w:val="7"/>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4"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 из плиток – керамических,</w:t>
            </w:r>
          </w:p>
        </w:tc>
        <w:tc>
          <w:tcPr>
            <w:tcW w:w="4541" w:type="dxa"/>
            <w:gridSpan w:val="2"/>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площади между внутренними стенами или перегородками за вычетом</w:t>
            </w: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10" w:type="dxa"/>
            <w:gridSpan w:val="7"/>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4"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09"/>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цементных, ксилолитовых</w:t>
            </w:r>
          </w:p>
        </w:tc>
        <w:tc>
          <w:tcPr>
            <w:tcW w:w="4541" w:type="dxa"/>
            <w:gridSpan w:val="2"/>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мест, занимаемых колоннами, печами, фундаментами, выступающими</w:t>
            </w: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10" w:type="dxa"/>
            <w:gridSpan w:val="7"/>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4"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207"/>
        </w:trPr>
        <w:tc>
          <w:tcPr>
            <w:tcW w:w="480" w:type="dxa"/>
            <w:vMerge w:val="restart"/>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57</w:t>
            </w: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б) дощатые, паркетные</w:t>
            </w:r>
          </w:p>
        </w:tc>
        <w:tc>
          <w:tcPr>
            <w:tcW w:w="4511" w:type="dxa"/>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над уровнем пола, и другими конструкциями.</w:t>
            </w: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51"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03"/>
        </w:trPr>
        <w:tc>
          <w:tcPr>
            <w:tcW w:w="480" w:type="dxa"/>
            <w:vMerge/>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 из линолеума</w:t>
            </w: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103"/>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 из пластика</w:t>
            </w: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206"/>
        </w:trPr>
        <w:tc>
          <w:tcPr>
            <w:tcW w:w="480"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д) из гранитных и мраморных</w:t>
            </w:r>
          </w:p>
        </w:tc>
        <w:tc>
          <w:tcPr>
            <w:tcW w:w="451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6"/>
          <w:wAfter w:w="913" w:type="dxa"/>
          <w:trHeight w:val="211"/>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694"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плит</w:t>
            </w:r>
          </w:p>
        </w:tc>
        <w:tc>
          <w:tcPr>
            <w:tcW w:w="4511"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51"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Контрольные вопросы</w:t>
      </w:r>
    </w:p>
    <w:p w:rsidR="0092570F" w:rsidRPr="0045538D" w:rsidRDefault="0092570F" w:rsidP="0045538D">
      <w:pPr>
        <w:numPr>
          <w:ilvl w:val="0"/>
          <w:numId w:val="36"/>
        </w:numPr>
        <w:tabs>
          <w:tab w:val="left" w:pos="1540"/>
          <w:tab w:val="left" w:pos="9349"/>
        </w:tabs>
        <w:spacing w:after="0" w:line="240" w:lineRule="auto"/>
        <w:ind w:left="1540" w:hanging="35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Правила расчета объемов работ по устройству полов?</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b/>
          <w:sz w:val="24"/>
          <w:szCs w:val="24"/>
        </w:rPr>
        <w:t>Практическое занятие 24: Определение трудоемкости и продолжительности работ по устройству полов и подготовок под полы</w:t>
      </w:r>
    </w:p>
    <w:p w:rsidR="0092570F" w:rsidRPr="0045538D" w:rsidRDefault="0092570F" w:rsidP="0045538D">
      <w:pPr>
        <w:tabs>
          <w:tab w:val="left" w:pos="9349"/>
        </w:tabs>
        <w:spacing w:after="0" w:line="240" w:lineRule="auto"/>
        <w:ind w:left="120" w:right="140"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Определение трудоемкости работ и затрат машинного времени по</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устройству кровли гражданского здания для составления календарного плана</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right="140" w:firstLine="720"/>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задач экспериментального характера.</w:t>
      </w: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right="140" w:firstLine="720"/>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работать с текстом, информацией);</w:t>
      </w:r>
    </w:p>
    <w:p w:rsidR="0092570F" w:rsidRPr="0045538D" w:rsidRDefault="0092570F" w:rsidP="0045538D">
      <w:pPr>
        <w:tabs>
          <w:tab w:val="left" w:pos="9349"/>
        </w:tabs>
        <w:spacing w:after="0" w:line="240" w:lineRule="auto"/>
        <w:ind w:left="120" w:right="140" w:firstLine="1558"/>
        <w:jc w:val="both"/>
        <w:rPr>
          <w:rFonts w:ascii="Times New Roman" w:hAnsi="Times New Roman" w:cs="Times New Roman"/>
          <w:sz w:val="24"/>
          <w:szCs w:val="24"/>
        </w:rPr>
      </w:pPr>
      <w:r w:rsidRPr="0045538D">
        <w:rPr>
          <w:rFonts w:ascii="Times New Roman" w:eastAsia="Times New Roman" w:hAnsi="Times New Roman" w:cs="Times New Roman"/>
          <w:sz w:val="24"/>
          <w:szCs w:val="24"/>
        </w:rPr>
        <w:t>2. Развивать предметные компетенции (Умение определять трудоемкость работ и затраты машинного времени по устройству кровли гражданского здания для составления календарного плана);</w:t>
      </w:r>
    </w:p>
    <w:p w:rsidR="0092570F" w:rsidRPr="0045538D" w:rsidRDefault="0092570F" w:rsidP="0045538D">
      <w:pPr>
        <w:tabs>
          <w:tab w:val="left" w:pos="9349"/>
        </w:tabs>
        <w:spacing w:after="0" w:line="240" w:lineRule="auto"/>
        <w:ind w:left="120" w:right="140" w:firstLine="1558"/>
        <w:jc w:val="both"/>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 ключевые компетенции ((информационная</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социально-коммуникативная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 свои устремления с интересами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40" w:right="210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Условия,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r w:rsidRPr="0045538D">
        <w:rPr>
          <w:rFonts w:ascii="Times New Roman" w:eastAsia="Times New Roman" w:hAnsi="Times New Roman" w:cs="Times New Roman"/>
          <w:b/>
          <w:bCs/>
          <w:sz w:val="24"/>
          <w:szCs w:val="24"/>
        </w:rPr>
        <w:t xml:space="preserve"> Теоретическое обоснование:</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right="140" w:firstLine="720"/>
        <w:rPr>
          <w:rFonts w:ascii="Times New Roman" w:hAnsi="Times New Roman" w:cs="Times New Roman"/>
          <w:sz w:val="24"/>
          <w:szCs w:val="24"/>
        </w:rPr>
      </w:pPr>
      <w:r w:rsidRPr="0045538D">
        <w:rPr>
          <w:rFonts w:ascii="Times New Roman" w:eastAsia="Times New Roman" w:hAnsi="Times New Roman" w:cs="Times New Roman"/>
          <w:sz w:val="24"/>
          <w:szCs w:val="24"/>
        </w:rPr>
        <w:t>ГЭСН 2001-12 - Кровли. Государственные элементные сметные нормы на строительные работы</w:t>
      </w:r>
    </w:p>
    <w:p w:rsidR="0092570F" w:rsidRPr="0045538D" w:rsidRDefault="0092570F" w:rsidP="0045538D">
      <w:pPr>
        <w:tabs>
          <w:tab w:val="left" w:pos="9349"/>
        </w:tabs>
        <w:spacing w:after="0" w:line="240" w:lineRule="auto"/>
        <w:ind w:left="120" w:right="140" w:firstLine="720"/>
        <w:rPr>
          <w:rFonts w:ascii="Times New Roman" w:hAnsi="Times New Roman" w:cs="Times New Roman"/>
          <w:sz w:val="24"/>
          <w:szCs w:val="24"/>
        </w:rPr>
      </w:pPr>
      <w:r w:rsidRPr="0045538D">
        <w:rPr>
          <w:rFonts w:ascii="Times New Roman" w:eastAsia="Times New Roman" w:hAnsi="Times New Roman" w:cs="Times New Roman"/>
          <w:sz w:val="24"/>
          <w:szCs w:val="24"/>
        </w:rPr>
        <w:t>ГЭСН 2001-13 - Защита строительных конструкций и оборудования от коррозии. Государственные элементные сметные нормы на строительные работы</w:t>
      </w:r>
    </w:p>
    <w:p w:rsidR="0092570F" w:rsidRPr="0045538D" w:rsidRDefault="0092570F" w:rsidP="0045538D">
      <w:pPr>
        <w:tabs>
          <w:tab w:val="left" w:pos="9349"/>
        </w:tabs>
        <w:spacing w:after="0" w:line="240" w:lineRule="auto"/>
        <w:ind w:left="120" w:right="140" w:firstLine="720"/>
        <w:rPr>
          <w:rFonts w:ascii="Times New Roman" w:hAnsi="Times New Roman" w:cs="Times New Roman"/>
          <w:sz w:val="24"/>
          <w:szCs w:val="24"/>
        </w:rPr>
      </w:pPr>
      <w:r w:rsidRPr="0045538D">
        <w:rPr>
          <w:rFonts w:ascii="Times New Roman" w:eastAsia="Times New Roman" w:hAnsi="Times New Roman" w:cs="Times New Roman"/>
          <w:sz w:val="24"/>
          <w:szCs w:val="24"/>
        </w:rPr>
        <w:t>ГЭСН 2001-11 - Полы. Государственные элементные сметные нормы на строительные работы</w:t>
      </w: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Задание:</w:t>
      </w:r>
    </w:p>
    <w:p w:rsidR="0092570F" w:rsidRPr="0045538D" w:rsidRDefault="0092570F" w:rsidP="0045538D">
      <w:pPr>
        <w:numPr>
          <w:ilvl w:val="0"/>
          <w:numId w:val="37"/>
        </w:numPr>
        <w:tabs>
          <w:tab w:val="left" w:pos="1356"/>
          <w:tab w:val="left" w:pos="9349"/>
        </w:tabs>
        <w:spacing w:after="0" w:line="240" w:lineRule="auto"/>
        <w:ind w:left="120" w:right="140" w:firstLine="719"/>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соответствии с вариантом, выданным преподавателем, определить трудоемкость работ и затрат машинного времени по устройству кровли гражданского здания для составления календарного плана</w:t>
      </w: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Методика выполнения работы:</w:t>
      </w:r>
    </w:p>
    <w:p w:rsidR="0092570F" w:rsidRPr="0045538D" w:rsidRDefault="0092570F" w:rsidP="0045538D">
      <w:pPr>
        <w:tabs>
          <w:tab w:val="left" w:pos="9349"/>
        </w:tabs>
        <w:spacing w:after="0" w:line="240" w:lineRule="auto"/>
        <w:ind w:left="120" w:right="140"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а) Заполнить ведомость трудоемкости работ и затрат машинного времени по устройству кровли гражданского здания для составления календарного плана Таблица 1 - Ведомость подсчета трудоемкости работ и затрат машинного времени по устройству кровли гражданского здания для составления календарного плана</w:t>
      </w:r>
    </w:p>
    <w:p w:rsidR="0092570F" w:rsidRPr="0045538D" w:rsidRDefault="00A1698D" w:rsidP="0045538D">
      <w:pPr>
        <w:tabs>
          <w:tab w:val="left" w:pos="9349"/>
        </w:tabs>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5" o:spid="_x0000_s1044" style="position:absolute;z-index:251699200;visibility:visible;mso-wrap-distance-left:0;mso-wrap-distance-right:0" from=".3pt,22.7pt" to="509.4pt,22.7pt" o:allowincell="f" strokeweight=".48pt"/>
        </w:pict>
      </w:r>
      <w:r>
        <w:rPr>
          <w:rFonts w:ascii="Times New Roman" w:hAnsi="Times New Roman" w:cs="Times New Roman"/>
          <w:sz w:val="24"/>
          <w:szCs w:val="24"/>
        </w:rPr>
        <w:pict>
          <v:line id="Shape 26" o:spid="_x0000_s1045" style="position:absolute;z-index:251700224;visibility:visible;mso-wrap-distance-left:0;mso-wrap-distance-right:0" from=".5pt,22.45pt" to=".5pt,377.35pt" o:allowincell="f" strokeweight=".16931mm"/>
        </w:pict>
      </w:r>
      <w:r>
        <w:rPr>
          <w:rFonts w:ascii="Times New Roman" w:hAnsi="Times New Roman" w:cs="Times New Roman"/>
          <w:sz w:val="24"/>
          <w:szCs w:val="24"/>
        </w:rPr>
        <w:pict>
          <v:line id="Shape 27" o:spid="_x0000_s1046" style="position:absolute;z-index:251701248;visibility:visible;mso-wrap-distance-left:0;mso-wrap-distance-right:0" from="509.2pt,22.45pt" to="509.2pt,377.35pt" o:allowincell="f" strokeweight=".16931mm"/>
        </w:pic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i/>
          <w:iCs/>
          <w:sz w:val="24"/>
          <w:szCs w:val="24"/>
        </w:rPr>
        <w:t>Устройство кровли</w:t>
      </w:r>
    </w:p>
    <w:tbl>
      <w:tblPr>
        <w:tblW w:w="10230" w:type="dxa"/>
        <w:tblLayout w:type="fixed"/>
        <w:tblCellMar>
          <w:left w:w="0" w:type="dxa"/>
          <w:right w:w="0" w:type="dxa"/>
        </w:tblCellMar>
        <w:tblLook w:val="04A0" w:firstRow="1" w:lastRow="0" w:firstColumn="1" w:lastColumn="0" w:noHBand="0" w:noVBand="1"/>
      </w:tblPr>
      <w:tblGrid>
        <w:gridCol w:w="717"/>
        <w:gridCol w:w="20"/>
        <w:gridCol w:w="120"/>
        <w:gridCol w:w="2138"/>
        <w:gridCol w:w="80"/>
        <w:gridCol w:w="979"/>
        <w:gridCol w:w="60"/>
        <w:gridCol w:w="100"/>
        <w:gridCol w:w="59"/>
        <w:gridCol w:w="81"/>
        <w:gridCol w:w="400"/>
        <w:gridCol w:w="160"/>
        <w:gridCol w:w="18"/>
        <w:gridCol w:w="761"/>
        <w:gridCol w:w="40"/>
        <w:gridCol w:w="658"/>
        <w:gridCol w:w="21"/>
        <w:gridCol w:w="699"/>
        <w:gridCol w:w="958"/>
        <w:gridCol w:w="41"/>
        <w:gridCol w:w="677"/>
        <w:gridCol w:w="42"/>
        <w:gridCol w:w="1223"/>
        <w:gridCol w:w="12"/>
        <w:gridCol w:w="104"/>
        <w:gridCol w:w="20"/>
        <w:gridCol w:w="32"/>
        <w:gridCol w:w="10"/>
      </w:tblGrid>
      <w:tr w:rsidR="0092570F" w:rsidRPr="0045538D" w:rsidTr="00DE0E42">
        <w:trPr>
          <w:gridAfter w:val="2"/>
          <w:wAfter w:w="41" w:type="dxa"/>
          <w:trHeight w:val="266"/>
        </w:trPr>
        <w:tc>
          <w:tcPr>
            <w:tcW w:w="738" w:type="dxa"/>
            <w:gridSpan w:val="2"/>
            <w:tcBorders>
              <w:top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val="restart"/>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979"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Пло-к</w:t>
            </w:r>
          </w:p>
        </w:tc>
        <w:tc>
          <w:tcPr>
            <w:tcW w:w="60" w:type="dxa"/>
            <w:tcBorders>
              <w:top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gridSpan w:val="3"/>
            <w:vMerge w:val="restart"/>
            <w:tcBorders>
              <w:top w:val="single" w:sz="8" w:space="0" w:color="auto"/>
            </w:tcBorders>
            <w:textDirection w:val="btLr"/>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400" w:type="dxa"/>
            <w:vMerge w:val="restart"/>
            <w:tcBorders>
              <w:top w:val="single" w:sz="8" w:space="0" w:color="auto"/>
              <w:right w:val="single" w:sz="8" w:space="0" w:color="auto"/>
            </w:tcBorders>
            <w:textDirection w:val="btLr"/>
            <w:vAlign w:val="bottom"/>
          </w:tcPr>
          <w:p w:rsidR="0092570F" w:rsidRPr="0045538D" w:rsidRDefault="0092570F" w:rsidP="0045538D">
            <w:pPr>
              <w:tabs>
                <w:tab w:val="left" w:pos="9349"/>
              </w:tabs>
              <w:spacing w:after="0" w:line="240" w:lineRule="auto"/>
              <w:ind w:left="14"/>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0" w:type="dxa"/>
            <w:tcBorders>
              <w:top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tcBorders>
              <w:top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89"/>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4р-1</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2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37"/>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утеплителя</w:t>
            </w:r>
          </w:p>
        </w:tc>
        <w:tc>
          <w:tcPr>
            <w:tcW w:w="97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40"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textDirection w:val="btLr"/>
            <w:vAlign w:val="bottom"/>
          </w:tcPr>
          <w:p w:rsidR="0092570F" w:rsidRPr="0045538D" w:rsidRDefault="0092570F" w:rsidP="0045538D">
            <w:pPr>
              <w:tabs>
                <w:tab w:val="left" w:pos="9349"/>
              </w:tabs>
              <w:spacing w:after="0" w:line="240" w:lineRule="auto"/>
              <w:ind w:left="53"/>
              <w:rPr>
                <w:rFonts w:ascii="Times New Roman" w:hAnsi="Times New Roman" w:cs="Times New Roman"/>
                <w:sz w:val="24"/>
                <w:szCs w:val="24"/>
              </w:rPr>
            </w:pPr>
            <w:r w:rsidRPr="0045538D">
              <w:rPr>
                <w:rFonts w:ascii="Times New Roman" w:eastAsia="Times New Roman" w:hAnsi="Times New Roman" w:cs="Times New Roman"/>
                <w:w w:val="91"/>
                <w:sz w:val="24"/>
                <w:szCs w:val="24"/>
              </w:rPr>
              <w:t>м</w:t>
            </w: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50"/>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39"/>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42"/>
        </w:trPr>
        <w:tc>
          <w:tcPr>
            <w:tcW w:w="738"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38"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61"/>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97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76"/>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цементно-песч.</w:t>
            </w:r>
          </w:p>
        </w:tc>
        <w:tc>
          <w:tcPr>
            <w:tcW w:w="979"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 же</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ind w:right="2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Пло-к 4р-6</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92"/>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стяжки</w:t>
            </w:r>
          </w:p>
        </w:tc>
        <w:tc>
          <w:tcPr>
            <w:tcW w:w="97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84"/>
        </w:trPr>
        <w:tc>
          <w:tcPr>
            <w:tcW w:w="738"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3р-6</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72"/>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паро-</w:t>
            </w:r>
          </w:p>
        </w:tc>
        <w:tc>
          <w:tcPr>
            <w:tcW w:w="979"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 же</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2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44"/>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37"/>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изоляции</w:t>
            </w:r>
          </w:p>
        </w:tc>
        <w:tc>
          <w:tcPr>
            <w:tcW w:w="97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39"/>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58"/>
        </w:trPr>
        <w:tc>
          <w:tcPr>
            <w:tcW w:w="738"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38"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56"/>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Наклейка</w:t>
            </w:r>
          </w:p>
        </w:tc>
        <w:tc>
          <w:tcPr>
            <w:tcW w:w="97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76"/>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рулонного 3-х</w:t>
            </w:r>
          </w:p>
        </w:tc>
        <w:tc>
          <w:tcPr>
            <w:tcW w:w="979"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 же</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ind w:right="2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81"/>
        </w:trPr>
        <w:tc>
          <w:tcPr>
            <w:tcW w:w="738"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слойн. ковра</w:t>
            </w:r>
          </w:p>
        </w:tc>
        <w:tc>
          <w:tcPr>
            <w:tcW w:w="97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61"/>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w:t>
            </w:r>
          </w:p>
        </w:tc>
        <w:tc>
          <w:tcPr>
            <w:tcW w:w="979"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Пло-к</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76"/>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стропильн.</w:t>
            </w:r>
          </w:p>
        </w:tc>
        <w:tc>
          <w:tcPr>
            <w:tcW w:w="979"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ind w:right="2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Пло-к 3р-1</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44"/>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элементов</w:t>
            </w:r>
          </w:p>
        </w:tc>
        <w:tc>
          <w:tcPr>
            <w:tcW w:w="97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32"/>
        </w:trPr>
        <w:tc>
          <w:tcPr>
            <w:tcW w:w="738"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Кров. 3р-1</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24"/>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Покрытие</w:t>
            </w:r>
          </w:p>
        </w:tc>
        <w:tc>
          <w:tcPr>
            <w:tcW w:w="979"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Кров.</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44"/>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2р-1</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32"/>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асбестоце-</w:t>
            </w:r>
          </w:p>
        </w:tc>
        <w:tc>
          <w:tcPr>
            <w:tcW w:w="979"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2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44"/>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81"/>
        </w:trPr>
        <w:tc>
          <w:tcPr>
            <w:tcW w:w="738"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ментными листами</w:t>
            </w:r>
          </w:p>
        </w:tc>
        <w:tc>
          <w:tcPr>
            <w:tcW w:w="97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2р-1</w:t>
            </w: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66"/>
        </w:trPr>
        <w:tc>
          <w:tcPr>
            <w:tcW w:w="3076" w:type="dxa"/>
            <w:gridSpan w:val="5"/>
            <w:tcBorders>
              <w:bottom w:val="single" w:sz="8" w:space="0" w:color="auto"/>
            </w:tcBorders>
            <w:vAlign w:val="bottom"/>
          </w:tcPr>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i/>
                <w:iCs/>
                <w:sz w:val="24"/>
                <w:szCs w:val="24"/>
              </w:rPr>
              <w:t>Устройство полов</w:t>
            </w:r>
          </w:p>
        </w:tc>
        <w:tc>
          <w:tcPr>
            <w:tcW w:w="979"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61"/>
        </w:trPr>
        <w:tc>
          <w:tcPr>
            <w:tcW w:w="73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3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Плот-к</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37"/>
        </w:trPr>
        <w:tc>
          <w:tcPr>
            <w:tcW w:w="73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5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39" w:type="dxa"/>
            <w:gridSpan w:val="2"/>
            <w:vAlign w:val="bottom"/>
          </w:tcPr>
          <w:p w:rsidR="0092570F" w:rsidRPr="0045538D" w:rsidRDefault="0092570F" w:rsidP="0045538D">
            <w:pPr>
              <w:tabs>
                <w:tab w:val="left" w:pos="9349"/>
              </w:tabs>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Плот-к</w:t>
            </w:r>
          </w:p>
        </w:tc>
        <w:tc>
          <w:tcPr>
            <w:tcW w:w="1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Merge w:val="restart"/>
            <w:textDirection w:val="btLr"/>
            <w:vAlign w:val="bottom"/>
          </w:tcPr>
          <w:p w:rsidR="0092570F" w:rsidRPr="0045538D" w:rsidRDefault="0092570F" w:rsidP="0045538D">
            <w:pPr>
              <w:tabs>
                <w:tab w:val="left" w:pos="9349"/>
              </w:tabs>
              <w:spacing w:after="0" w:line="240" w:lineRule="auto"/>
              <w:ind w:left="28"/>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-бет-к 4р-1</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80"/>
        </w:trPr>
        <w:tc>
          <w:tcPr>
            <w:tcW w:w="73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5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39" w:type="dxa"/>
            <w:gridSpan w:val="2"/>
            <w:vMerge w:val="restart"/>
            <w:vAlign w:val="bottom"/>
          </w:tcPr>
          <w:p w:rsidR="0092570F" w:rsidRPr="0045538D" w:rsidRDefault="0092570F" w:rsidP="0045538D">
            <w:pPr>
              <w:tabs>
                <w:tab w:val="left" w:pos="9349"/>
              </w:tabs>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-бет-к 3р-</w:t>
            </w:r>
          </w:p>
        </w:tc>
        <w:tc>
          <w:tcPr>
            <w:tcW w:w="1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2р-1</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52"/>
        </w:trPr>
        <w:tc>
          <w:tcPr>
            <w:tcW w:w="73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5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щебеночн.</w:t>
            </w: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39" w:type="dxa"/>
            <w:gridSpan w:val="2"/>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extDirection w:val="btLr"/>
            <w:vAlign w:val="bottom"/>
          </w:tcPr>
          <w:p w:rsidR="0092570F" w:rsidRPr="0045538D" w:rsidRDefault="0092570F" w:rsidP="0045538D">
            <w:pPr>
              <w:tabs>
                <w:tab w:val="left" w:pos="9349"/>
              </w:tabs>
              <w:spacing w:after="0" w:line="240" w:lineRule="auto"/>
              <w:ind w:left="68"/>
              <w:rPr>
                <w:rFonts w:ascii="Times New Roman" w:hAnsi="Times New Roman" w:cs="Times New Roman"/>
                <w:sz w:val="24"/>
                <w:szCs w:val="24"/>
              </w:rPr>
            </w:pPr>
            <w:r w:rsidRPr="0045538D">
              <w:rPr>
                <w:rFonts w:ascii="Times New Roman" w:eastAsia="Times New Roman" w:hAnsi="Times New Roman" w:cs="Times New Roman"/>
                <w:w w:val="91"/>
                <w:sz w:val="24"/>
                <w:szCs w:val="24"/>
              </w:rPr>
              <w:t>м</w:t>
            </w:r>
          </w:p>
        </w:tc>
        <w:tc>
          <w:tcPr>
            <w:tcW w:w="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2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20"/>
        </w:trPr>
        <w:tc>
          <w:tcPr>
            <w:tcW w:w="73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5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Merge w:val="restart"/>
            <w:textDirection w:val="btLr"/>
            <w:vAlign w:val="bottom"/>
          </w:tcPr>
          <w:p w:rsidR="0092570F" w:rsidRPr="0045538D" w:rsidRDefault="0092570F" w:rsidP="0045538D">
            <w:pPr>
              <w:tabs>
                <w:tab w:val="left" w:pos="9349"/>
              </w:tabs>
              <w:spacing w:after="0" w:line="240" w:lineRule="auto"/>
              <w:ind w:left="68"/>
              <w:rPr>
                <w:rFonts w:ascii="Times New Roman" w:hAnsi="Times New Roman" w:cs="Times New Roman"/>
                <w:sz w:val="24"/>
                <w:szCs w:val="24"/>
              </w:rPr>
            </w:pPr>
            <w:r w:rsidRPr="0045538D">
              <w:rPr>
                <w:rFonts w:ascii="Times New Roman" w:eastAsia="Times New Roman" w:hAnsi="Times New Roman" w:cs="Times New Roman"/>
                <w:w w:val="88"/>
                <w:sz w:val="24"/>
                <w:szCs w:val="24"/>
              </w:rPr>
              <w:t>100</w:t>
            </w:r>
          </w:p>
        </w:tc>
        <w:tc>
          <w:tcPr>
            <w:tcW w:w="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Плот-к</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89"/>
        </w:trPr>
        <w:tc>
          <w:tcPr>
            <w:tcW w:w="73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58"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основания</w:t>
            </w: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50"/>
        </w:trPr>
        <w:tc>
          <w:tcPr>
            <w:tcW w:w="73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5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37"/>
        </w:trPr>
        <w:tc>
          <w:tcPr>
            <w:tcW w:w="73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58"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39" w:type="dxa"/>
            <w:gridSpan w:val="2"/>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2р-1</w:t>
            </w:r>
          </w:p>
        </w:tc>
        <w:tc>
          <w:tcPr>
            <w:tcW w:w="1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restart"/>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4р-1</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139"/>
        </w:trPr>
        <w:tc>
          <w:tcPr>
            <w:tcW w:w="73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3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39" w:type="dxa"/>
            <w:gridSpan w:val="2"/>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281"/>
        </w:trPr>
        <w:tc>
          <w:tcPr>
            <w:tcW w:w="73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3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9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39" w:type="dxa"/>
            <w:gridSpan w:val="3"/>
            <w:tcBorders>
              <w:bottom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2"/>
          <w:wAfter w:w="41" w:type="dxa"/>
          <w:trHeight w:val="893"/>
        </w:trPr>
        <w:tc>
          <w:tcPr>
            <w:tcW w:w="73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138"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7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0"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6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79"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9"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9"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057" w:type="dxa"/>
            <w:gridSpan w:val="7"/>
            <w:vAlign w:val="bottom"/>
          </w:tcPr>
          <w:p w:rsidR="0092570F" w:rsidRPr="0045538D" w:rsidRDefault="0092570F" w:rsidP="0045538D">
            <w:pPr>
              <w:tabs>
                <w:tab w:val="left" w:pos="9349"/>
              </w:tabs>
              <w:spacing w:after="0" w:line="240" w:lineRule="auto"/>
              <w:ind w:right="20"/>
              <w:jc w:val="right"/>
              <w:rPr>
                <w:rFonts w:ascii="Times New Roman" w:hAnsi="Times New Roman" w:cs="Times New Roman"/>
                <w:sz w:val="24"/>
                <w:szCs w:val="24"/>
              </w:rPr>
            </w:pPr>
          </w:p>
        </w:tc>
        <w:tc>
          <w:tcPr>
            <w:tcW w:w="2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8"/>
        </w:trPr>
        <w:tc>
          <w:tcPr>
            <w:tcW w:w="718" w:type="dxa"/>
            <w:tcBorders>
              <w:top w:val="single" w:sz="8" w:space="0" w:color="auto"/>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1278" w:type="dxa"/>
            <w:gridSpan w:val="5"/>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top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top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top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top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6"/>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цементной</w:t>
            </w: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 же</w:t>
            </w:r>
          </w:p>
        </w:tc>
        <w:tc>
          <w:tcPr>
            <w:tcW w:w="1460" w:type="dxa"/>
            <w:gridSpan w:val="6"/>
            <w:tcBorders>
              <w:right w:val="single" w:sz="8" w:space="0" w:color="auto"/>
            </w:tcBorders>
            <w:vAlign w:val="bottom"/>
          </w:tcPr>
          <w:p w:rsidR="0092570F" w:rsidRPr="0045538D" w:rsidRDefault="0092570F" w:rsidP="0045538D">
            <w:pPr>
              <w:tabs>
                <w:tab w:val="left" w:pos="9349"/>
              </w:tabs>
              <w:spacing w:after="0" w:line="240" w:lineRule="auto"/>
              <w:ind w:right="480"/>
              <w:jc w:val="right"/>
              <w:rPr>
                <w:rFonts w:ascii="Times New Roman" w:hAnsi="Times New Roman" w:cs="Times New Roman"/>
                <w:sz w:val="24"/>
                <w:szCs w:val="24"/>
              </w:rPr>
            </w:pPr>
            <w:r w:rsidRPr="0045538D">
              <w:rPr>
                <w:rFonts w:ascii="Times New Roman" w:eastAsia="Times New Roman" w:hAnsi="Times New Roman" w:cs="Times New Roman"/>
                <w:sz w:val="24"/>
                <w:szCs w:val="24"/>
              </w:rPr>
              <w:t>то же</w:t>
            </w: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ind w:right="3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1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81"/>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(бет)стяжки</w:t>
            </w:r>
          </w:p>
        </w:tc>
        <w:tc>
          <w:tcPr>
            <w:tcW w:w="1278" w:type="dxa"/>
            <w:gridSpan w:val="5"/>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лаг</w:t>
            </w: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Плот-к</w:t>
            </w:r>
          </w:p>
        </w:tc>
        <w:tc>
          <w:tcPr>
            <w:tcW w:w="659" w:type="dxa"/>
            <w:gridSpan w:val="4"/>
            <w:vMerge w:val="restart"/>
            <w:textDirection w:val="btLr"/>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761" w:type="dxa"/>
            <w:vMerge w:val="restart"/>
            <w:textDirection w:val="btLr"/>
            <w:vAlign w:val="bottom"/>
          </w:tcPr>
          <w:p w:rsidR="0092570F" w:rsidRPr="0045538D" w:rsidRDefault="0092570F" w:rsidP="0045538D">
            <w:pPr>
              <w:tabs>
                <w:tab w:val="left" w:pos="9349"/>
              </w:tabs>
              <w:spacing w:after="0" w:line="240" w:lineRule="auto"/>
              <w:ind w:right="468"/>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8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4р-1</w:t>
            </w:r>
          </w:p>
        </w:tc>
        <w:tc>
          <w:tcPr>
            <w:tcW w:w="659" w:type="dxa"/>
            <w:gridSpan w:val="4"/>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vMerge w:val="restart"/>
            <w:tcBorders>
              <w:right w:val="single" w:sz="8" w:space="0" w:color="auto"/>
            </w:tcBorders>
            <w:vAlign w:val="bottom"/>
          </w:tcPr>
          <w:p w:rsidR="0092570F" w:rsidRPr="0045538D" w:rsidRDefault="0092570F" w:rsidP="0045538D">
            <w:pPr>
              <w:tabs>
                <w:tab w:val="left" w:pos="9349"/>
              </w:tabs>
              <w:spacing w:after="0" w:line="240" w:lineRule="auto"/>
              <w:ind w:right="3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1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18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деревянных</w:t>
            </w: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1" w:type="dxa"/>
            <w:gridSpan w:val="2"/>
            <w:vMerge w:val="restart"/>
            <w:tcBorders>
              <w:right w:val="single" w:sz="8" w:space="0" w:color="auto"/>
            </w:tcBorders>
            <w:textDirection w:val="btLr"/>
            <w:vAlign w:val="bottom"/>
          </w:tcPr>
          <w:p w:rsidR="0092570F" w:rsidRPr="0045538D" w:rsidRDefault="0092570F" w:rsidP="0045538D">
            <w:pPr>
              <w:tabs>
                <w:tab w:val="left" w:pos="9349"/>
              </w:tabs>
              <w:spacing w:after="0" w:line="240" w:lineRule="auto"/>
              <w:ind w:right="477"/>
              <w:rPr>
                <w:rFonts w:ascii="Times New Roman" w:hAnsi="Times New Roman" w:cs="Times New Roman"/>
                <w:sz w:val="24"/>
                <w:szCs w:val="24"/>
              </w:rPr>
            </w:pPr>
            <w:r w:rsidRPr="0045538D">
              <w:rPr>
                <w:rFonts w:ascii="Times New Roman" w:eastAsia="Times New Roman" w:hAnsi="Times New Roman" w:cs="Times New Roman"/>
                <w:sz w:val="24"/>
                <w:szCs w:val="24"/>
              </w:rPr>
              <w:t>м</w:t>
            </w: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35"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5"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53"/>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659" w:type="dxa"/>
            <w:gridSpan w:val="4"/>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801"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35"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5"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84"/>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4"/>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61"/>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Пло-к</w:t>
            </w:r>
          </w:p>
        </w:tc>
        <w:tc>
          <w:tcPr>
            <w:tcW w:w="659" w:type="dxa"/>
            <w:gridSpan w:val="4"/>
            <w:vMerge w:val="restart"/>
            <w:textDirection w:val="btLr"/>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761" w:type="dxa"/>
            <w:vMerge w:val="restart"/>
            <w:tcBorders>
              <w:right w:val="single" w:sz="8" w:space="0" w:color="auto"/>
            </w:tcBorders>
            <w:textDirection w:val="btLr"/>
            <w:vAlign w:val="bottom"/>
          </w:tcPr>
          <w:p w:rsidR="0092570F" w:rsidRPr="0045538D" w:rsidRDefault="0092570F" w:rsidP="0045538D">
            <w:pPr>
              <w:tabs>
                <w:tab w:val="left" w:pos="9349"/>
              </w:tabs>
              <w:spacing w:after="0" w:line="240" w:lineRule="auto"/>
              <w:ind w:right="473"/>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Облиц.</w:t>
            </w: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8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плиточ 4р-</w:t>
            </w: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8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теплоизоляции</w:t>
            </w: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659" w:type="dxa"/>
            <w:gridSpan w:val="4"/>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vMerge w:val="restart"/>
            <w:tcBorders>
              <w:right w:val="single" w:sz="8" w:space="0" w:color="auto"/>
            </w:tcBorders>
            <w:textDirection w:val="btLr"/>
            <w:vAlign w:val="bottom"/>
          </w:tcPr>
          <w:p w:rsidR="0092570F" w:rsidRPr="0045538D" w:rsidRDefault="0092570F" w:rsidP="0045538D">
            <w:pPr>
              <w:tabs>
                <w:tab w:val="left" w:pos="9349"/>
              </w:tabs>
              <w:spacing w:after="0" w:line="240" w:lineRule="auto"/>
              <w:ind w:right="342"/>
              <w:rPr>
                <w:rFonts w:ascii="Times New Roman" w:hAnsi="Times New Roman" w:cs="Times New Roman"/>
                <w:sz w:val="24"/>
                <w:szCs w:val="24"/>
              </w:rPr>
            </w:pPr>
            <w:r w:rsidRPr="0045538D">
              <w:rPr>
                <w:rFonts w:ascii="Times New Roman" w:eastAsia="Times New Roman" w:hAnsi="Times New Roman" w:cs="Times New Roman"/>
                <w:sz w:val="24"/>
                <w:szCs w:val="24"/>
              </w:rPr>
              <w:t>м</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53"/>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vMerge/>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34" w:type="dxa"/>
            <w:gridSpan w:val="2"/>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 3р-1</w:t>
            </w:r>
          </w:p>
        </w:tc>
        <w:tc>
          <w:tcPr>
            <w:tcW w:w="156"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84"/>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val="restart"/>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4"/>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261"/>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Гидроизоляция</w:t>
            </w: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Пло-к 2р-</w:t>
            </w: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то</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59" w:type="dxa"/>
            <w:gridSpan w:val="4"/>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Паркетчик</w:t>
            </w:r>
          </w:p>
        </w:tc>
        <w:tc>
          <w:tcPr>
            <w:tcW w:w="3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полов</w:t>
            </w: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же</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59" w:type="dxa"/>
            <w:gridSpan w:val="4"/>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7"/>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56"/>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Плот-к</w:t>
            </w:r>
          </w:p>
        </w:tc>
        <w:tc>
          <w:tcPr>
            <w:tcW w:w="659" w:type="dxa"/>
            <w:gridSpan w:val="4"/>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7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-бет-к 4р-</w:t>
            </w:r>
          </w:p>
        </w:tc>
        <w:tc>
          <w:tcPr>
            <w:tcW w:w="1420" w:type="dxa"/>
            <w:gridSpan w:val="5"/>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то</w:t>
            </w: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бетонных полов</w:t>
            </w: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же</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59" w:type="dxa"/>
            <w:gridSpan w:val="4"/>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3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281"/>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2р-1</w:t>
            </w: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261"/>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Облиц.</w:t>
            </w: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то</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59" w:type="dxa"/>
            <w:gridSpan w:val="4"/>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Плот-к</w:t>
            </w:r>
          </w:p>
        </w:tc>
        <w:tc>
          <w:tcPr>
            <w:tcW w:w="3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плиточ</w:t>
            </w: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-бет-к 4р-1</w:t>
            </w: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мраморных плит</w:t>
            </w: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же</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4р-1 3р-1</w:t>
            </w: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59" w:type="dxa"/>
            <w:gridSpan w:val="4"/>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3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2"/>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261"/>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то</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59" w:type="dxa"/>
            <w:gridSpan w:val="4"/>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Плот-к</w:t>
            </w:r>
          </w:p>
        </w:tc>
        <w:tc>
          <w:tcPr>
            <w:tcW w:w="3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 же</w:t>
            </w: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-бет-к 4р-1</w:t>
            </w: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керамических плит</w:t>
            </w: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же</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34" w:type="dxa"/>
            <w:gridSpan w:val="2"/>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156"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2"/>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263"/>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Пло-к 4р-</w:t>
            </w: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то</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34" w:type="dxa"/>
            <w:gridSpan w:val="2"/>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Пло-к 4р-1</w:t>
            </w:r>
          </w:p>
        </w:tc>
        <w:tc>
          <w:tcPr>
            <w:tcW w:w="156"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дощатого пола</w:t>
            </w: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 2р-1</w:t>
            </w: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же</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34"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9"/>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256"/>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w:t>
            </w: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Паркетчи</w:t>
            </w: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то</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59" w:type="dxa"/>
            <w:gridSpan w:val="4"/>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Облиц.</w:t>
            </w:r>
          </w:p>
        </w:tc>
        <w:tc>
          <w:tcPr>
            <w:tcW w:w="3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плиточ 4р-</w:t>
            </w: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паркетных полов</w:t>
            </w: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  3р-1</w:t>
            </w: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же</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359" w:type="dxa"/>
            <w:gridSpan w:val="4"/>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 3р-1</w:t>
            </w:r>
          </w:p>
        </w:tc>
        <w:tc>
          <w:tcPr>
            <w:tcW w:w="31"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4"/>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261"/>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полов</w:t>
            </w:r>
          </w:p>
        </w:tc>
        <w:tc>
          <w:tcPr>
            <w:tcW w:w="1278" w:type="dxa"/>
            <w:gridSpan w:val="5"/>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Плот-к</w:t>
            </w: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то</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34" w:type="dxa"/>
            <w:gridSpan w:val="2"/>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Паркетчик</w:t>
            </w:r>
          </w:p>
        </w:tc>
        <w:tc>
          <w:tcPr>
            <w:tcW w:w="156"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4р-1</w:t>
            </w: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val="restart"/>
            <w:tcBorders>
              <w:right w:val="single" w:sz="8" w:space="0" w:color="auto"/>
            </w:tcBorders>
            <w:vAlign w:val="bottom"/>
          </w:tcPr>
          <w:p w:rsidR="0092570F" w:rsidRPr="0045538D" w:rsidRDefault="0092570F" w:rsidP="0045538D">
            <w:pPr>
              <w:tabs>
                <w:tab w:val="left" w:pos="9349"/>
              </w:tabs>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39"/>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val="restart"/>
            <w:tcBorders>
              <w:right w:val="single" w:sz="8" w:space="0" w:color="auto"/>
            </w:tcBorders>
            <w:vAlign w:val="bottom"/>
          </w:tcPr>
          <w:p w:rsidR="0092570F" w:rsidRPr="0045538D" w:rsidRDefault="0092570F" w:rsidP="0045538D">
            <w:pPr>
              <w:tabs>
                <w:tab w:val="left" w:pos="9349"/>
              </w:tabs>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линолеум</w:t>
            </w:r>
          </w:p>
        </w:tc>
        <w:tc>
          <w:tcPr>
            <w:tcW w:w="1278"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420"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же</w:t>
            </w:r>
          </w:p>
        </w:tc>
        <w:tc>
          <w:tcPr>
            <w:tcW w:w="40"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gridAfter w:val="1"/>
          <w:wAfter w:w="10" w:type="dxa"/>
          <w:trHeight w:val="137"/>
        </w:trPr>
        <w:tc>
          <w:tcPr>
            <w:tcW w:w="718" w:type="dxa"/>
            <w:tcBorders>
              <w:left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val="restart"/>
            <w:tcBorders>
              <w:right w:val="single" w:sz="8" w:space="0" w:color="auto"/>
            </w:tcBorders>
            <w:vAlign w:val="bottom"/>
          </w:tcPr>
          <w:p w:rsidR="0092570F" w:rsidRPr="0045538D" w:rsidRDefault="0092570F" w:rsidP="0045538D">
            <w:pPr>
              <w:tabs>
                <w:tab w:val="left" w:pos="9349"/>
              </w:tabs>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3р-1</w:t>
            </w:r>
          </w:p>
        </w:tc>
        <w:tc>
          <w:tcPr>
            <w:tcW w:w="1420" w:type="dxa"/>
            <w:gridSpan w:val="5"/>
            <w:vMerge/>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9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34" w:type="dxa"/>
            <w:gridSpan w:val="2"/>
            <w:tcBorders>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56" w:type="dxa"/>
            <w:gridSpan w:val="3"/>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r w:rsidR="0092570F" w:rsidRPr="0045538D" w:rsidTr="00DE0E42">
        <w:trPr>
          <w:trHeight w:val="144"/>
        </w:trPr>
        <w:tc>
          <w:tcPr>
            <w:tcW w:w="718" w:type="dxa"/>
            <w:tcBorders>
              <w:left w:val="single" w:sz="8" w:space="0" w:color="auto"/>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2278" w:type="dxa"/>
            <w:gridSpan w:val="3"/>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78" w:type="dxa"/>
            <w:gridSpan w:val="5"/>
            <w:vMerge/>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9" w:type="dxa"/>
            <w:gridSpan w:val="4"/>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61"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6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20"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958"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718" w:type="dxa"/>
            <w:gridSpan w:val="2"/>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42" w:type="dxa"/>
            <w:tcBorders>
              <w:bottom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223" w:type="dxa"/>
            <w:tcBorders>
              <w:bottom w:val="single" w:sz="8" w:space="0" w:color="auto"/>
              <w:right w:val="single" w:sz="8" w:space="0" w:color="auto"/>
            </w:tcBorders>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c>
          <w:tcPr>
            <w:tcW w:w="177" w:type="dxa"/>
            <w:gridSpan w:val="5"/>
            <w:vAlign w:val="bottom"/>
          </w:tcPr>
          <w:p w:rsidR="0092570F" w:rsidRPr="0045538D" w:rsidRDefault="0092570F" w:rsidP="0045538D">
            <w:pPr>
              <w:tabs>
                <w:tab w:val="left" w:pos="9349"/>
              </w:tabs>
              <w:spacing w:after="0" w:line="240" w:lineRule="auto"/>
              <w:rPr>
                <w:rFonts w:ascii="Times New Roman" w:hAnsi="Times New Roman" w:cs="Times New Roman"/>
                <w:sz w:val="24"/>
                <w:szCs w:val="24"/>
              </w:rPr>
            </w:pPr>
          </w:p>
        </w:tc>
      </w:tr>
    </w:tbl>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Контрольные вопросы</w:t>
      </w:r>
    </w:p>
    <w:p w:rsidR="0092570F" w:rsidRPr="0045538D" w:rsidRDefault="0092570F" w:rsidP="0045538D">
      <w:pPr>
        <w:tabs>
          <w:tab w:val="left" w:pos="9349"/>
        </w:tabs>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1.Метод определения трудоемкости строительных работ</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Общие указания и методика разработки технологических карт</w:t>
      </w: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25: Определение технико – экономических показателей</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26: Определение материально – технических ресурсов</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27: Расчет калькуляции денежных затрат и заработной платы</w:t>
      </w:r>
    </w:p>
    <w:p w:rsidR="0092570F" w:rsidRPr="0045538D" w:rsidRDefault="0092570F"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28: Содержание и компоновка листов технологических карт</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29: Состав и содержание сопроводительной документации к графической части технологической карты</w:t>
      </w:r>
    </w:p>
    <w:p w:rsidR="0092570F" w:rsidRPr="0045538D" w:rsidRDefault="0092570F" w:rsidP="0045538D">
      <w:pPr>
        <w:tabs>
          <w:tab w:val="left" w:pos="2807"/>
        </w:tabs>
        <w:spacing w:after="0" w:line="240" w:lineRule="auto"/>
        <w:ind w:left="2807"/>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Разработка технологических карт</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b/>
          <w:bCs/>
          <w:sz w:val="24"/>
          <w:szCs w:val="24"/>
        </w:rPr>
        <w:t>2.1 Общие положения</w:t>
      </w: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Технологические карты, входящие в состав проекта производства работ, обычно разрабатываются на сложные виды работ и работы, выполняемые новыми методами. Основное назначение этих карт – оказать помощь строителям и проектировщикам при разработке технологической документации.</w:t>
      </w: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По технологическим картам устанавливают технологическую последовательность строительных процессов, составляют недельно-суточные графики и наряды на производство работ. Их используют как при выполнении строительно-монтажных работ, так и при обосновании продолжительности строительства объектов в календарных планах и сетевых графиках проектов производства работ.</w:t>
      </w: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Применение технологических карт, в том числе и типовых, способствует улучшению организации производства, повышению производительности труда</w:t>
      </w:r>
    </w:p>
    <w:p w:rsidR="0092570F" w:rsidRPr="0045538D" w:rsidRDefault="0092570F" w:rsidP="0045538D">
      <w:pPr>
        <w:numPr>
          <w:ilvl w:val="0"/>
          <w:numId w:val="117"/>
        </w:numPr>
        <w:tabs>
          <w:tab w:val="left" w:pos="214"/>
        </w:tabs>
        <w:spacing w:after="0" w:line="240" w:lineRule="auto"/>
        <w:ind w:left="7" w:hanging="7"/>
        <w:jc w:val="both"/>
        <w:rPr>
          <w:rFonts w:ascii="Times New Roman" w:hAnsi="Times New Roman" w:cs="Times New Roman"/>
          <w:sz w:val="24"/>
          <w:szCs w:val="24"/>
        </w:rPr>
      </w:pPr>
      <w:r w:rsidRPr="0045538D">
        <w:rPr>
          <w:rFonts w:ascii="Times New Roman" w:eastAsia="Times New Roman" w:hAnsi="Times New Roman" w:cs="Times New Roman"/>
          <w:sz w:val="24"/>
          <w:szCs w:val="24"/>
        </w:rPr>
        <w:t>его научной организации, снижению себестоимости, улучшению качества и сокращению продолжительности строительства, безопасному выполнению работ,организации ритмичной работы, рациональному использованию трудовых ресурсов и машин, а также сокращению сроков составления ППР и унификации технологических решений.</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Технологические карты (ТК) разрабатываются для выполнения строительно-монтажных и специальных строительных процессов, продукцией которых являются законченные конструктивные элементы здания или сооружения, технологическое оборудование, трубопроводы и их узлы, а также на производство отдельных видов работ – земляных, кровельных, малярных, антикоррозионных, теплоизоляционных и др. В </w:t>
      </w:r>
      <w:r w:rsidRPr="0045538D">
        <w:rPr>
          <w:rFonts w:ascii="Times New Roman" w:eastAsia="Times New Roman" w:hAnsi="Times New Roman" w:cs="Times New Roman"/>
          <w:sz w:val="24"/>
          <w:szCs w:val="24"/>
        </w:rPr>
        <w:lastRenderedPageBreak/>
        <w:t>некоторых случаях технологические карты разрабатываются на комплексные строительно-монтажные работы (на прокладку 100 м трубопровода, коллектора и др.).</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Для разработки ТК в качестве исходных данных и документов необходимы: рабочие чертежи, строительные нормы и правила (СНиП), инструкции, стандарты, заводские инструкции и технические условия на монтаж, пуск и наладку оборудования, паспорта оборудования, единые нормы и расценки на строительно-монтажные работы (ЕНиР, ГЭСН), местные прогрессивные нормы и расценки, карты организации труда и трудовых процессов.</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Типовые технологически карты (ТТК) разрабатываются в целях обеспечения строительства типовых и многократно повторяющихся зданий, сооружений и их частей рациональными решениями по организации и технологии строительного производства, способствующими повышению производительности труда, улучшению качества и снижению себестоимости строительно-монтажных работ. ТТК предназначены для применения организациями, разрабатывающими проекты производства работ на строительство новых или реконструкцию и расширение действующих сооружений.</w:t>
      </w:r>
    </w:p>
    <w:p w:rsidR="0092570F" w:rsidRPr="0045538D" w:rsidRDefault="0092570F" w:rsidP="0045538D">
      <w:pPr>
        <w:spacing w:after="0" w:line="240" w:lineRule="auto"/>
        <w:ind w:firstLine="71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Разрабатывают ТТК по рабочим чертежам типовых и повторно применяемых зданий и сооружений на основе изучения и обобщения передового опыта, с учётом: применения технологических процессов, обеспечивающих требуемый уровень качества работ; комплексной поставки конструкций, изделий, полуфабрикатов и материалов; максимального использования фронта работ и совмещения строительных процессов; внедрения комплексной механизации с максимальным использованием машин в две и более смен, а также применения средств малой механизации; поставки конструкций и технологического обору-дования укрупнёнными блоками; соблюдения правил производственной санитарии, охраны труда и техники безопасности. Организационно-технологические решения, принятые в ТТК, должны обеспечить высокие технико-экономические показатели, качество и безопасность выполнения работ в соответствии с требованиями действующих норм и правил строительного производства.</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2 Состав технологической карты</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sz w:val="24"/>
          <w:szCs w:val="24"/>
        </w:rPr>
        <w:t>Технологическая карта должна содержать следующие разделы:</w:t>
      </w:r>
    </w:p>
    <w:p w:rsidR="0092570F" w:rsidRPr="0045538D" w:rsidRDefault="0092570F" w:rsidP="0045538D">
      <w:pPr>
        <w:numPr>
          <w:ilvl w:val="0"/>
          <w:numId w:val="118"/>
        </w:numPr>
        <w:tabs>
          <w:tab w:val="left" w:pos="990"/>
        </w:tabs>
        <w:spacing w:after="0" w:line="240" w:lineRule="auto"/>
        <w:ind w:left="707" w:right="6160" w:firstLine="3"/>
        <w:rPr>
          <w:rFonts w:ascii="Times New Roman" w:eastAsia="Times New Roman" w:hAnsi="Times New Roman" w:cs="Times New Roman"/>
          <w:i/>
          <w:iCs/>
          <w:sz w:val="24"/>
          <w:szCs w:val="24"/>
        </w:rPr>
      </w:pPr>
      <w:r w:rsidRPr="0045538D">
        <w:rPr>
          <w:rFonts w:ascii="Times New Roman" w:eastAsia="Times New Roman" w:hAnsi="Times New Roman" w:cs="Times New Roman"/>
          <w:i/>
          <w:iCs/>
          <w:sz w:val="24"/>
          <w:szCs w:val="24"/>
        </w:rPr>
        <w:t xml:space="preserve">Область применения </w:t>
      </w:r>
      <w:r w:rsidRPr="0045538D">
        <w:rPr>
          <w:rFonts w:ascii="Times New Roman" w:eastAsia="Times New Roman" w:hAnsi="Times New Roman" w:cs="Times New Roman"/>
          <w:sz w:val="24"/>
          <w:szCs w:val="24"/>
        </w:rPr>
        <w:t>Здесь приводятся:</w:t>
      </w:r>
    </w:p>
    <w:p w:rsidR="0092570F" w:rsidRPr="0045538D" w:rsidRDefault="0092570F" w:rsidP="0045538D">
      <w:pPr>
        <w:numPr>
          <w:ilvl w:val="0"/>
          <w:numId w:val="119"/>
        </w:numPr>
        <w:tabs>
          <w:tab w:val="left" w:pos="987"/>
        </w:tabs>
        <w:spacing w:after="0" w:line="240" w:lineRule="auto"/>
        <w:ind w:left="987"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характеристика здания, конструктивных элементов и их частей или ча-</w:t>
      </w: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стей зданий и сооружений (с указанием типовых проектов, основных параметров</w:t>
      </w:r>
    </w:p>
    <w:p w:rsidR="0092570F" w:rsidRPr="0045538D" w:rsidRDefault="0092570F" w:rsidP="0045538D">
      <w:pPr>
        <w:numPr>
          <w:ilvl w:val="0"/>
          <w:numId w:val="120"/>
        </w:numPr>
        <w:tabs>
          <w:tab w:val="left" w:pos="227"/>
        </w:tabs>
        <w:spacing w:after="0" w:line="240" w:lineRule="auto"/>
        <w:ind w:left="227" w:hanging="22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схем);</w:t>
      </w:r>
    </w:p>
    <w:p w:rsidR="0092570F" w:rsidRPr="0045538D" w:rsidRDefault="0092570F" w:rsidP="0045538D">
      <w:pPr>
        <w:numPr>
          <w:ilvl w:val="1"/>
          <w:numId w:val="120"/>
        </w:numPr>
        <w:tabs>
          <w:tab w:val="left" w:pos="987"/>
        </w:tabs>
        <w:spacing w:after="0" w:line="240" w:lineRule="auto"/>
        <w:ind w:left="987"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номенклатура видов работ, охватываемых картой;</w:t>
      </w:r>
    </w:p>
    <w:p w:rsidR="0092570F" w:rsidRPr="0045538D" w:rsidRDefault="0092570F" w:rsidP="0045538D">
      <w:pPr>
        <w:numPr>
          <w:ilvl w:val="1"/>
          <w:numId w:val="120"/>
        </w:numPr>
        <w:tabs>
          <w:tab w:val="left" w:pos="987"/>
        </w:tabs>
        <w:spacing w:after="0" w:line="240" w:lineRule="auto"/>
        <w:ind w:left="987"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характеристика условий и особенностей производства работ, принятых</w:t>
      </w:r>
    </w:p>
    <w:p w:rsidR="0092570F" w:rsidRPr="0045538D" w:rsidRDefault="0092570F" w:rsidP="0045538D">
      <w:pPr>
        <w:spacing w:after="0" w:line="240" w:lineRule="auto"/>
        <w:ind w:left="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в карте;</w:t>
      </w:r>
    </w:p>
    <w:p w:rsidR="0092570F" w:rsidRPr="0045538D" w:rsidRDefault="0092570F" w:rsidP="0045538D">
      <w:pPr>
        <w:numPr>
          <w:ilvl w:val="1"/>
          <w:numId w:val="120"/>
        </w:numPr>
        <w:tabs>
          <w:tab w:val="left" w:pos="987"/>
        </w:tabs>
        <w:spacing w:after="0" w:line="240" w:lineRule="auto"/>
        <w:ind w:left="987" w:hanging="277"/>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указания по привязке карты к конкретному объекту и условиям строительства</w:t>
      </w:r>
    </w:p>
    <w:p w:rsidR="0092570F" w:rsidRPr="0045538D" w:rsidRDefault="0092570F" w:rsidP="0045538D">
      <w:pPr>
        <w:spacing w:after="0" w:line="240" w:lineRule="auto"/>
        <w:ind w:left="7"/>
        <w:rPr>
          <w:rFonts w:ascii="Times New Roman" w:hAnsi="Times New Roman" w:cs="Times New Roman"/>
          <w:sz w:val="24"/>
          <w:szCs w:val="24"/>
        </w:rPr>
      </w:pPr>
    </w:p>
    <w:p w:rsidR="0092570F" w:rsidRPr="0045538D" w:rsidRDefault="0092570F" w:rsidP="0045538D">
      <w:pPr>
        <w:numPr>
          <w:ilvl w:val="0"/>
          <w:numId w:val="121"/>
        </w:numPr>
        <w:tabs>
          <w:tab w:val="left" w:pos="987"/>
        </w:tabs>
        <w:spacing w:after="0" w:line="240" w:lineRule="auto"/>
        <w:ind w:left="987" w:hanging="277"/>
        <w:rPr>
          <w:rFonts w:ascii="Times New Roman" w:eastAsia="Times New Roman" w:hAnsi="Times New Roman" w:cs="Times New Roman"/>
          <w:i/>
          <w:iCs/>
          <w:sz w:val="24"/>
          <w:szCs w:val="24"/>
        </w:rPr>
      </w:pPr>
      <w:r w:rsidRPr="0045538D">
        <w:rPr>
          <w:rFonts w:ascii="Times New Roman" w:eastAsia="Times New Roman" w:hAnsi="Times New Roman" w:cs="Times New Roman"/>
          <w:i/>
          <w:iCs/>
          <w:sz w:val="24"/>
          <w:szCs w:val="24"/>
        </w:rPr>
        <w:t>Организация u технология строительного процесса</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sz w:val="24"/>
          <w:szCs w:val="24"/>
        </w:rPr>
        <w:t>Этот раздел содержит:</w:t>
      </w:r>
    </w:p>
    <w:p w:rsidR="0092570F" w:rsidRPr="0045538D" w:rsidRDefault="0092570F" w:rsidP="0045538D">
      <w:pPr>
        <w:numPr>
          <w:ilvl w:val="0"/>
          <w:numId w:val="122"/>
        </w:numPr>
        <w:tabs>
          <w:tab w:val="left" w:pos="987"/>
        </w:tabs>
        <w:spacing w:after="0" w:line="240" w:lineRule="auto"/>
        <w:ind w:left="7" w:right="40" w:hanging="277"/>
        <w:jc w:val="both"/>
        <w:rPr>
          <w:rFonts w:ascii="Times New Roman" w:hAnsi="Times New Roman" w:cs="Times New Roman"/>
          <w:sz w:val="24"/>
          <w:szCs w:val="24"/>
        </w:rPr>
      </w:pPr>
      <w:r w:rsidRPr="0045538D">
        <w:rPr>
          <w:rFonts w:ascii="Times New Roman" w:eastAsia="Times New Roman" w:hAnsi="Times New Roman" w:cs="Times New Roman"/>
          <w:sz w:val="24"/>
          <w:szCs w:val="24"/>
        </w:rPr>
        <w:t>указания по подготовке объекта и требования к готовности предшествующих работ и строительных конструкций, которые обеспечивают необходимый и достаточный фронт работ для выполнения строительного процесса, предусмотренного картой;</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123"/>
        </w:numPr>
        <w:tabs>
          <w:tab w:val="left" w:pos="987"/>
        </w:tabs>
        <w:spacing w:after="0" w:line="240" w:lineRule="auto"/>
        <w:ind w:left="7" w:hanging="277"/>
        <w:jc w:val="both"/>
        <w:rPr>
          <w:rFonts w:ascii="Times New Roman" w:hAnsi="Times New Roman" w:cs="Times New Roman"/>
          <w:sz w:val="24"/>
          <w:szCs w:val="24"/>
        </w:rPr>
      </w:pPr>
      <w:r w:rsidRPr="0045538D">
        <w:rPr>
          <w:rFonts w:ascii="Times New Roman" w:eastAsia="Times New Roman" w:hAnsi="Times New Roman" w:cs="Times New Roman"/>
          <w:sz w:val="24"/>
          <w:szCs w:val="24"/>
        </w:rPr>
        <w:t>план и разрезы той конструктивной части здания или сооружения, на которой будут выполнятся работы, предусмотренные технологической картой, а также схемы организации строительной площадки (рабочей зоны) в период производства данного вида работ (на планах, разрезах и схемах должны быть указаны все основные размеры и размещение агрегатов, машин, погрузочно-разгрузочных устройств, складов основных материалов, полуфабрикатов, изделий, дорог);</w:t>
      </w:r>
    </w:p>
    <w:p w:rsidR="0092570F" w:rsidRPr="0045538D" w:rsidRDefault="0092570F" w:rsidP="0045538D">
      <w:pPr>
        <w:numPr>
          <w:ilvl w:val="0"/>
          <w:numId w:val="124"/>
        </w:numPr>
        <w:tabs>
          <w:tab w:val="left" w:pos="987"/>
        </w:tabs>
        <w:spacing w:after="0" w:line="240" w:lineRule="auto"/>
        <w:ind w:left="7" w:hanging="277"/>
        <w:rPr>
          <w:rFonts w:ascii="Times New Roman" w:hAnsi="Times New Roman" w:cs="Times New Roman"/>
          <w:sz w:val="24"/>
          <w:szCs w:val="24"/>
        </w:rPr>
      </w:pPr>
      <w:r w:rsidRPr="0045538D">
        <w:rPr>
          <w:rFonts w:ascii="Times New Roman" w:eastAsia="Times New Roman" w:hAnsi="Times New Roman" w:cs="Times New Roman"/>
          <w:sz w:val="24"/>
          <w:szCs w:val="24"/>
        </w:rPr>
        <w:t>указания по продолжительности хранения и запасу конструкций, изделий и материалов на строительной площадке (рабочей зоне);</w:t>
      </w:r>
    </w:p>
    <w:p w:rsidR="0092570F" w:rsidRPr="0045538D" w:rsidRDefault="0092570F" w:rsidP="0045538D">
      <w:pPr>
        <w:numPr>
          <w:ilvl w:val="0"/>
          <w:numId w:val="125"/>
        </w:numPr>
        <w:tabs>
          <w:tab w:val="left" w:pos="1001"/>
        </w:tabs>
        <w:spacing w:after="0" w:line="240" w:lineRule="auto"/>
        <w:ind w:left="7" w:right="20" w:firstLine="703"/>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методы и последовательность производства работ, разбивку здания (сооружения) на захватки и ярусы, способы транспортирования материалов и кон-</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 w:right="4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струкций к рабочим местам, типы применяемых подмостей, приспособлений, монтажной оснастки;</w:t>
      </w:r>
    </w:p>
    <w:p w:rsidR="0092570F" w:rsidRPr="0045538D" w:rsidRDefault="0092570F" w:rsidP="0045538D">
      <w:pPr>
        <w:numPr>
          <w:ilvl w:val="0"/>
          <w:numId w:val="126"/>
        </w:numPr>
        <w:tabs>
          <w:tab w:val="left" w:pos="1001"/>
        </w:tabs>
        <w:spacing w:after="0" w:line="240" w:lineRule="auto"/>
        <w:ind w:left="7" w:right="4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численно-квалификационный состав бригад и звеньев рабочих с учётом совмещения профессий;</w:t>
      </w:r>
    </w:p>
    <w:p w:rsidR="0092570F" w:rsidRPr="0045538D" w:rsidRDefault="0092570F" w:rsidP="0045538D">
      <w:pPr>
        <w:numPr>
          <w:ilvl w:val="0"/>
          <w:numId w:val="126"/>
        </w:numPr>
        <w:tabs>
          <w:tab w:val="left" w:pos="987"/>
        </w:tabs>
        <w:spacing w:after="0" w:line="240" w:lineRule="auto"/>
        <w:ind w:left="987"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график выполнения работ и калькуляцию трудовых затрат;</w:t>
      </w:r>
    </w:p>
    <w:p w:rsidR="0092570F" w:rsidRPr="0045538D" w:rsidRDefault="0092570F" w:rsidP="0045538D">
      <w:pPr>
        <w:numPr>
          <w:ilvl w:val="0"/>
          <w:numId w:val="126"/>
        </w:numPr>
        <w:tabs>
          <w:tab w:val="left" w:pos="1001"/>
        </w:tabs>
        <w:spacing w:after="0" w:line="240" w:lineRule="auto"/>
        <w:ind w:left="7" w:right="40" w:firstLine="703"/>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указания по привязке карт трудовых процессов строительного производства, предусматривающих рациональную организацию, методы и приёмы труда</w:t>
      </w:r>
    </w:p>
    <w:p w:rsidR="0092570F" w:rsidRPr="0045538D" w:rsidRDefault="0092570F" w:rsidP="0045538D">
      <w:pPr>
        <w:spacing w:after="0" w:line="240" w:lineRule="auto"/>
        <w:ind w:left="7" w:right="20"/>
        <w:rPr>
          <w:rFonts w:ascii="Times New Roman" w:hAnsi="Times New Roman" w:cs="Times New Roman"/>
          <w:sz w:val="24"/>
          <w:szCs w:val="24"/>
        </w:rPr>
      </w:pPr>
      <w:r w:rsidRPr="0045538D">
        <w:rPr>
          <w:rFonts w:ascii="Times New Roman" w:eastAsia="Times New Roman" w:hAnsi="Times New Roman" w:cs="Times New Roman"/>
          <w:sz w:val="24"/>
          <w:szCs w:val="24"/>
        </w:rPr>
        <w:t>рабочих по выполнению отдельных операций, входящих в строительный процесс, предусмотренный технологической картой;</w:t>
      </w:r>
    </w:p>
    <w:p w:rsidR="0092570F" w:rsidRPr="0045538D" w:rsidRDefault="0092570F" w:rsidP="0045538D">
      <w:pPr>
        <w:numPr>
          <w:ilvl w:val="0"/>
          <w:numId w:val="127"/>
        </w:numPr>
        <w:tabs>
          <w:tab w:val="left" w:pos="987"/>
        </w:tabs>
        <w:spacing w:after="0" w:line="240" w:lineRule="auto"/>
        <w:ind w:left="7" w:hanging="277"/>
        <w:rPr>
          <w:rFonts w:ascii="Times New Roman" w:hAnsi="Times New Roman" w:cs="Times New Roman"/>
          <w:sz w:val="24"/>
          <w:szCs w:val="24"/>
        </w:rPr>
      </w:pPr>
      <w:r w:rsidRPr="0045538D">
        <w:rPr>
          <w:rFonts w:ascii="Times New Roman" w:eastAsia="Times New Roman" w:hAnsi="Times New Roman" w:cs="Times New Roman"/>
          <w:sz w:val="24"/>
          <w:szCs w:val="24"/>
        </w:rPr>
        <w:t>указания по осуществлению контроля и оценки качества работ в соответствии с требованиями глав СНиП на производство и приёмку работ и перечень требуемых актов освидетельствования скрытых работ;</w:t>
      </w:r>
    </w:p>
    <w:p w:rsidR="0092570F" w:rsidRPr="0045538D" w:rsidRDefault="0092570F" w:rsidP="0045538D">
      <w:pPr>
        <w:numPr>
          <w:ilvl w:val="0"/>
          <w:numId w:val="128"/>
        </w:numPr>
        <w:tabs>
          <w:tab w:val="left" w:pos="987"/>
        </w:tabs>
        <w:spacing w:after="0" w:line="240" w:lineRule="auto"/>
        <w:ind w:left="987"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решения по охране труда и технике безопасности при выполнении работ,</w:t>
      </w: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требующие проектной разработки.</w:t>
      </w: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Технологические карты для работ, выполняемых в зимнее время, дополнительно должны содержать указания по режиму выдерживания конструкций, местами замера температуры и влажности, способам устройства утепления и заделки стыков в конструкциях, схемы производства работ в зимнее время.</w:t>
      </w:r>
    </w:p>
    <w:p w:rsidR="0092570F" w:rsidRPr="0045538D" w:rsidRDefault="0092570F" w:rsidP="0045538D">
      <w:pPr>
        <w:numPr>
          <w:ilvl w:val="0"/>
          <w:numId w:val="113"/>
        </w:numPr>
        <w:tabs>
          <w:tab w:val="left" w:pos="1130"/>
        </w:tabs>
        <w:spacing w:after="0" w:line="240" w:lineRule="auto"/>
        <w:ind w:left="707" w:right="8" w:hanging="11"/>
        <w:rPr>
          <w:rFonts w:ascii="Times New Roman" w:eastAsia="Times New Roman" w:hAnsi="Times New Roman" w:cs="Times New Roman"/>
          <w:i/>
          <w:iCs/>
          <w:sz w:val="24"/>
          <w:szCs w:val="24"/>
        </w:rPr>
      </w:pPr>
      <w:r w:rsidRPr="0045538D">
        <w:rPr>
          <w:rFonts w:ascii="Times New Roman" w:eastAsia="Times New Roman" w:hAnsi="Times New Roman" w:cs="Times New Roman"/>
          <w:i/>
          <w:iCs/>
          <w:sz w:val="24"/>
          <w:szCs w:val="24"/>
        </w:rPr>
        <w:t xml:space="preserve">Технико-экономические показатели </w:t>
      </w:r>
      <w:r w:rsidRPr="0045538D">
        <w:rPr>
          <w:rFonts w:ascii="Times New Roman" w:eastAsia="Times New Roman" w:hAnsi="Times New Roman" w:cs="Times New Roman"/>
          <w:sz w:val="24"/>
          <w:szCs w:val="24"/>
        </w:rPr>
        <w:t>В этом разделе приводятся:</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114"/>
        </w:numPr>
        <w:tabs>
          <w:tab w:val="left" w:pos="1001"/>
        </w:tabs>
        <w:spacing w:after="0" w:line="240" w:lineRule="auto"/>
        <w:ind w:left="7" w:firstLine="703"/>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Суммарная затрата труда на весь объём работ, чел.-дни. Затраты труда на весь объем работ определяются по калькуляции трудовых затрат как сумма по колонкам 9 и 10 (см. табл. 2.1);</w:t>
      </w:r>
    </w:p>
    <w:p w:rsidR="0092570F" w:rsidRPr="0045538D" w:rsidRDefault="0092570F" w:rsidP="0045538D">
      <w:pPr>
        <w:numPr>
          <w:ilvl w:val="0"/>
          <w:numId w:val="114"/>
        </w:numPr>
        <w:tabs>
          <w:tab w:val="left" w:pos="1001"/>
        </w:tabs>
        <w:spacing w:after="0" w:line="240" w:lineRule="auto"/>
        <w:ind w:left="7" w:firstLine="703"/>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Суммарная затрата машино смен на весь объём работ колонка 11 (см. табл. 2.1). Общая потребность в машинах определяется по калькуляции трудовых затрат как сумма графы 9 (см. табл. 2.1);</w:t>
      </w:r>
    </w:p>
    <w:p w:rsidR="0092570F" w:rsidRPr="0045538D" w:rsidRDefault="0092570F" w:rsidP="0045538D">
      <w:pPr>
        <w:numPr>
          <w:ilvl w:val="0"/>
          <w:numId w:val="114"/>
        </w:numPr>
        <w:tabs>
          <w:tab w:val="left" w:pos="987"/>
        </w:tabs>
        <w:spacing w:after="0" w:line="240" w:lineRule="auto"/>
        <w:ind w:left="987"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Затраты труда на принятую единицу измерения, чел.-час (чел.-дн.). Рас-</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считывается путём деления суммы затрат труда (трудоёмкости) на физический объём работ;</w:t>
      </w:r>
    </w:p>
    <w:p w:rsidR="0092570F" w:rsidRPr="0045538D" w:rsidRDefault="0092570F" w:rsidP="0045538D">
      <w:pPr>
        <w:numPr>
          <w:ilvl w:val="0"/>
          <w:numId w:val="115"/>
        </w:numPr>
        <w:tabs>
          <w:tab w:val="left" w:pos="1001"/>
        </w:tabs>
        <w:spacing w:after="0" w:line="240" w:lineRule="auto"/>
        <w:ind w:left="207" w:hanging="20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Выработка на одного рабочего в смену в физическом выражении. Выработка рассчитывается или путём деления стоимости строительно-монтажных работ, подлежащих выполнению, на трудоёмкость их выполнения, и тогда показатель имеет денежное выражение (руб./чел.-дн.), или делением физических объёмов работ на трудоёмкость, и тогда выработка получается в натуральном выражении (1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xml:space="preserve"> площади, 1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конструкции, 1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здания на 1 чел.-дн. или на чел.-ч. и др.);</w:t>
      </w:r>
    </w:p>
    <w:p w:rsidR="0092570F" w:rsidRPr="0045538D" w:rsidRDefault="0092570F" w:rsidP="0045538D">
      <w:pPr>
        <w:numPr>
          <w:ilvl w:val="0"/>
          <w:numId w:val="116"/>
        </w:numPr>
        <w:tabs>
          <w:tab w:val="left" w:pos="987"/>
        </w:tabs>
        <w:spacing w:after="0" w:line="240" w:lineRule="auto"/>
        <w:ind w:left="7" w:right="20" w:hanging="277"/>
        <w:rPr>
          <w:rFonts w:ascii="Times New Roman" w:hAnsi="Times New Roman" w:cs="Times New Roman"/>
          <w:sz w:val="24"/>
          <w:szCs w:val="24"/>
        </w:rPr>
      </w:pPr>
      <w:r w:rsidRPr="0045538D">
        <w:rPr>
          <w:rFonts w:ascii="Times New Roman" w:eastAsia="Times New Roman" w:hAnsi="Times New Roman" w:cs="Times New Roman"/>
          <w:sz w:val="24"/>
          <w:szCs w:val="24"/>
        </w:rPr>
        <w:t>Продолжительность выполнения работ в днях. Продолжительность выполнения работ в днях определяется по календарному графику производства работ (графа 15, табл. 2.5).</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i/>
          <w:iCs/>
          <w:sz w:val="24"/>
          <w:szCs w:val="24"/>
        </w:rPr>
        <w:t>IV. Материально-технические ресурсы</w:t>
      </w:r>
    </w:p>
    <w:p w:rsidR="0092570F" w:rsidRPr="0045538D" w:rsidRDefault="0092570F" w:rsidP="0045538D">
      <w:pPr>
        <w:numPr>
          <w:ilvl w:val="0"/>
          <w:numId w:val="129"/>
        </w:numPr>
        <w:tabs>
          <w:tab w:val="left" w:pos="982"/>
        </w:tabs>
        <w:spacing w:after="0" w:line="240" w:lineRule="auto"/>
        <w:ind w:left="7"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этом разделе приводится потребность в ресурсах, необходимых для выполнения предусмотренного картой строительного процесса, определяемая по</w:t>
      </w:r>
    </w:p>
    <w:p w:rsidR="0092570F" w:rsidRPr="0045538D" w:rsidRDefault="0092570F" w:rsidP="0045538D">
      <w:pPr>
        <w:spacing w:after="0" w:line="240" w:lineRule="auto"/>
        <w:ind w:left="7"/>
        <w:jc w:val="both"/>
        <w:rPr>
          <w:rFonts w:ascii="Times New Roman" w:hAnsi="Times New Roman" w:cs="Times New Roman"/>
          <w:sz w:val="24"/>
          <w:szCs w:val="24"/>
        </w:rPr>
      </w:pPr>
      <w:r w:rsidRPr="0045538D">
        <w:rPr>
          <w:rFonts w:ascii="Times New Roman" w:eastAsia="Times New Roman" w:hAnsi="Times New Roman" w:cs="Times New Roman"/>
          <w:sz w:val="24"/>
          <w:szCs w:val="24"/>
        </w:rPr>
        <w:t>рабочим чертежам, спецификациям или по физическим объёмам работ и нормам расхода ресурсов. Количество и типы машин, инструмента, инвентаря и приспособлений определяются по принятой в карте схеме организации работ в соответствии с объёмами работ, сроками их выполнения и количеством рабочих. Потребность в эксплуатационных материалах определяется в соответствии с нормами их расхода.</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b/>
          <w:bCs/>
          <w:sz w:val="24"/>
          <w:szCs w:val="24"/>
        </w:rPr>
        <w:t>2.3 Оформление технологической карты</w:t>
      </w:r>
    </w:p>
    <w:p w:rsidR="0092570F" w:rsidRPr="0045538D" w:rsidRDefault="0092570F" w:rsidP="0045538D">
      <w:pPr>
        <w:spacing w:after="0" w:line="240" w:lineRule="auto"/>
        <w:ind w:left="7" w:firstLine="71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Текст карты оформляется в виде пояснительной записки на листах формата А4, страницы должны быть пронумерованы. Разделы должны быть пронумерованы арабскими цифрами в пределах всей технологической карты. Внутри разделов текст подразделяется на пункты, которые нумеруются арабскими цифрами пределах каждого раздела. Номер пункта должен состоять из номеров раздела и пункта, разделённых точками.</w:t>
      </w:r>
    </w:p>
    <w:p w:rsidR="0092570F" w:rsidRPr="0045538D" w:rsidRDefault="0092570F" w:rsidP="0045538D">
      <w:pPr>
        <w:spacing w:after="0" w:line="240" w:lineRule="auto"/>
        <w:ind w:left="70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Калькуляция трудовых затрат выполняется в форме таблицы 2.1</w:t>
      </w:r>
    </w:p>
    <w:p w:rsidR="0092570F" w:rsidRPr="0045538D" w:rsidRDefault="0092570F" w:rsidP="0045538D">
      <w:pPr>
        <w:spacing w:after="0" w:line="240" w:lineRule="auto"/>
        <w:ind w:left="707"/>
        <w:rPr>
          <w:rFonts w:ascii="Times New Roman" w:eastAsia="Times New Roman" w:hAnsi="Times New Roman" w:cs="Times New Roman"/>
          <w:sz w:val="24"/>
          <w:szCs w:val="24"/>
        </w:rPr>
      </w:pPr>
    </w:p>
    <w:p w:rsidR="0092570F" w:rsidRPr="0045538D" w:rsidRDefault="0092570F" w:rsidP="0045538D">
      <w:pPr>
        <w:spacing w:after="0" w:line="240" w:lineRule="auto"/>
        <w:ind w:left="707"/>
        <w:rPr>
          <w:rFonts w:ascii="Times New Roman" w:eastAsia="Times New Roman" w:hAnsi="Times New Roman" w:cs="Times New Roman"/>
          <w:sz w:val="24"/>
          <w:szCs w:val="24"/>
        </w:rPr>
      </w:pPr>
    </w:p>
    <w:p w:rsidR="0092570F" w:rsidRPr="0045538D" w:rsidRDefault="0092570F" w:rsidP="0045538D">
      <w:pPr>
        <w:spacing w:after="0" w:line="240" w:lineRule="auto"/>
        <w:ind w:left="707"/>
        <w:rPr>
          <w:rFonts w:ascii="Times New Roman" w:eastAsia="Times New Roman" w:hAnsi="Times New Roman" w:cs="Times New Roman"/>
          <w:sz w:val="24"/>
          <w:szCs w:val="24"/>
        </w:rPr>
      </w:pPr>
    </w:p>
    <w:p w:rsidR="0092570F" w:rsidRPr="0045538D" w:rsidRDefault="0092570F" w:rsidP="0045538D">
      <w:pPr>
        <w:spacing w:after="0" w:line="240" w:lineRule="auto"/>
        <w:ind w:left="707"/>
        <w:rPr>
          <w:rFonts w:ascii="Times New Roman" w:eastAsia="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rsidSect="00DE0E42">
          <w:type w:val="continuous"/>
          <w:pgSz w:w="11900" w:h="16840"/>
          <w:pgMar w:top="1109" w:right="1120" w:bottom="173" w:left="1133" w:header="0" w:footer="0" w:gutter="0"/>
          <w:cols w:space="720" w:equalWidth="0">
            <w:col w:w="9647"/>
          </w:cols>
        </w:sect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187"/>
        <w:rPr>
          <w:rFonts w:ascii="Times New Roman" w:hAnsi="Times New Roman" w:cs="Times New Roman"/>
          <w:sz w:val="24"/>
          <w:szCs w:val="24"/>
        </w:rPr>
      </w:pPr>
      <w:r w:rsidRPr="0045538D">
        <w:rPr>
          <w:rFonts w:ascii="Times New Roman" w:eastAsia="Times New Roman" w:hAnsi="Times New Roman" w:cs="Times New Roman"/>
          <w:sz w:val="24"/>
          <w:szCs w:val="24"/>
        </w:rPr>
        <w:t>№</w:t>
      </w:r>
    </w:p>
    <w:p w:rsidR="0092570F"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047" style="position:absolute;z-index:251714560;visibility:visible;mso-wrap-distance-left:0;mso-wrap-distance-right:0" from="0,-58.9pt" to="482.15pt,-58.9pt" o:allowincell="f" strokeweight=".48pt"/>
        </w:pict>
      </w:r>
      <w:r>
        <w:rPr>
          <w:rFonts w:ascii="Times New Roman" w:hAnsi="Times New Roman" w:cs="Times New Roman"/>
          <w:sz w:val="24"/>
          <w:szCs w:val="24"/>
        </w:rPr>
        <w:pict>
          <v:line id="_x0000_s1048" style="position:absolute;z-index:251715584;visibility:visible;mso-wrap-distance-left:0;mso-wrap-distance-right:0" from=".2pt,-59.1pt" to=".2pt,76.9pt" o:allowincell="f" strokeweight=".16931mm"/>
        </w:pict>
      </w:r>
      <w:r>
        <w:rPr>
          <w:rFonts w:ascii="Times New Roman" w:hAnsi="Times New Roman" w:cs="Times New Roman"/>
          <w:sz w:val="24"/>
          <w:szCs w:val="24"/>
        </w:rPr>
        <w:pict>
          <v:line id="Shape 3" o:spid="_x0000_s1049" style="position:absolute;z-index:251716608;visibility:visible;mso-wrap-distance-left:0;mso-wrap-distance-right:0" from="30.2pt,-59.1pt" to="30.2pt,76.9pt" o:allowincell="f" strokeweight=".48pt"/>
        </w:pic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107"/>
        <w:rPr>
          <w:rFonts w:ascii="Times New Roman" w:hAnsi="Times New Roman" w:cs="Times New Roman"/>
          <w:sz w:val="24"/>
          <w:szCs w:val="24"/>
        </w:rPr>
      </w:pPr>
      <w:r w:rsidRPr="0045538D">
        <w:rPr>
          <w:rFonts w:ascii="Times New Roman" w:eastAsia="Times New Roman" w:hAnsi="Times New Roman" w:cs="Times New Roman"/>
          <w:sz w:val="24"/>
          <w:szCs w:val="24"/>
        </w:rPr>
        <w:t>п/п.</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247"/>
        <w:rPr>
          <w:rFonts w:ascii="Times New Roman" w:hAnsi="Times New Roman" w:cs="Times New Roman"/>
          <w:sz w:val="24"/>
          <w:szCs w:val="24"/>
        </w:rPr>
      </w:pPr>
      <w:r w:rsidRPr="0045538D">
        <w:rPr>
          <w:rFonts w:ascii="Times New Roman" w:eastAsia="Times New Roman" w:hAnsi="Times New Roman" w:cs="Times New Roman"/>
          <w:sz w:val="24"/>
          <w:szCs w:val="24"/>
        </w:rPr>
        <w:t>1</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ype="column"/>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Таблица 2.1 – Калькуляция трудовых затрат</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60" w:type="dxa"/>
        <w:tblLayout w:type="fixed"/>
        <w:tblCellMar>
          <w:left w:w="0" w:type="dxa"/>
          <w:right w:w="0" w:type="dxa"/>
        </w:tblCellMar>
        <w:tblLook w:val="04A0" w:firstRow="1" w:lastRow="0" w:firstColumn="1" w:lastColumn="0" w:noHBand="0" w:noVBand="1"/>
      </w:tblPr>
      <w:tblGrid>
        <w:gridCol w:w="360"/>
        <w:gridCol w:w="640"/>
        <w:gridCol w:w="540"/>
        <w:gridCol w:w="560"/>
        <w:gridCol w:w="700"/>
        <w:gridCol w:w="720"/>
        <w:gridCol w:w="880"/>
        <w:gridCol w:w="400"/>
        <w:gridCol w:w="260"/>
        <w:gridCol w:w="720"/>
        <w:gridCol w:w="420"/>
        <w:gridCol w:w="340"/>
        <w:gridCol w:w="30"/>
      </w:tblGrid>
      <w:tr w:rsidR="0092570F" w:rsidRPr="0045538D" w:rsidTr="00DE0E42">
        <w:trPr>
          <w:trHeight w:val="358"/>
        </w:trPr>
        <w:tc>
          <w:tcPr>
            <w:tcW w:w="360" w:type="dxa"/>
            <w:vMerge w:val="restart"/>
            <w:tcBorders>
              <w:right w:val="single" w:sz="8" w:space="0" w:color="auto"/>
            </w:tcBorders>
            <w:textDirection w:val="btLr"/>
            <w:vAlign w:val="bottom"/>
          </w:tcPr>
          <w:p w:rsidR="0092570F" w:rsidRPr="0045538D" w:rsidRDefault="0092570F" w:rsidP="0045538D">
            <w:pPr>
              <w:spacing w:after="0" w:line="240" w:lineRule="auto"/>
              <w:ind w:left="188"/>
              <w:rPr>
                <w:rFonts w:ascii="Times New Roman" w:hAnsi="Times New Roman" w:cs="Times New Roman"/>
                <w:sz w:val="24"/>
                <w:szCs w:val="24"/>
              </w:rPr>
            </w:pPr>
            <w:r w:rsidRPr="0045538D">
              <w:rPr>
                <w:rFonts w:ascii="Times New Roman" w:eastAsia="Times New Roman" w:hAnsi="Times New Roman" w:cs="Times New Roman"/>
                <w:w w:val="83"/>
                <w:sz w:val="24"/>
                <w:szCs w:val="24"/>
              </w:rPr>
              <w:t>Наименованиеработ</w:t>
            </w:r>
          </w:p>
        </w:tc>
        <w:tc>
          <w:tcPr>
            <w:tcW w:w="6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40" w:type="dxa"/>
            <w:vMerge w:val="restart"/>
            <w:tcBorders>
              <w:right w:val="single" w:sz="8" w:space="0" w:color="auto"/>
            </w:tcBorders>
            <w:textDirection w:val="btLr"/>
            <w:vAlign w:val="bottom"/>
          </w:tcPr>
          <w:p w:rsidR="0092570F" w:rsidRPr="0045538D" w:rsidRDefault="0092570F" w:rsidP="0045538D">
            <w:pPr>
              <w:spacing w:after="0" w:line="240" w:lineRule="auto"/>
              <w:ind w:left="99"/>
              <w:rPr>
                <w:rFonts w:ascii="Times New Roman" w:hAnsi="Times New Roman" w:cs="Times New Roman"/>
                <w:sz w:val="24"/>
                <w:szCs w:val="24"/>
              </w:rPr>
            </w:pPr>
            <w:r w:rsidRPr="0045538D">
              <w:rPr>
                <w:rFonts w:ascii="Times New Roman" w:eastAsia="Times New Roman" w:hAnsi="Times New Roman" w:cs="Times New Roman"/>
                <w:w w:val="76"/>
                <w:sz w:val="24"/>
                <w:szCs w:val="24"/>
              </w:rPr>
              <w:t>Объемработ</w:t>
            </w:r>
          </w:p>
        </w:tc>
        <w:tc>
          <w:tcPr>
            <w:tcW w:w="560" w:type="dxa"/>
            <w:vMerge w:val="restart"/>
            <w:tcBorders>
              <w:right w:val="single" w:sz="8" w:space="0" w:color="auto"/>
            </w:tcBorders>
            <w:textDirection w:val="btLr"/>
            <w:vAlign w:val="bottom"/>
          </w:tcPr>
          <w:p w:rsidR="0092570F" w:rsidRPr="0045538D" w:rsidRDefault="0092570F" w:rsidP="0045538D">
            <w:pPr>
              <w:spacing w:after="0" w:line="240" w:lineRule="auto"/>
              <w:ind w:left="93"/>
              <w:rPr>
                <w:rFonts w:ascii="Times New Roman" w:hAnsi="Times New Roman" w:cs="Times New Roman"/>
                <w:sz w:val="24"/>
                <w:szCs w:val="24"/>
              </w:rPr>
            </w:pPr>
            <w:r w:rsidRPr="0045538D">
              <w:rPr>
                <w:rFonts w:ascii="Times New Roman" w:eastAsia="Times New Roman" w:hAnsi="Times New Roman" w:cs="Times New Roman"/>
                <w:w w:val="70"/>
                <w:sz w:val="24"/>
                <w:szCs w:val="24"/>
              </w:rPr>
              <w:t>Обоснование</w:t>
            </w:r>
          </w:p>
        </w:tc>
        <w:tc>
          <w:tcPr>
            <w:tcW w:w="2300" w:type="dxa"/>
            <w:gridSpan w:val="3"/>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Норма времени на</w:t>
            </w:r>
          </w:p>
        </w:tc>
        <w:tc>
          <w:tcPr>
            <w:tcW w:w="400" w:type="dxa"/>
            <w:vMerge w:val="restart"/>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1"/>
                <w:sz w:val="24"/>
                <w:szCs w:val="24"/>
              </w:rPr>
              <w:t>Рабочих,чел-</w:t>
            </w:r>
          </w:p>
        </w:tc>
        <w:tc>
          <w:tcPr>
            <w:tcW w:w="260" w:type="dxa"/>
            <w:vMerge w:val="restart"/>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81"/>
                <w:sz w:val="24"/>
                <w:szCs w:val="24"/>
              </w:rPr>
              <w:t>см.</w:t>
            </w:r>
          </w:p>
        </w:tc>
        <w:tc>
          <w:tcPr>
            <w:tcW w:w="720" w:type="dxa"/>
            <w:vMerge w:val="restart"/>
            <w:textDirection w:val="btLr"/>
            <w:vAlign w:val="bottom"/>
          </w:tcPr>
          <w:p w:rsidR="0092570F" w:rsidRPr="0045538D" w:rsidRDefault="0092570F" w:rsidP="0045538D">
            <w:pPr>
              <w:spacing w:after="0" w:line="240" w:lineRule="auto"/>
              <w:ind w:left="512"/>
              <w:rPr>
                <w:rFonts w:ascii="Times New Roman" w:hAnsi="Times New Roman" w:cs="Times New Roman"/>
                <w:sz w:val="24"/>
                <w:szCs w:val="24"/>
              </w:rPr>
            </w:pPr>
            <w:r w:rsidRPr="0045538D">
              <w:rPr>
                <w:rFonts w:ascii="Times New Roman" w:eastAsia="Times New Roman" w:hAnsi="Times New Roman" w:cs="Times New Roman"/>
                <w:w w:val="83"/>
                <w:sz w:val="24"/>
                <w:szCs w:val="24"/>
              </w:rPr>
              <w:t>Машиниста,чел.-см.</w:t>
            </w:r>
          </w:p>
        </w:tc>
        <w:tc>
          <w:tcPr>
            <w:tcW w:w="420" w:type="dxa"/>
            <w:vMerge w:val="restart"/>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0"/>
                <w:sz w:val="24"/>
                <w:szCs w:val="24"/>
              </w:rPr>
              <w:t>Машин,</w:t>
            </w:r>
          </w:p>
        </w:tc>
        <w:tc>
          <w:tcPr>
            <w:tcW w:w="340" w:type="dxa"/>
            <w:vMerge w:val="restart"/>
            <w:tcBorders>
              <w:right w:val="single" w:sz="8" w:space="0" w:color="auto"/>
            </w:tcBorders>
            <w:textDirection w:val="btLr"/>
            <w:vAlign w:val="bottom"/>
          </w:tcPr>
          <w:p w:rsidR="0092570F" w:rsidRPr="0045538D" w:rsidRDefault="0092570F" w:rsidP="0045538D">
            <w:pPr>
              <w:spacing w:after="0" w:line="240" w:lineRule="auto"/>
              <w:ind w:right="27"/>
              <w:rPr>
                <w:rFonts w:ascii="Times New Roman" w:hAnsi="Times New Roman" w:cs="Times New Roman"/>
                <w:sz w:val="24"/>
                <w:szCs w:val="24"/>
              </w:rPr>
            </w:pPr>
            <w:r w:rsidRPr="0045538D">
              <w:rPr>
                <w:rFonts w:ascii="Times New Roman" w:eastAsia="Times New Roman" w:hAnsi="Times New Roman" w:cs="Times New Roman"/>
                <w:w w:val="73"/>
                <w:sz w:val="24"/>
                <w:szCs w:val="24"/>
              </w:rPr>
              <w:t>маш.-см.</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c>
          <w:tcPr>
            <w:tcW w:w="3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00" w:type="dxa"/>
            <w:textDirection w:val="btLr"/>
            <w:vAlign w:val="bottom"/>
          </w:tcPr>
          <w:p w:rsidR="0092570F" w:rsidRPr="0045538D" w:rsidRDefault="0092570F" w:rsidP="0045538D">
            <w:pPr>
              <w:spacing w:after="0" w:line="240" w:lineRule="auto"/>
              <w:ind w:right="217"/>
              <w:rPr>
                <w:rFonts w:ascii="Times New Roman" w:hAnsi="Times New Roman" w:cs="Times New Roman"/>
                <w:sz w:val="24"/>
                <w:szCs w:val="24"/>
              </w:rPr>
            </w:pPr>
            <w:r w:rsidRPr="0045538D">
              <w:rPr>
                <w:rFonts w:ascii="Times New Roman" w:eastAsia="Times New Roman" w:hAnsi="Times New Roman" w:cs="Times New Roman"/>
                <w:w w:val="0"/>
                <w:sz w:val="24"/>
                <w:szCs w:val="24"/>
              </w:rPr>
              <w:t>Рабочих,чел-ч</w:t>
            </w:r>
          </w:p>
        </w:tc>
        <w:tc>
          <w:tcPr>
            <w:tcW w:w="720" w:type="dxa"/>
            <w:textDirection w:val="btLr"/>
            <w:vAlign w:val="bottom"/>
          </w:tcPr>
          <w:p w:rsidR="0092570F" w:rsidRPr="0045538D" w:rsidRDefault="0092570F" w:rsidP="0045538D">
            <w:pPr>
              <w:spacing w:after="0" w:line="240" w:lineRule="auto"/>
              <w:ind w:left="577"/>
              <w:rPr>
                <w:rFonts w:ascii="Times New Roman" w:hAnsi="Times New Roman" w:cs="Times New Roman"/>
                <w:sz w:val="24"/>
                <w:szCs w:val="24"/>
              </w:rPr>
            </w:pPr>
            <w:r w:rsidRPr="0045538D">
              <w:rPr>
                <w:rFonts w:ascii="Times New Roman" w:eastAsia="Times New Roman" w:hAnsi="Times New Roman" w:cs="Times New Roman"/>
                <w:w w:val="0"/>
                <w:sz w:val="24"/>
                <w:szCs w:val="24"/>
              </w:rPr>
              <w:t>Машиниста,чел.-ч.</w:t>
            </w:r>
          </w:p>
        </w:tc>
        <w:tc>
          <w:tcPr>
            <w:tcW w:w="880" w:type="dxa"/>
            <w:tcBorders>
              <w:right w:val="single" w:sz="8" w:space="0" w:color="auto"/>
            </w:tcBorders>
            <w:textDirection w:val="btLr"/>
            <w:vAlign w:val="bottom"/>
          </w:tcPr>
          <w:p w:rsidR="0092570F" w:rsidRPr="0045538D" w:rsidRDefault="0092570F" w:rsidP="0045538D">
            <w:pPr>
              <w:spacing w:after="0" w:line="240" w:lineRule="auto"/>
              <w:ind w:left="206"/>
              <w:rPr>
                <w:rFonts w:ascii="Times New Roman" w:hAnsi="Times New Roman" w:cs="Times New Roman"/>
                <w:sz w:val="24"/>
                <w:szCs w:val="24"/>
              </w:rPr>
            </w:pPr>
            <w:r w:rsidRPr="0045538D">
              <w:rPr>
                <w:rFonts w:ascii="Times New Roman" w:eastAsia="Times New Roman" w:hAnsi="Times New Roman" w:cs="Times New Roman"/>
                <w:w w:val="0"/>
                <w:sz w:val="24"/>
                <w:szCs w:val="24"/>
              </w:rPr>
              <w:t>Машин,маш.-ч.</w:t>
            </w:r>
          </w:p>
        </w:tc>
        <w:tc>
          <w:tcPr>
            <w:tcW w:w="40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26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7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4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3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09"/>
        </w:trPr>
        <w:tc>
          <w:tcPr>
            <w:tcW w:w="3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300" w:type="dxa"/>
            <w:gridSpan w:val="3"/>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единицу измерения</w:t>
            </w:r>
          </w:p>
        </w:tc>
        <w:tc>
          <w:tcPr>
            <w:tcW w:w="1800" w:type="dxa"/>
            <w:gridSpan w:val="4"/>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Трудоёмкость</w:t>
            </w:r>
          </w:p>
        </w:tc>
        <w:tc>
          <w:tcPr>
            <w:tcW w:w="3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04"/>
        </w:trPr>
        <w:tc>
          <w:tcPr>
            <w:tcW w:w="3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300" w:type="dxa"/>
            <w:gridSpan w:val="3"/>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7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4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1"/>
        </w:trPr>
        <w:tc>
          <w:tcPr>
            <w:tcW w:w="3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6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Ед.</w:t>
            </w:r>
          </w:p>
        </w:tc>
        <w:tc>
          <w:tcPr>
            <w:tcW w:w="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469"/>
        </w:trPr>
        <w:tc>
          <w:tcPr>
            <w:tcW w:w="3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12"/>
        </w:trPr>
        <w:tc>
          <w:tcPr>
            <w:tcW w:w="3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w:t>
            </w:r>
          </w:p>
        </w:tc>
        <w:tc>
          <w:tcPr>
            <w:tcW w:w="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29"/>
        </w:trPr>
        <w:tc>
          <w:tcPr>
            <w:tcW w:w="360" w:type="dxa"/>
            <w:tcBorders>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6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540" w:type="dxa"/>
            <w:tcBorders>
              <w:right w:val="single" w:sz="8" w:space="0" w:color="auto"/>
            </w:tcBorders>
            <w:vAlign w:val="bottom"/>
          </w:tcPr>
          <w:p w:rsidR="0092570F" w:rsidRPr="0045538D" w:rsidRDefault="0092570F" w:rsidP="0045538D">
            <w:pPr>
              <w:spacing w:after="0" w:line="240" w:lineRule="auto"/>
              <w:ind w:right="138"/>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560" w:type="dxa"/>
            <w:tcBorders>
              <w:right w:val="single" w:sz="8" w:space="0" w:color="auto"/>
            </w:tcBorders>
            <w:vAlign w:val="bottom"/>
          </w:tcPr>
          <w:p w:rsidR="0092570F" w:rsidRPr="0045538D" w:rsidRDefault="0092570F" w:rsidP="0045538D">
            <w:pPr>
              <w:spacing w:after="0" w:line="240" w:lineRule="auto"/>
              <w:ind w:right="158"/>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700" w:type="dxa"/>
            <w:tcBorders>
              <w:right w:val="single" w:sz="8" w:space="0" w:color="auto"/>
            </w:tcBorders>
            <w:vAlign w:val="bottom"/>
          </w:tcPr>
          <w:p w:rsidR="0092570F" w:rsidRPr="0045538D" w:rsidRDefault="0092570F" w:rsidP="0045538D">
            <w:pPr>
              <w:spacing w:after="0" w:line="240" w:lineRule="auto"/>
              <w:ind w:right="209"/>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720" w:type="dxa"/>
            <w:tcBorders>
              <w:right w:val="single" w:sz="8" w:space="0" w:color="auto"/>
            </w:tcBorders>
            <w:vAlign w:val="bottom"/>
          </w:tcPr>
          <w:p w:rsidR="0092570F" w:rsidRPr="0045538D" w:rsidRDefault="0092570F" w:rsidP="0045538D">
            <w:pPr>
              <w:spacing w:after="0" w:line="240" w:lineRule="auto"/>
              <w:ind w:right="257"/>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880" w:type="dxa"/>
            <w:tcBorders>
              <w:right w:val="single" w:sz="8" w:space="0" w:color="auto"/>
            </w:tcBorders>
            <w:vAlign w:val="bottom"/>
          </w:tcPr>
          <w:p w:rsidR="0092570F" w:rsidRPr="0045538D" w:rsidRDefault="0092570F" w:rsidP="0045538D">
            <w:pPr>
              <w:spacing w:after="0" w:line="240" w:lineRule="auto"/>
              <w:ind w:right="337"/>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400" w:type="dxa"/>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2570F" w:rsidRPr="0045538D" w:rsidRDefault="0092570F" w:rsidP="0045538D">
            <w:pPr>
              <w:spacing w:after="0" w:line="240" w:lineRule="auto"/>
              <w:ind w:right="186"/>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760" w:type="dxa"/>
            <w:gridSpan w:val="2"/>
            <w:tcBorders>
              <w:right w:val="single" w:sz="8" w:space="0" w:color="auto"/>
            </w:tcBorders>
            <w:vAlign w:val="bottom"/>
          </w:tcPr>
          <w:p w:rsidR="0092570F" w:rsidRPr="0045538D" w:rsidRDefault="0092570F" w:rsidP="0045538D">
            <w:pPr>
              <w:spacing w:after="0" w:line="240" w:lineRule="auto"/>
              <w:ind w:right="215"/>
              <w:jc w:val="right"/>
              <w:rPr>
                <w:rFonts w:ascii="Times New Roman" w:hAnsi="Times New Roman" w:cs="Times New Roman"/>
                <w:sz w:val="24"/>
                <w:szCs w:val="24"/>
              </w:rPr>
            </w:pPr>
            <w:r w:rsidRPr="0045538D">
              <w:rPr>
                <w:rFonts w:ascii="Times New Roman" w:eastAsia="Times New Roman" w:hAnsi="Times New Roman" w:cs="Times New Roman"/>
                <w:sz w:val="24"/>
                <w:szCs w:val="24"/>
              </w:rPr>
              <w:t>11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4" o:spid="_x0000_s1050" style="position:absolute;z-index:251717632;visibility:visible;mso-wrap-distance-left:0;mso-wrap-distance-right:0;mso-position-horizontal-relative:text;mso-position-vertical-relative:text" from="446.55pt,-136.05pt" to="446.55pt,0" o:allowincell="f" strokeweight=".16931mm"/>
        </w:pict>
      </w:r>
      <w:r>
        <w:rPr>
          <w:rFonts w:ascii="Times New Roman" w:hAnsi="Times New Roman" w:cs="Times New Roman"/>
          <w:sz w:val="24"/>
          <w:szCs w:val="24"/>
        </w:rPr>
        <w:pict>
          <v:line id="Shape 5" o:spid="_x0000_s1051" style="position:absolute;z-index:251718656;visibility:visible;mso-wrap-distance-left:0;mso-wrap-distance-right:0;mso-position-horizontal-relative:text;mso-position-vertical-relative:text" from="-35.35pt,-15.8pt" to="446.75pt,-15.8pt" o:allowincell="f" strokeweight=".48pt"/>
        </w:pict>
      </w:r>
      <w:r>
        <w:rPr>
          <w:rFonts w:ascii="Times New Roman" w:hAnsi="Times New Roman" w:cs="Times New Roman"/>
          <w:sz w:val="24"/>
          <w:szCs w:val="24"/>
        </w:rPr>
        <w:pict>
          <v:line id="Shape 6" o:spid="_x0000_s1052" style="position:absolute;z-index:251719680;visibility:visible;mso-wrap-distance-left:0;mso-wrap-distance-right:0;mso-position-horizontal-relative:text;mso-position-vertical-relative:text" from="-35.35pt,-.2pt" to="446.75pt,-.2pt" o:allowincell="f" strokeweight=".48pt"/>
        </w:pic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ype="column"/>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4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Состав звена (разряд, кол-во человек)</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400"/>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type w:val="continuous"/>
          <w:pgSz w:w="11900" w:h="16840"/>
          <w:pgMar w:top="1109" w:right="1120" w:bottom="173" w:left="1133" w:header="0" w:footer="0" w:gutter="0"/>
          <w:cols w:num="3" w:space="720" w:equalWidth="0">
            <w:col w:w="507" w:space="200"/>
            <w:col w:w="6600" w:space="380"/>
            <w:col w:w="1960"/>
          </w:cols>
        </w:sect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Перечень работ (графа 2) заполняется в технологической последователь-ности выполнения работ.</w:t>
      </w:r>
    </w:p>
    <w:p w:rsidR="0092570F" w:rsidRPr="0045538D" w:rsidRDefault="0092570F" w:rsidP="0045538D">
      <w:pPr>
        <w:spacing w:after="0" w:line="240" w:lineRule="auto"/>
        <w:ind w:left="7"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Объёмы работ (графы 3, 4) определяют по рабочим чертежам и сметам. Выборка объёмов из смет менее трудоёмка, но так как в сметах нет членения объёмов по захваткам, для уточнения объёмов отдельных работ пользуются непосредственно рабочими чертежами и спецификациями к ним, контролируя правильность расчётов по сметам. Объёмы работ следует выражать в единицах, принятых для расчёта трудоёмкости и машиноёмкости.</w:t>
      </w:r>
    </w:p>
    <w:p w:rsidR="0092570F" w:rsidRPr="0045538D" w:rsidRDefault="0092570F" w:rsidP="0045538D">
      <w:pPr>
        <w:spacing w:after="0" w:line="240" w:lineRule="auto"/>
        <w:ind w:left="7"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В графе 5, обоснование, указывается обоснование (номер параграфа, таб-лицу, графы и позиции нормы, принятой по ЕНиР, ГЭСН или др.).</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Норма времени на единицу измерения (графы 6, 7) заполняются согласно принятому обоснованию.</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В основу расчётов в калькуляции трудовых затрат (КТЗ) могут быть поло-жены данные различной степени объективности, адекватность которых реаль-ным условиям не одинакова.</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Целью расчёта трудозатрат и машиноёмкости в КТЗ является определение потребности в этих ресурсах. Но при наличии достоверных данных опыта, тру-доёмкость и машиноёмкость следует принимать по фактически достигнутой на аналогичном объекте. В этом случае одновременно известны данные по составу бригады, трудозатратам и другие параметры.</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Таким образом, наибольшую точность обеспечивает использование ин-формации о достигнутой производительности данной бригады на однотипном объекте (например, дома той же серии). Менее точны расчёты, в основу которых принята выработка той же бригады на близком по конструктивным решениям объекте или другой бригады той же организации на аналогичном объекте.</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Расчёты на основе сметных норм, ЕНиР и т. п. менее точны, так как в них не учтён ряд различных факторов, которые можно объединить в следующие группы:</w:t>
      </w:r>
    </w:p>
    <w:p w:rsidR="0092570F" w:rsidRPr="0045538D" w:rsidRDefault="0092570F" w:rsidP="0045538D">
      <w:pPr>
        <w:numPr>
          <w:ilvl w:val="0"/>
          <w:numId w:val="130"/>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влияние природно-климатических и сезонных условий производства работ;</w:t>
      </w:r>
    </w:p>
    <w:p w:rsidR="0092570F" w:rsidRPr="0045538D" w:rsidRDefault="0092570F" w:rsidP="0045538D">
      <w:pPr>
        <w:numPr>
          <w:ilvl w:val="0"/>
          <w:numId w:val="130"/>
        </w:numPr>
        <w:tabs>
          <w:tab w:val="left" w:pos="1066"/>
        </w:tabs>
        <w:spacing w:after="0" w:line="240" w:lineRule="auto"/>
        <w:ind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конкретные решения по механизации работ, усреднённые в нормативах затрат труда;</w:t>
      </w:r>
    </w:p>
    <w:p w:rsidR="0092570F" w:rsidRPr="0045538D" w:rsidRDefault="0092570F" w:rsidP="0045538D">
      <w:pPr>
        <w:numPr>
          <w:ilvl w:val="0"/>
          <w:numId w:val="130"/>
        </w:numPr>
        <w:tabs>
          <w:tab w:val="left" w:pos="1060"/>
        </w:tabs>
        <w:spacing w:after="0" w:line="240" w:lineRule="auto"/>
        <w:ind w:left="1060" w:hanging="35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способ ведения работ и уровень организации производства и достигну-</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тая данным коллективом производительность труда.</w:t>
      </w:r>
    </w:p>
    <w:p w:rsidR="0092570F" w:rsidRPr="0045538D" w:rsidRDefault="0092570F" w:rsidP="0045538D">
      <w:pPr>
        <w:spacing w:after="0" w:line="240" w:lineRule="auto"/>
        <w:ind w:right="20" w:firstLine="710"/>
        <w:rPr>
          <w:rFonts w:ascii="Times New Roman" w:hAnsi="Times New Roman" w:cs="Times New Roman"/>
          <w:sz w:val="24"/>
          <w:szCs w:val="24"/>
        </w:rPr>
      </w:pPr>
      <w:r w:rsidRPr="0045538D">
        <w:rPr>
          <w:rFonts w:ascii="Times New Roman" w:eastAsia="Times New Roman" w:hAnsi="Times New Roman" w:cs="Times New Roman"/>
          <w:sz w:val="24"/>
          <w:szCs w:val="24"/>
        </w:rPr>
        <w:t>Трудоёмкость работ и затраты машинного времени определяются по сле-дующим формулам:</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3480" w:type="dxa"/>
        <w:tblLayout w:type="fixed"/>
        <w:tblCellMar>
          <w:left w:w="0" w:type="dxa"/>
          <w:right w:w="0" w:type="dxa"/>
        </w:tblCellMar>
        <w:tblLook w:val="04A0" w:firstRow="1" w:lastRow="0" w:firstColumn="1" w:lastColumn="0" w:noHBand="0" w:noVBand="1"/>
      </w:tblPr>
      <w:tblGrid>
        <w:gridCol w:w="720"/>
        <w:gridCol w:w="1100"/>
        <w:gridCol w:w="1960"/>
        <w:gridCol w:w="2380"/>
        <w:gridCol w:w="20"/>
      </w:tblGrid>
      <w:tr w:rsidR="0092570F" w:rsidRPr="0045538D" w:rsidTr="00DE0E42">
        <w:trPr>
          <w:trHeight w:val="388"/>
        </w:trPr>
        <w:tc>
          <w:tcPr>
            <w:tcW w:w="720" w:type="dxa"/>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гр</w:t>
            </w:r>
            <w:r w:rsidRPr="0045538D">
              <w:rPr>
                <w:rFonts w:ascii="Times New Roman" w:eastAsia="Times New Roman" w:hAnsi="Times New Roman" w:cs="Times New Roman"/>
                <w:sz w:val="24"/>
                <w:szCs w:val="24"/>
              </w:rPr>
              <w:t>.9</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p>
        </w:tc>
        <w:tc>
          <w:tcPr>
            <w:tcW w:w="1100" w:type="dxa"/>
            <w:tcBorders>
              <w:bottom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i/>
                <w:iCs/>
                <w:w w:val="88"/>
                <w:sz w:val="24"/>
                <w:szCs w:val="24"/>
              </w:rPr>
              <w:t>гр</w:t>
            </w:r>
            <w:r w:rsidRPr="0045538D">
              <w:rPr>
                <w:rFonts w:ascii="Times New Roman" w:eastAsia="Times New Roman" w:hAnsi="Times New Roman" w:cs="Times New Roman"/>
                <w:w w:val="88"/>
                <w:sz w:val="24"/>
                <w:szCs w:val="24"/>
              </w:rPr>
              <w:t>. 4</w:t>
            </w:r>
            <w:r w:rsidRPr="0045538D">
              <w:rPr>
                <w:rFonts w:ascii="Times New Roman" w:eastAsia="Times New Roman" w:hAnsi="Times New Roman" w:cs="Times New Roman"/>
                <w:i/>
                <w:iCs/>
                <w:w w:val="88"/>
                <w:sz w:val="24"/>
                <w:szCs w:val="24"/>
              </w:rPr>
              <w:t xml:space="preserve"> </w:t>
            </w:r>
            <w:r w:rsidRPr="0045538D">
              <w:rPr>
                <w:rFonts w:ascii="Times New Roman" w:eastAsia="Symbol" w:hAnsi="Times New Roman" w:cs="Times New Roman"/>
                <w:w w:val="88"/>
                <w:sz w:val="24"/>
                <w:szCs w:val="24"/>
              </w:rPr>
              <w:t></w:t>
            </w:r>
            <w:r w:rsidRPr="0045538D">
              <w:rPr>
                <w:rFonts w:ascii="Times New Roman" w:eastAsia="Times New Roman" w:hAnsi="Times New Roman" w:cs="Times New Roman"/>
                <w:i/>
                <w:iCs/>
                <w:w w:val="88"/>
                <w:sz w:val="24"/>
                <w:szCs w:val="24"/>
              </w:rPr>
              <w:t xml:space="preserve"> гр</w:t>
            </w:r>
            <w:r w:rsidRPr="0045538D">
              <w:rPr>
                <w:rFonts w:ascii="Times New Roman" w:eastAsia="Times New Roman" w:hAnsi="Times New Roman" w:cs="Times New Roman"/>
                <w:w w:val="88"/>
                <w:sz w:val="24"/>
                <w:szCs w:val="24"/>
              </w:rPr>
              <w:t>.6</w:t>
            </w:r>
          </w:p>
        </w:tc>
        <w:tc>
          <w:tcPr>
            <w:tcW w:w="1960" w:type="dxa"/>
            <w:vMerge w:val="restart"/>
            <w:vAlign w:val="bottom"/>
          </w:tcPr>
          <w:p w:rsidR="0092570F" w:rsidRPr="0045538D" w:rsidRDefault="0092570F" w:rsidP="0045538D">
            <w:pPr>
              <w:spacing w:after="0" w:line="240" w:lineRule="auto"/>
              <w:ind w:right="1698"/>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380" w:type="dxa"/>
            <w:vMerge w:val="restart"/>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63"/>
        </w:trPr>
        <w:tc>
          <w:tcPr>
            <w:tcW w:w="7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1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96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238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53"/>
        </w:trPr>
        <w:tc>
          <w:tcPr>
            <w:tcW w:w="7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060" w:type="dxa"/>
            <w:gridSpan w:val="2"/>
            <w:vAlign w:val="bottom"/>
          </w:tcPr>
          <w:p w:rsidR="0092570F" w:rsidRPr="0045538D" w:rsidRDefault="0092570F" w:rsidP="0045538D">
            <w:pPr>
              <w:spacing w:after="0" w:line="240" w:lineRule="auto"/>
              <w:ind w:right="1818"/>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8</w:t>
            </w:r>
            <w:r w:rsidRPr="0045538D">
              <w:rPr>
                <w:rFonts w:ascii="Times New Roman" w:eastAsia="Times New Roman" w:hAnsi="Times New Roman" w:cs="Times New Roman"/>
                <w:i/>
                <w:iCs/>
                <w:w w:val="94"/>
                <w:sz w:val="24"/>
                <w:szCs w:val="24"/>
              </w:rPr>
              <w:t>ч</w:t>
            </w:r>
          </w:p>
        </w:tc>
        <w:tc>
          <w:tcPr>
            <w:tcW w:w="23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tbl>
      <w:tblPr>
        <w:tblW w:w="0" w:type="auto"/>
        <w:tblInd w:w="3480" w:type="dxa"/>
        <w:tblLayout w:type="fixed"/>
        <w:tblCellMar>
          <w:left w:w="0" w:type="dxa"/>
          <w:right w:w="0" w:type="dxa"/>
        </w:tblCellMar>
        <w:tblLook w:val="04A0" w:firstRow="1" w:lastRow="0" w:firstColumn="1" w:lastColumn="0" w:noHBand="0" w:noVBand="1"/>
      </w:tblPr>
      <w:tblGrid>
        <w:gridCol w:w="840"/>
        <w:gridCol w:w="20"/>
        <w:gridCol w:w="1080"/>
        <w:gridCol w:w="20"/>
        <w:gridCol w:w="1880"/>
        <w:gridCol w:w="2320"/>
        <w:gridCol w:w="20"/>
      </w:tblGrid>
      <w:tr w:rsidR="0092570F" w:rsidRPr="0045538D" w:rsidTr="00DE0E42">
        <w:trPr>
          <w:trHeight w:val="305"/>
        </w:trPr>
        <w:tc>
          <w:tcPr>
            <w:tcW w:w="860" w:type="dxa"/>
            <w:gridSpan w:val="2"/>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w w:val="98"/>
                <w:sz w:val="24"/>
                <w:szCs w:val="24"/>
              </w:rPr>
              <w:t>гр</w:t>
            </w:r>
            <w:r w:rsidRPr="0045538D">
              <w:rPr>
                <w:rFonts w:ascii="Times New Roman" w:eastAsia="Times New Roman" w:hAnsi="Times New Roman" w:cs="Times New Roman"/>
                <w:w w:val="98"/>
                <w:sz w:val="24"/>
                <w:szCs w:val="24"/>
              </w:rPr>
              <w:t>.10</w:t>
            </w:r>
            <w:r w:rsidRPr="0045538D">
              <w:rPr>
                <w:rFonts w:ascii="Times New Roman" w:eastAsia="Times New Roman" w:hAnsi="Times New Roman" w:cs="Times New Roman"/>
                <w:i/>
                <w:iCs/>
                <w:w w:val="98"/>
                <w:sz w:val="24"/>
                <w:szCs w:val="24"/>
              </w:rPr>
              <w:t xml:space="preserve"> </w:t>
            </w:r>
            <w:r w:rsidRPr="0045538D">
              <w:rPr>
                <w:rFonts w:ascii="Times New Roman" w:eastAsia="Symbol" w:hAnsi="Times New Roman" w:cs="Times New Roman"/>
                <w:w w:val="98"/>
                <w:sz w:val="24"/>
                <w:szCs w:val="24"/>
              </w:rPr>
              <w:t></w:t>
            </w:r>
          </w:p>
        </w:tc>
        <w:tc>
          <w:tcPr>
            <w:tcW w:w="1100" w:type="dxa"/>
            <w:gridSpan w:val="2"/>
            <w:tcBorders>
              <w:bottom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i/>
                <w:iCs/>
                <w:w w:val="90"/>
                <w:sz w:val="24"/>
                <w:szCs w:val="24"/>
              </w:rPr>
              <w:t>гр</w:t>
            </w:r>
            <w:r w:rsidRPr="0045538D">
              <w:rPr>
                <w:rFonts w:ascii="Times New Roman" w:eastAsia="Times New Roman" w:hAnsi="Times New Roman" w:cs="Times New Roman"/>
                <w:w w:val="90"/>
                <w:sz w:val="24"/>
                <w:szCs w:val="24"/>
              </w:rPr>
              <w:t>.4</w:t>
            </w:r>
            <w:r w:rsidRPr="0045538D">
              <w:rPr>
                <w:rFonts w:ascii="Times New Roman" w:eastAsia="Times New Roman" w:hAnsi="Times New Roman" w:cs="Times New Roman"/>
                <w:i/>
                <w:iCs/>
                <w:w w:val="90"/>
                <w:sz w:val="24"/>
                <w:szCs w:val="24"/>
              </w:rPr>
              <w:t xml:space="preserve"> </w:t>
            </w:r>
            <w:r w:rsidRPr="0045538D">
              <w:rPr>
                <w:rFonts w:ascii="Times New Roman" w:eastAsia="Symbol" w:hAnsi="Times New Roman" w:cs="Times New Roman"/>
                <w:w w:val="90"/>
                <w:sz w:val="24"/>
                <w:szCs w:val="24"/>
              </w:rPr>
              <w:t></w:t>
            </w:r>
            <w:r w:rsidRPr="0045538D">
              <w:rPr>
                <w:rFonts w:ascii="Times New Roman" w:eastAsia="Times New Roman" w:hAnsi="Times New Roman" w:cs="Times New Roman"/>
                <w:i/>
                <w:iCs/>
                <w:w w:val="90"/>
                <w:sz w:val="24"/>
                <w:szCs w:val="24"/>
              </w:rPr>
              <w:t xml:space="preserve"> гр</w:t>
            </w:r>
            <w:r w:rsidRPr="0045538D">
              <w:rPr>
                <w:rFonts w:ascii="Times New Roman" w:eastAsia="Times New Roman" w:hAnsi="Times New Roman" w:cs="Times New Roman"/>
                <w:w w:val="90"/>
                <w:sz w:val="24"/>
                <w:szCs w:val="24"/>
              </w:rPr>
              <w:t>.7</w:t>
            </w:r>
          </w:p>
        </w:tc>
        <w:tc>
          <w:tcPr>
            <w:tcW w:w="1880" w:type="dxa"/>
            <w:vMerge w:val="restart"/>
            <w:vAlign w:val="bottom"/>
          </w:tcPr>
          <w:p w:rsidR="0092570F" w:rsidRPr="0045538D" w:rsidRDefault="0092570F" w:rsidP="0045538D">
            <w:pPr>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320" w:type="dxa"/>
            <w:vMerge w:val="restart"/>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(2.2)</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75"/>
        </w:trPr>
        <w:tc>
          <w:tcPr>
            <w:tcW w:w="860" w:type="dxa"/>
            <w:gridSpan w:val="2"/>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0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88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23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21"/>
        </w:trPr>
        <w:tc>
          <w:tcPr>
            <w:tcW w:w="8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980" w:type="dxa"/>
            <w:gridSpan w:val="3"/>
            <w:vAlign w:val="bottom"/>
          </w:tcPr>
          <w:p w:rsidR="0092570F" w:rsidRPr="0045538D" w:rsidRDefault="0092570F" w:rsidP="0045538D">
            <w:pPr>
              <w:spacing w:after="0" w:line="240" w:lineRule="auto"/>
              <w:ind w:right="1713"/>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8</w:t>
            </w:r>
            <w:r w:rsidRPr="0045538D">
              <w:rPr>
                <w:rFonts w:ascii="Times New Roman" w:eastAsia="Times New Roman" w:hAnsi="Times New Roman" w:cs="Times New Roman"/>
                <w:i/>
                <w:iCs/>
                <w:w w:val="89"/>
                <w:sz w:val="24"/>
                <w:szCs w:val="24"/>
              </w:rPr>
              <w:t>ч</w:t>
            </w:r>
            <w:r w:rsidRPr="0045538D">
              <w:rPr>
                <w:rFonts w:ascii="Times New Roman" w:eastAsia="Times New Roman" w:hAnsi="Times New Roman" w:cs="Times New Roman"/>
                <w:w w:val="89"/>
                <w:sz w:val="24"/>
                <w:szCs w:val="24"/>
              </w:rPr>
              <w:t>.</w:t>
            </w:r>
          </w:p>
        </w:tc>
        <w:tc>
          <w:tcPr>
            <w:tcW w:w="23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88"/>
        </w:trPr>
        <w:tc>
          <w:tcPr>
            <w:tcW w:w="840" w:type="dxa"/>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w w:val="99"/>
                <w:sz w:val="24"/>
                <w:szCs w:val="24"/>
              </w:rPr>
              <w:t>гр</w:t>
            </w:r>
            <w:r w:rsidRPr="0045538D">
              <w:rPr>
                <w:rFonts w:ascii="Times New Roman" w:eastAsia="Times New Roman" w:hAnsi="Times New Roman" w:cs="Times New Roman"/>
                <w:w w:val="99"/>
                <w:sz w:val="24"/>
                <w:szCs w:val="24"/>
              </w:rPr>
              <w:t>.11</w:t>
            </w:r>
            <w:r w:rsidRPr="0045538D">
              <w:rPr>
                <w:rFonts w:ascii="Times New Roman" w:eastAsia="Times New Roman" w:hAnsi="Times New Roman" w:cs="Times New Roman"/>
                <w:i/>
                <w:iCs/>
                <w:w w:val="99"/>
                <w:sz w:val="24"/>
                <w:szCs w:val="24"/>
              </w:rPr>
              <w:t xml:space="preserve"> </w:t>
            </w:r>
            <w:r w:rsidRPr="0045538D">
              <w:rPr>
                <w:rFonts w:ascii="Times New Roman" w:eastAsia="Symbol" w:hAnsi="Times New Roman" w:cs="Times New Roman"/>
                <w:w w:val="99"/>
                <w:sz w:val="24"/>
                <w:szCs w:val="24"/>
              </w:rPr>
              <w:t></w:t>
            </w:r>
          </w:p>
        </w:tc>
        <w:tc>
          <w:tcPr>
            <w:tcW w:w="1100" w:type="dxa"/>
            <w:gridSpan w:val="2"/>
            <w:tcBorders>
              <w:bottom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i/>
                <w:iCs/>
                <w:w w:val="88"/>
                <w:sz w:val="24"/>
                <w:szCs w:val="24"/>
              </w:rPr>
              <w:t>гр</w:t>
            </w:r>
            <w:r w:rsidRPr="0045538D">
              <w:rPr>
                <w:rFonts w:ascii="Times New Roman" w:eastAsia="Times New Roman" w:hAnsi="Times New Roman" w:cs="Times New Roman"/>
                <w:w w:val="88"/>
                <w:sz w:val="24"/>
                <w:szCs w:val="24"/>
              </w:rPr>
              <w:t>. 4</w:t>
            </w:r>
            <w:r w:rsidRPr="0045538D">
              <w:rPr>
                <w:rFonts w:ascii="Times New Roman" w:eastAsia="Times New Roman" w:hAnsi="Times New Roman" w:cs="Times New Roman"/>
                <w:i/>
                <w:iCs/>
                <w:w w:val="88"/>
                <w:sz w:val="24"/>
                <w:szCs w:val="24"/>
              </w:rPr>
              <w:t xml:space="preserve"> </w:t>
            </w:r>
            <w:r w:rsidRPr="0045538D">
              <w:rPr>
                <w:rFonts w:ascii="Times New Roman" w:eastAsia="Symbol" w:hAnsi="Times New Roman" w:cs="Times New Roman"/>
                <w:w w:val="88"/>
                <w:sz w:val="24"/>
                <w:szCs w:val="24"/>
              </w:rPr>
              <w:t></w:t>
            </w:r>
            <w:r w:rsidRPr="0045538D">
              <w:rPr>
                <w:rFonts w:ascii="Times New Roman" w:eastAsia="Times New Roman" w:hAnsi="Times New Roman" w:cs="Times New Roman"/>
                <w:i/>
                <w:iCs/>
                <w:w w:val="88"/>
                <w:sz w:val="24"/>
                <w:szCs w:val="24"/>
              </w:rPr>
              <w:t xml:space="preserve"> гр</w:t>
            </w:r>
            <w:r w:rsidRPr="0045538D">
              <w:rPr>
                <w:rFonts w:ascii="Times New Roman" w:eastAsia="Times New Roman" w:hAnsi="Times New Roman" w:cs="Times New Roman"/>
                <w:w w:val="88"/>
                <w:sz w:val="24"/>
                <w:szCs w:val="24"/>
              </w:rPr>
              <w:t>.8</w:t>
            </w:r>
          </w:p>
        </w:tc>
        <w:tc>
          <w:tcPr>
            <w:tcW w:w="1900" w:type="dxa"/>
            <w:gridSpan w:val="2"/>
            <w:vMerge w:val="restart"/>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320" w:type="dxa"/>
            <w:vMerge w:val="restart"/>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(2.3)</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63"/>
        </w:trPr>
        <w:tc>
          <w:tcPr>
            <w:tcW w:w="84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100" w:type="dxa"/>
            <w:gridSpan w:val="2"/>
            <w:vAlign w:val="bottom"/>
          </w:tcPr>
          <w:p w:rsidR="0092570F" w:rsidRPr="0045538D" w:rsidRDefault="0092570F" w:rsidP="0045538D">
            <w:pPr>
              <w:spacing w:after="0" w:line="240" w:lineRule="auto"/>
              <w:rPr>
                <w:rFonts w:ascii="Times New Roman" w:hAnsi="Times New Roman" w:cs="Times New Roman"/>
                <w:sz w:val="24"/>
                <w:szCs w:val="24"/>
              </w:rPr>
            </w:pPr>
          </w:p>
        </w:tc>
        <w:tc>
          <w:tcPr>
            <w:tcW w:w="1900" w:type="dxa"/>
            <w:gridSpan w:val="2"/>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23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75"/>
        </w:trPr>
        <w:tc>
          <w:tcPr>
            <w:tcW w:w="8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980" w:type="dxa"/>
            <w:gridSpan w:val="3"/>
            <w:vAlign w:val="bottom"/>
          </w:tcPr>
          <w:p w:rsidR="0092570F" w:rsidRPr="0045538D" w:rsidRDefault="0092570F" w:rsidP="0045538D">
            <w:pPr>
              <w:spacing w:after="0" w:line="240" w:lineRule="auto"/>
              <w:ind w:right="1753"/>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8</w:t>
            </w:r>
            <w:r w:rsidRPr="0045538D">
              <w:rPr>
                <w:rFonts w:ascii="Times New Roman" w:eastAsia="Times New Roman" w:hAnsi="Times New Roman" w:cs="Times New Roman"/>
                <w:i/>
                <w:iCs/>
                <w:w w:val="92"/>
                <w:sz w:val="24"/>
                <w:szCs w:val="24"/>
              </w:rPr>
              <w:t>ч</w:t>
            </w:r>
            <w:r w:rsidRPr="0045538D">
              <w:rPr>
                <w:rFonts w:ascii="Times New Roman" w:eastAsia="Times New Roman" w:hAnsi="Times New Roman" w:cs="Times New Roman"/>
                <w:w w:val="92"/>
                <w:sz w:val="24"/>
                <w:szCs w:val="24"/>
              </w:rPr>
              <w:t>.</w:t>
            </w:r>
          </w:p>
        </w:tc>
        <w:tc>
          <w:tcPr>
            <w:tcW w:w="23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tabs>
          <w:tab w:val="left" w:pos="700"/>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где</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8</w:t>
      </w:r>
      <w:r w:rsidRPr="0045538D">
        <w:rPr>
          <w:rFonts w:ascii="Times New Roman" w:eastAsia="Times New Roman" w:hAnsi="Times New Roman" w:cs="Times New Roman"/>
          <w:i/>
          <w:iCs/>
          <w:sz w:val="24"/>
          <w:szCs w:val="24"/>
        </w:rPr>
        <w:t>ч</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продолжительность смены.</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Состав звена (графа 10) принимается согласно принятому обоснованию без изменения.</w:t>
      </w: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Схема операционного контроля качества работ выполняется в форме таблицы.</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2.2 – Операционный контроль качества</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2200"/>
        <w:gridCol w:w="1420"/>
        <w:gridCol w:w="1060"/>
        <w:gridCol w:w="1300"/>
        <w:gridCol w:w="1000"/>
        <w:gridCol w:w="1960"/>
        <w:gridCol w:w="30"/>
      </w:tblGrid>
      <w:tr w:rsidR="0092570F" w:rsidRPr="0045538D" w:rsidTr="00DE0E42">
        <w:trPr>
          <w:trHeight w:val="259"/>
        </w:trPr>
        <w:tc>
          <w:tcPr>
            <w:tcW w:w="70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gridSpan w:val="2"/>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Наименование операций,</w:t>
            </w:r>
          </w:p>
        </w:tc>
        <w:tc>
          <w:tcPr>
            <w:tcW w:w="5320" w:type="dxa"/>
            <w:gridSpan w:val="4"/>
            <w:vMerge w:val="restart"/>
            <w:tcBorders>
              <w:top w:val="single" w:sz="8" w:space="0" w:color="auto"/>
              <w:right w:val="single" w:sz="8" w:space="0" w:color="auto"/>
            </w:tcBorders>
            <w:vAlign w:val="bottom"/>
          </w:tcPr>
          <w:p w:rsidR="0092570F" w:rsidRPr="0045538D" w:rsidRDefault="0092570F" w:rsidP="0045538D">
            <w:pPr>
              <w:spacing w:after="0" w:line="240" w:lineRule="auto"/>
              <w:ind w:left="520"/>
              <w:rPr>
                <w:rFonts w:ascii="Times New Roman" w:hAnsi="Times New Roman" w:cs="Times New Roman"/>
                <w:sz w:val="24"/>
                <w:szCs w:val="24"/>
              </w:rPr>
            </w:pPr>
            <w:r w:rsidRPr="0045538D">
              <w:rPr>
                <w:rFonts w:ascii="Times New Roman" w:eastAsia="Times New Roman" w:hAnsi="Times New Roman" w:cs="Times New Roman"/>
                <w:sz w:val="24"/>
                <w:szCs w:val="24"/>
              </w:rPr>
              <w:t>Контроль качества выполнения операций</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8"/>
        </w:trPr>
        <w:tc>
          <w:tcPr>
            <w:tcW w:w="7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w:t>
            </w:r>
          </w:p>
        </w:tc>
        <w:tc>
          <w:tcPr>
            <w:tcW w:w="36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подлежащих контролю</w:t>
            </w:r>
          </w:p>
        </w:tc>
        <w:tc>
          <w:tcPr>
            <w:tcW w:w="5320" w:type="dxa"/>
            <w:gridSpan w:val="4"/>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7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gridSpan w:val="2"/>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70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п/п.</w:t>
            </w:r>
          </w:p>
        </w:tc>
        <w:tc>
          <w:tcPr>
            <w:tcW w:w="22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производителем</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мастером</w:t>
            </w:r>
          </w:p>
        </w:tc>
        <w:tc>
          <w:tcPr>
            <w:tcW w:w="10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состав</w:t>
            </w:r>
          </w:p>
        </w:tc>
        <w:tc>
          <w:tcPr>
            <w:tcW w:w="13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способы</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время</w:t>
            </w:r>
          </w:p>
        </w:tc>
        <w:tc>
          <w:tcPr>
            <w:tcW w:w="19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привлекаемые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8"/>
        </w:trPr>
        <w:tc>
          <w:tcPr>
            <w:tcW w:w="7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w:t>
            </w: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службы</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7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6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7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2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1060" w:type="dxa"/>
            <w:tcBorders>
              <w:bottom w:val="single" w:sz="8" w:space="0" w:color="auto"/>
              <w:right w:val="single" w:sz="8" w:space="0" w:color="auto"/>
            </w:tcBorders>
            <w:vAlign w:val="bottom"/>
          </w:tcPr>
          <w:p w:rsidR="0092570F" w:rsidRPr="0045538D" w:rsidRDefault="0092570F" w:rsidP="0045538D">
            <w:pPr>
              <w:spacing w:after="0" w:line="240" w:lineRule="auto"/>
              <w:ind w:right="36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300" w:type="dxa"/>
            <w:tcBorders>
              <w:bottom w:val="single" w:sz="8" w:space="0" w:color="auto"/>
              <w:right w:val="single" w:sz="8" w:space="0" w:color="auto"/>
            </w:tcBorders>
            <w:vAlign w:val="bottom"/>
          </w:tcPr>
          <w:p w:rsidR="0092570F" w:rsidRPr="0045538D" w:rsidRDefault="0092570F" w:rsidP="0045538D">
            <w:pPr>
              <w:spacing w:after="0" w:line="240" w:lineRule="auto"/>
              <w:ind w:right="48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ind w:right="34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9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 операций (графы 2, 3) подлежащих контролю заполняются в технологической последовательности их выполнения.</w:t>
      </w:r>
    </w:p>
    <w:p w:rsidR="0092570F" w:rsidRPr="0045538D" w:rsidRDefault="0092570F" w:rsidP="0045538D">
      <w:pPr>
        <w:spacing w:after="0" w:line="240" w:lineRule="auto"/>
        <w:ind w:right="18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Контроль качества выполнения операций (графы 4, 5, 6, 7). Здесь описыва-ются состав контролируемых операций, способы и методы проведения контроля, перечень средств метрологии, время про ведения контроля (обычно операцион-ный контроль выполняется после завершения производственных операций) и, в необходимых случаях, привлекаемые службы – строительные лаборатории, гео-дезические, геологические и другие службы.</w:t>
      </w:r>
    </w:p>
    <w:p w:rsidR="0092570F" w:rsidRPr="0045538D" w:rsidRDefault="0092570F" w:rsidP="0045538D">
      <w:pPr>
        <w:spacing w:after="0" w:line="240" w:lineRule="auto"/>
        <w:ind w:right="18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Потребность в материально-технических ресурсах при производстве ра-бот, рассматриваемых картой, приводится в таблицах 2.3 и 2.4.</w:t>
      </w:r>
    </w:p>
    <w:p w:rsidR="0092570F" w:rsidRPr="0045538D" w:rsidRDefault="0092570F" w:rsidP="0045538D">
      <w:pPr>
        <w:spacing w:after="0" w:line="240" w:lineRule="auto"/>
        <w:ind w:right="18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Потребность в инструменте, инвентаре приводится для отдельного звена или бригады.</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2.3 – Потребность в инструменте, инвентаре</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1980"/>
        <w:gridCol w:w="2160"/>
        <w:gridCol w:w="1460"/>
        <w:gridCol w:w="1860"/>
        <w:gridCol w:w="1460"/>
        <w:gridCol w:w="30"/>
      </w:tblGrid>
      <w:tr w:rsidR="0092570F" w:rsidRPr="0045538D" w:rsidTr="00DE0E42">
        <w:trPr>
          <w:trHeight w:val="264"/>
        </w:trPr>
        <w:tc>
          <w:tcPr>
            <w:tcW w:w="72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w:t>
            </w:r>
          </w:p>
        </w:tc>
        <w:tc>
          <w:tcPr>
            <w:tcW w:w="198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216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Тип, марка, ГОСТ</w:t>
            </w:r>
          </w:p>
        </w:tc>
        <w:tc>
          <w:tcPr>
            <w:tcW w:w="146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Количество</w:t>
            </w:r>
          </w:p>
        </w:tc>
        <w:tc>
          <w:tcPr>
            <w:tcW w:w="186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Техническая</w:t>
            </w:r>
          </w:p>
        </w:tc>
        <w:tc>
          <w:tcPr>
            <w:tcW w:w="146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Назначение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72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п/п.</w:t>
            </w:r>
          </w:p>
        </w:tc>
        <w:tc>
          <w:tcPr>
            <w:tcW w:w="19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характеристика</w:t>
            </w:r>
          </w:p>
        </w:tc>
        <w:tc>
          <w:tcPr>
            <w:tcW w:w="14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72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6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7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980" w:type="dxa"/>
            <w:tcBorders>
              <w:bottom w:val="single" w:sz="8" w:space="0" w:color="auto"/>
              <w:right w:val="single" w:sz="8" w:space="0" w:color="auto"/>
            </w:tcBorders>
            <w:vAlign w:val="bottom"/>
          </w:tcPr>
          <w:p w:rsidR="0092570F" w:rsidRPr="0045538D" w:rsidRDefault="0092570F" w:rsidP="0045538D">
            <w:pPr>
              <w:spacing w:after="0" w:line="240" w:lineRule="auto"/>
              <w:ind w:right="8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2160" w:type="dxa"/>
            <w:tcBorders>
              <w:bottom w:val="single" w:sz="8" w:space="0" w:color="auto"/>
              <w:right w:val="single" w:sz="8" w:space="0" w:color="auto"/>
            </w:tcBorders>
            <w:vAlign w:val="bottom"/>
          </w:tcPr>
          <w:p w:rsidR="0092570F" w:rsidRPr="0045538D" w:rsidRDefault="0092570F" w:rsidP="0045538D">
            <w:pPr>
              <w:spacing w:after="0" w:line="240" w:lineRule="auto"/>
              <w:ind w:right="92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1460" w:type="dxa"/>
            <w:tcBorders>
              <w:bottom w:val="single" w:sz="8" w:space="0" w:color="auto"/>
              <w:right w:val="single" w:sz="8" w:space="0" w:color="auto"/>
            </w:tcBorders>
            <w:vAlign w:val="bottom"/>
          </w:tcPr>
          <w:p w:rsidR="0092570F" w:rsidRPr="0045538D" w:rsidRDefault="0092570F" w:rsidP="0045538D">
            <w:pPr>
              <w:spacing w:after="0" w:line="240" w:lineRule="auto"/>
              <w:ind w:right="5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8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460" w:type="dxa"/>
            <w:tcBorders>
              <w:bottom w:val="single" w:sz="8" w:space="0" w:color="auto"/>
              <w:right w:val="single" w:sz="8" w:space="0" w:color="auto"/>
            </w:tcBorders>
            <w:vAlign w:val="bottom"/>
          </w:tcPr>
          <w:p w:rsidR="0092570F" w:rsidRPr="0045538D" w:rsidRDefault="0092570F" w:rsidP="0045538D">
            <w:pPr>
              <w:spacing w:after="0" w:line="240" w:lineRule="auto"/>
              <w:ind w:right="56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2.4 – Потребность в материалах, полуфабрикатах</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4100"/>
        <w:gridCol w:w="1560"/>
        <w:gridCol w:w="1880"/>
        <w:gridCol w:w="1560"/>
        <w:gridCol w:w="30"/>
      </w:tblGrid>
      <w:tr w:rsidR="0092570F" w:rsidRPr="0045538D" w:rsidTr="00DE0E42">
        <w:trPr>
          <w:trHeight w:val="259"/>
        </w:trPr>
        <w:tc>
          <w:tcPr>
            <w:tcW w:w="720" w:type="dxa"/>
            <w:vMerge w:val="restart"/>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410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Наименование строительных</w:t>
            </w:r>
          </w:p>
        </w:tc>
        <w:tc>
          <w:tcPr>
            <w:tcW w:w="156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Марка,</w:t>
            </w:r>
          </w:p>
        </w:tc>
        <w:tc>
          <w:tcPr>
            <w:tcW w:w="188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Единицы</w:t>
            </w:r>
          </w:p>
        </w:tc>
        <w:tc>
          <w:tcPr>
            <w:tcW w:w="15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72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конструкций, деталей, полуфабрика-</w:t>
            </w:r>
          </w:p>
        </w:tc>
        <w:tc>
          <w:tcPr>
            <w:tcW w:w="15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Количество</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72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п/п.</w:t>
            </w:r>
          </w:p>
        </w:tc>
        <w:tc>
          <w:tcPr>
            <w:tcW w:w="4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w:t>
            </w:r>
          </w:p>
        </w:tc>
        <w:tc>
          <w:tcPr>
            <w:tcW w:w="18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измерения</w:t>
            </w:r>
          </w:p>
        </w:tc>
        <w:tc>
          <w:tcPr>
            <w:tcW w:w="15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72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тов, материалов и оборудования</w:t>
            </w:r>
          </w:p>
        </w:tc>
        <w:tc>
          <w:tcPr>
            <w:tcW w:w="15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7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1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7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41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5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560" w:type="dxa"/>
            <w:tcBorders>
              <w:bottom w:val="single" w:sz="8" w:space="0" w:color="auto"/>
              <w:right w:val="single" w:sz="8" w:space="0" w:color="auto"/>
            </w:tcBorders>
            <w:vAlign w:val="bottom"/>
          </w:tcPr>
          <w:p w:rsidR="0092570F" w:rsidRPr="0045538D" w:rsidRDefault="0092570F" w:rsidP="0045538D">
            <w:pPr>
              <w:spacing w:after="0" w:line="240" w:lineRule="auto"/>
              <w:ind w:right="64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Графическая часть технологических карт включает в себя планы и разрезы, схемы, графики, чертежи, при этом графические материалы должны быть пре-дельно ясными для понимания и не должны содержать лишних размеров, обо-значений.</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График производства работ составляется в форме таблицы 2.5.</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Графы 1–9 графика производства работ соответствуют графам калькуляции трудовых затрат (табл. 2.1).</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Потребное количество машин и механизмов (графа 10) зависит от объёма и характера строительно-монтажных работ и сроков их выполнения.</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Число рабочих в смену (графа 12) и состав бригады определяют в соответствии с трудоёмкостью и продолжительностью работ. При расчёте состава бригады исходят из того, что переход с одной захватки на другую не должен вызывать изменений в численном и квалификационном составе бригады. С учётом этого обстоятельства устанавливают наиболее рациональную структуру совмещения профессий в бригаде. Обычно бригады имеют сложившийся состав, что учитывается при составлении графика производства работ</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2.5 – Календарный план производства работ</w:t>
      </w: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09" w:right="1120" w:bottom="173" w:left="1140" w:header="0" w:footer="0" w:gutter="0"/>
          <w:cols w:space="720" w:equalWidth="0">
            <w:col w:w="9640"/>
          </w:cols>
        </w:sect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w:t>
      </w:r>
    </w:p>
    <w:p w:rsidR="0092570F"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7" o:spid="_x0000_s1053" style="position:absolute;z-index:251720704;visibility:visible;mso-wrap-distance-left:0;mso-wrap-distance-right:0" from="-.35pt,-66.1pt" to="481.75pt,-66.1pt" o:allowincell="f" strokeweight=".48pt"/>
        </w:pict>
      </w:r>
      <w:r>
        <w:rPr>
          <w:rFonts w:ascii="Times New Roman" w:hAnsi="Times New Roman" w:cs="Times New Roman"/>
          <w:sz w:val="24"/>
          <w:szCs w:val="24"/>
        </w:rPr>
        <w:pict>
          <v:line id="Shape 8" o:spid="_x0000_s1054" style="position:absolute;z-index:251721728;visibility:visible;mso-wrap-distance-left:0;mso-wrap-distance-right:0" from="-.35pt,68.75pt" to="481.75pt,68.75pt" o:allowincell="f" strokeweight=".48pt"/>
        </w:pict>
      </w:r>
      <w:r>
        <w:rPr>
          <w:rFonts w:ascii="Times New Roman" w:hAnsi="Times New Roman" w:cs="Times New Roman"/>
          <w:sz w:val="24"/>
          <w:szCs w:val="24"/>
        </w:rPr>
        <w:pict>
          <v:line id="Shape 9" o:spid="_x0000_s1055" style="position:absolute;z-index:251722752;visibility:visible;mso-wrap-distance-left:0;mso-wrap-distance-right:0" from="-.1pt,-66.3pt" to="-.1pt,83.4pt" o:allowincell="f" strokeweight=".16931mm"/>
        </w:pict>
      </w:r>
      <w:r>
        <w:rPr>
          <w:rFonts w:ascii="Times New Roman" w:hAnsi="Times New Roman" w:cs="Times New Roman"/>
          <w:sz w:val="24"/>
          <w:szCs w:val="24"/>
        </w:rPr>
        <w:pict>
          <v:line id="_x0000_s1056" style="position:absolute;z-index:251723776;visibility:visible;mso-wrap-distance-left:0;mso-wrap-distance-right:0" from="33.95pt,-66.3pt" to="33.95pt,83.4pt" o:allowincell="f" strokeweight=".16931mm"/>
        </w:pic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п/п.</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1</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ype="column"/>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380"/>
        <w:gridCol w:w="560"/>
        <w:gridCol w:w="560"/>
        <w:gridCol w:w="360"/>
      </w:tblGrid>
      <w:tr w:rsidR="0092570F" w:rsidRPr="0045538D" w:rsidTr="00DE0E42">
        <w:trPr>
          <w:trHeight w:val="2419"/>
        </w:trPr>
        <w:tc>
          <w:tcPr>
            <w:tcW w:w="380" w:type="dxa"/>
            <w:tcBorders>
              <w:right w:val="single" w:sz="8" w:space="0" w:color="auto"/>
            </w:tcBorders>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 работ</w:t>
            </w:r>
          </w:p>
        </w:tc>
        <w:tc>
          <w:tcPr>
            <w:tcW w:w="560" w:type="dxa"/>
            <w:tcBorders>
              <w:right w:val="single" w:sz="8" w:space="0" w:color="auto"/>
            </w:tcBorders>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Ед. измерений</w:t>
            </w:r>
          </w:p>
        </w:tc>
        <w:tc>
          <w:tcPr>
            <w:tcW w:w="560" w:type="dxa"/>
            <w:tcBorders>
              <w:right w:val="single" w:sz="8" w:space="0" w:color="auto"/>
            </w:tcBorders>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Количество</w:t>
            </w:r>
          </w:p>
        </w:tc>
        <w:tc>
          <w:tcPr>
            <w:tcW w:w="360" w:type="dxa"/>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Обоснования</w:t>
            </w:r>
          </w:p>
        </w:tc>
      </w:tr>
      <w:tr w:rsidR="0092570F" w:rsidRPr="0045538D" w:rsidTr="00DE0E42">
        <w:trPr>
          <w:trHeight w:val="576"/>
        </w:trPr>
        <w:tc>
          <w:tcPr>
            <w:tcW w:w="380" w:type="dxa"/>
            <w:tcBorders>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560" w:type="dxa"/>
            <w:tcBorders>
              <w:right w:val="single" w:sz="8" w:space="0" w:color="auto"/>
            </w:tcBorders>
            <w:vAlign w:val="bottom"/>
          </w:tcPr>
          <w:p w:rsidR="0092570F" w:rsidRPr="0045538D" w:rsidRDefault="0092570F"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560" w:type="dxa"/>
            <w:tcBorders>
              <w:right w:val="single" w:sz="8" w:space="0" w:color="auto"/>
            </w:tcBorders>
            <w:vAlign w:val="bottom"/>
          </w:tcPr>
          <w:p w:rsidR="0092570F" w:rsidRPr="0045538D" w:rsidRDefault="0092570F"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360" w:type="dxa"/>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r>
    </w:tbl>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ype="column"/>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19"/>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Трудоёмкость</w:t>
      </w:r>
    </w:p>
    <w:p w:rsidR="0092570F"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1" o:spid="_x0000_s1057" style="position:absolute;z-index:251724800;visibility:visible;mso-wrap-distance-left:0;mso-wrap-distance-right:0" from=".5pt,-13.05pt" to=".5pt,136.65pt" o:allowincell="f" strokeweight=".16931mm"/>
        </w:pict>
      </w:r>
      <w:r>
        <w:rPr>
          <w:rFonts w:ascii="Times New Roman" w:hAnsi="Times New Roman" w:cs="Times New Roman"/>
          <w:sz w:val="24"/>
          <w:szCs w:val="24"/>
        </w:rPr>
        <w:pict>
          <v:line id="Shape 12" o:spid="_x0000_s1058" style="position:absolute;z-index:251725824;visibility:visible;mso-wrap-distance-left:0;mso-wrap-distance-right:0" from="146.2pt,-13.05pt" to="146.2pt,136.65pt" o:allowincell="f" strokeweight=".48pt"/>
        </w:pict>
      </w:r>
    </w:p>
    <w:p w:rsidR="0092570F" w:rsidRPr="0045538D" w:rsidRDefault="0092570F" w:rsidP="0045538D">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400"/>
        <w:gridCol w:w="180"/>
        <w:gridCol w:w="560"/>
        <w:gridCol w:w="580"/>
        <w:gridCol w:w="380"/>
        <w:gridCol w:w="820"/>
      </w:tblGrid>
      <w:tr w:rsidR="0092570F" w:rsidRPr="0045538D" w:rsidTr="00DE0E42">
        <w:trPr>
          <w:trHeight w:val="244"/>
        </w:trPr>
        <w:tc>
          <w:tcPr>
            <w:tcW w:w="400" w:type="dxa"/>
            <w:tcBorders>
              <w:top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40" w:type="dxa"/>
            <w:gridSpan w:val="2"/>
            <w:tcBorders>
              <w:top w:val="single" w:sz="8" w:space="0" w:color="auto"/>
              <w:right w:val="single" w:sz="8" w:space="0" w:color="auto"/>
            </w:tcBorders>
            <w:vAlign w:val="bottom"/>
          </w:tcPr>
          <w:p w:rsidR="0092570F" w:rsidRPr="0045538D" w:rsidRDefault="0092570F" w:rsidP="0045538D">
            <w:pPr>
              <w:spacing w:after="0" w:line="240" w:lineRule="auto"/>
              <w:ind w:right="26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w:t>
            </w:r>
          </w:p>
        </w:tc>
        <w:tc>
          <w:tcPr>
            <w:tcW w:w="1780" w:type="dxa"/>
            <w:gridSpan w:val="3"/>
            <w:tcBorders>
              <w:top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 весь объем</w:t>
            </w:r>
          </w:p>
        </w:tc>
      </w:tr>
      <w:tr w:rsidR="0092570F" w:rsidRPr="0045538D" w:rsidTr="00DE0E42">
        <w:trPr>
          <w:trHeight w:val="298"/>
        </w:trPr>
        <w:tc>
          <w:tcPr>
            <w:tcW w:w="1140" w:type="dxa"/>
            <w:gridSpan w:val="3"/>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ед. изм.</w:t>
            </w:r>
          </w:p>
        </w:tc>
        <w:tc>
          <w:tcPr>
            <w:tcW w:w="58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00" w:type="dxa"/>
            <w:gridSpan w:val="2"/>
            <w:tcBorders>
              <w:bottom w:val="single" w:sz="8" w:space="0" w:color="auto"/>
            </w:tcBorders>
            <w:vAlign w:val="bottom"/>
          </w:tcPr>
          <w:p w:rsidR="0092570F" w:rsidRPr="0045538D" w:rsidRDefault="0092570F" w:rsidP="0045538D">
            <w:pPr>
              <w:spacing w:after="0" w:line="240" w:lineRule="auto"/>
              <w:ind w:right="460"/>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w:t>
            </w:r>
          </w:p>
        </w:tc>
      </w:tr>
      <w:tr w:rsidR="0092570F" w:rsidRPr="0045538D" w:rsidTr="00DE0E42">
        <w:trPr>
          <w:trHeight w:val="1362"/>
        </w:trPr>
        <w:tc>
          <w:tcPr>
            <w:tcW w:w="400" w:type="dxa"/>
            <w:textDirection w:val="btLr"/>
            <w:vAlign w:val="bottom"/>
          </w:tcPr>
          <w:p w:rsidR="0092570F" w:rsidRPr="0045538D" w:rsidRDefault="0092570F" w:rsidP="0045538D">
            <w:pPr>
              <w:spacing w:after="0" w:line="240" w:lineRule="auto"/>
              <w:ind w:left="4"/>
              <w:rPr>
                <w:rFonts w:ascii="Times New Roman" w:hAnsi="Times New Roman" w:cs="Times New Roman"/>
                <w:sz w:val="24"/>
                <w:szCs w:val="24"/>
              </w:rPr>
            </w:pPr>
            <w:r w:rsidRPr="0045538D">
              <w:rPr>
                <w:rFonts w:ascii="Times New Roman" w:eastAsia="Times New Roman" w:hAnsi="Times New Roman" w:cs="Times New Roman"/>
                <w:sz w:val="24"/>
                <w:szCs w:val="24"/>
              </w:rPr>
              <w:t>чел.-ч.</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60" w:type="dxa"/>
            <w:tcBorders>
              <w:right w:val="single" w:sz="8" w:space="0" w:color="auto"/>
            </w:tcBorders>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маш.-ч.</w:t>
            </w:r>
          </w:p>
        </w:tc>
        <w:tc>
          <w:tcPr>
            <w:tcW w:w="580" w:type="dxa"/>
            <w:textDirection w:val="btLr"/>
            <w:vAlign w:val="bottom"/>
          </w:tcPr>
          <w:p w:rsidR="0092570F" w:rsidRPr="0045538D" w:rsidRDefault="0092570F" w:rsidP="0045538D">
            <w:pPr>
              <w:spacing w:after="0" w:line="240" w:lineRule="auto"/>
              <w:ind w:left="184"/>
              <w:rPr>
                <w:rFonts w:ascii="Times New Roman" w:hAnsi="Times New Roman" w:cs="Times New Roman"/>
                <w:sz w:val="24"/>
                <w:szCs w:val="24"/>
              </w:rPr>
            </w:pPr>
            <w:r w:rsidRPr="0045538D">
              <w:rPr>
                <w:rFonts w:ascii="Times New Roman" w:eastAsia="Times New Roman" w:hAnsi="Times New Roman" w:cs="Times New Roman"/>
                <w:sz w:val="24"/>
                <w:szCs w:val="24"/>
              </w:rPr>
              <w:t>чел.-дн.</w:t>
            </w:r>
          </w:p>
        </w:tc>
        <w:tc>
          <w:tcPr>
            <w:tcW w:w="3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маш.-см.</w:t>
            </w:r>
          </w:p>
        </w:tc>
      </w:tr>
      <w:tr w:rsidR="0092570F" w:rsidRPr="0045538D" w:rsidTr="00DE0E42">
        <w:trPr>
          <w:trHeight w:val="768"/>
        </w:trPr>
        <w:tc>
          <w:tcPr>
            <w:tcW w:w="400" w:type="dxa"/>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580" w:type="dxa"/>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3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vAlign w:val="bottom"/>
          </w:tcPr>
          <w:p w:rsidR="0092570F" w:rsidRPr="0045538D" w:rsidRDefault="0092570F" w:rsidP="0045538D">
            <w:pPr>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r>
    </w:tbl>
    <w:p w:rsidR="0092570F"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3" o:spid="_x0000_s1059" style="position:absolute;z-index:251726848;visibility:visible;mso-wrap-distance-left:0;mso-wrap-distance-right:0;mso-position-horizontal-relative:text;mso-position-vertical-relative:text" from="335.55pt,-149.75pt" to="335.55pt,0" o:allowincell="f" strokeweight=".16931mm"/>
        </w:pict>
      </w:r>
      <w:r>
        <w:rPr>
          <w:rFonts w:ascii="Times New Roman" w:hAnsi="Times New Roman" w:cs="Times New Roman"/>
          <w:sz w:val="24"/>
          <w:szCs w:val="24"/>
        </w:rPr>
        <w:pict>
          <v:line id="Shape 14" o:spid="_x0000_s1060" style="position:absolute;z-index:251727872;visibility:visible;mso-wrap-distance-left:0;mso-wrap-distance-right:0;mso-position-horizontal-relative:text;mso-position-vertical-relative:text" from="-146.35pt,-.2pt" to="335.75pt,-.2pt" o:allowincell="f" strokeweight=".16931mm"/>
        </w:pic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ype="column"/>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500"/>
        <w:gridCol w:w="560"/>
        <w:gridCol w:w="560"/>
        <w:gridCol w:w="580"/>
        <w:gridCol w:w="560"/>
        <w:gridCol w:w="640"/>
      </w:tblGrid>
      <w:tr w:rsidR="0092570F" w:rsidRPr="0045538D" w:rsidTr="00DE0E42">
        <w:trPr>
          <w:trHeight w:val="2611"/>
        </w:trPr>
        <w:tc>
          <w:tcPr>
            <w:tcW w:w="500" w:type="dxa"/>
            <w:tcBorders>
              <w:right w:val="single" w:sz="8" w:space="0" w:color="auto"/>
            </w:tcBorders>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4"/>
                <w:sz w:val="24"/>
                <w:szCs w:val="24"/>
              </w:rPr>
              <w:t>Принятые механизмы(марка,количество)</w:t>
            </w:r>
          </w:p>
        </w:tc>
        <w:tc>
          <w:tcPr>
            <w:tcW w:w="560" w:type="dxa"/>
            <w:tcBorders>
              <w:right w:val="single" w:sz="8" w:space="0" w:color="auto"/>
            </w:tcBorders>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Состав звена</w:t>
            </w:r>
          </w:p>
        </w:tc>
        <w:tc>
          <w:tcPr>
            <w:tcW w:w="560" w:type="dxa"/>
            <w:tcBorders>
              <w:right w:val="single" w:sz="8" w:space="0" w:color="auto"/>
            </w:tcBorders>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рабочих</w:t>
            </w:r>
          </w:p>
        </w:tc>
        <w:tc>
          <w:tcPr>
            <w:tcW w:w="580" w:type="dxa"/>
            <w:tcBorders>
              <w:right w:val="single" w:sz="8" w:space="0" w:color="auto"/>
            </w:tcBorders>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Число смен в сутки</w:t>
            </w:r>
          </w:p>
        </w:tc>
        <w:tc>
          <w:tcPr>
            <w:tcW w:w="560" w:type="dxa"/>
            <w:tcBorders>
              <w:right w:val="single" w:sz="8" w:space="0" w:color="auto"/>
            </w:tcBorders>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Продолжительность, дн.</w:t>
            </w:r>
          </w:p>
        </w:tc>
        <w:tc>
          <w:tcPr>
            <w:tcW w:w="640" w:type="dxa"/>
            <w:textDirection w:val="btLr"/>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2"/>
                <w:sz w:val="24"/>
                <w:szCs w:val="24"/>
              </w:rPr>
              <w:t>График работ(дни,смены,часы)</w:t>
            </w:r>
          </w:p>
        </w:tc>
      </w:tr>
      <w:tr w:rsidR="0092570F" w:rsidRPr="0045538D" w:rsidTr="00DE0E42">
        <w:trPr>
          <w:trHeight w:val="384"/>
        </w:trPr>
        <w:tc>
          <w:tcPr>
            <w:tcW w:w="500" w:type="dxa"/>
            <w:tcBorders>
              <w:right w:val="single" w:sz="8" w:space="0" w:color="auto"/>
            </w:tcBorders>
            <w:vAlign w:val="bottom"/>
          </w:tcPr>
          <w:p w:rsidR="0092570F" w:rsidRPr="0045538D" w:rsidRDefault="0092570F" w:rsidP="0045538D">
            <w:pPr>
              <w:spacing w:after="0" w:line="240" w:lineRule="auto"/>
              <w:ind w:right="116"/>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560" w:type="dxa"/>
            <w:tcBorders>
              <w:right w:val="single" w:sz="8" w:space="0" w:color="auto"/>
            </w:tcBorders>
            <w:vAlign w:val="bottom"/>
          </w:tcPr>
          <w:p w:rsidR="0092570F" w:rsidRPr="0045538D" w:rsidRDefault="0092570F"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11</w:t>
            </w:r>
          </w:p>
        </w:tc>
        <w:tc>
          <w:tcPr>
            <w:tcW w:w="560" w:type="dxa"/>
            <w:tcBorders>
              <w:right w:val="single" w:sz="8" w:space="0" w:color="auto"/>
            </w:tcBorders>
            <w:vAlign w:val="bottom"/>
          </w:tcPr>
          <w:p w:rsidR="0092570F" w:rsidRPr="0045538D" w:rsidRDefault="0092570F"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580" w:type="dxa"/>
            <w:tcBorders>
              <w:right w:val="single" w:sz="8" w:space="0" w:color="auto"/>
            </w:tcBorders>
            <w:vAlign w:val="bottom"/>
          </w:tcPr>
          <w:p w:rsidR="0092570F" w:rsidRPr="0045538D" w:rsidRDefault="0092570F" w:rsidP="0045538D">
            <w:pPr>
              <w:spacing w:after="0" w:line="240" w:lineRule="auto"/>
              <w:ind w:right="60"/>
              <w:jc w:val="right"/>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560" w:type="dxa"/>
            <w:tcBorders>
              <w:right w:val="single" w:sz="8" w:space="0" w:color="auto"/>
            </w:tcBorders>
            <w:vAlign w:val="bottom"/>
          </w:tcPr>
          <w:p w:rsidR="0092570F" w:rsidRPr="0045538D" w:rsidRDefault="0092570F" w:rsidP="0045538D">
            <w:pPr>
              <w:spacing w:after="0" w:line="240" w:lineRule="auto"/>
              <w:ind w:right="60"/>
              <w:jc w:val="right"/>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c>
          <w:tcPr>
            <w:tcW w:w="640" w:type="dxa"/>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type w:val="continuous"/>
          <w:pgSz w:w="11900" w:h="16840"/>
          <w:pgMar w:top="1109" w:right="1120" w:bottom="173" w:left="1140" w:header="0" w:footer="0" w:gutter="0"/>
          <w:cols w:num="4" w:space="720" w:equalWidth="0">
            <w:col w:w="540" w:space="340"/>
            <w:col w:w="1860" w:space="180"/>
            <w:col w:w="2920" w:space="180"/>
            <w:col w:w="3620"/>
          </w:cols>
        </w:sect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Расчёт состава бригады производят в определённой последовательности:</w:t>
      </w:r>
    </w:p>
    <w:p w:rsidR="0092570F" w:rsidRPr="0045538D" w:rsidRDefault="0092570F" w:rsidP="0045538D">
      <w:pPr>
        <w:numPr>
          <w:ilvl w:val="0"/>
          <w:numId w:val="131"/>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намечают комплекс работ, поручаемых бригаде (по графе 2);</w:t>
      </w:r>
    </w:p>
    <w:p w:rsidR="0092570F" w:rsidRPr="0045538D" w:rsidRDefault="0092570F" w:rsidP="0045538D">
      <w:pPr>
        <w:numPr>
          <w:ilvl w:val="0"/>
          <w:numId w:val="131"/>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подсчитывают нормативную трудоёмкость работ, входящих в комплекс</w:t>
      </w:r>
    </w:p>
    <w:p w:rsidR="0092570F" w:rsidRPr="0045538D" w:rsidRDefault="0092570F" w:rsidP="0045538D">
      <w:pPr>
        <w:spacing w:after="0" w:line="240" w:lineRule="auto"/>
        <w:ind w:right="20"/>
        <w:rPr>
          <w:rFonts w:ascii="Times New Roman" w:hAnsi="Times New Roman" w:cs="Times New Roman"/>
          <w:sz w:val="24"/>
          <w:szCs w:val="24"/>
        </w:rPr>
      </w:pPr>
      <w:r w:rsidRPr="0045538D">
        <w:rPr>
          <w:rFonts w:ascii="Times New Roman" w:eastAsia="Times New Roman" w:hAnsi="Times New Roman" w:cs="Times New Roman"/>
          <w:sz w:val="24"/>
          <w:szCs w:val="24"/>
        </w:rPr>
        <w:t>(графа 6), из калькуляции выбирают затраты труда по профессиям и разрядам рабочих;</w:t>
      </w:r>
    </w:p>
    <w:p w:rsidR="0092570F" w:rsidRPr="0045538D" w:rsidRDefault="0092570F" w:rsidP="0045538D">
      <w:pPr>
        <w:numPr>
          <w:ilvl w:val="0"/>
          <w:numId w:val="132"/>
        </w:numPr>
        <w:tabs>
          <w:tab w:val="left" w:pos="980"/>
        </w:tabs>
        <w:spacing w:after="0" w:line="240" w:lineRule="auto"/>
        <w:ind w:left="980" w:hanging="277"/>
        <w:jc w:val="both"/>
        <w:rPr>
          <w:rFonts w:ascii="Times New Roman" w:hAnsi="Times New Roman" w:cs="Times New Roman"/>
          <w:sz w:val="24"/>
          <w:szCs w:val="24"/>
        </w:rPr>
      </w:pPr>
      <w:r w:rsidRPr="0045538D">
        <w:rPr>
          <w:rFonts w:ascii="Times New Roman" w:eastAsia="Times New Roman" w:hAnsi="Times New Roman" w:cs="Times New Roman"/>
          <w:sz w:val="24"/>
          <w:szCs w:val="24"/>
        </w:rPr>
        <w:t>устанавливают рекомендации по рациональному совмещению профессий; на основе данных о производительности основных грузоподъёмных механизмов для выполнения намеченного комплекса, устанавливают продолжительность ведущего процесса;</w:t>
      </w:r>
    </w:p>
    <w:p w:rsidR="0092570F" w:rsidRPr="0045538D" w:rsidRDefault="0092570F" w:rsidP="0045538D">
      <w:pPr>
        <w:numPr>
          <w:ilvl w:val="0"/>
          <w:numId w:val="133"/>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рассчитывают численный состав звеньев (графа 11) и бригады;</w:t>
      </w:r>
    </w:p>
    <w:p w:rsidR="0092570F" w:rsidRPr="0045538D" w:rsidRDefault="0092570F" w:rsidP="0045538D">
      <w:pPr>
        <w:numPr>
          <w:ilvl w:val="0"/>
          <w:numId w:val="133"/>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определяют профессионально-квалификационный состав бригады;</w:t>
      </w:r>
    </w:p>
    <w:p w:rsidR="0092570F" w:rsidRPr="0045538D" w:rsidRDefault="0092570F" w:rsidP="0045538D">
      <w:pPr>
        <w:numPr>
          <w:ilvl w:val="0"/>
          <w:numId w:val="133"/>
        </w:numPr>
        <w:tabs>
          <w:tab w:val="left" w:pos="1060"/>
        </w:tabs>
        <w:spacing w:after="0" w:line="240" w:lineRule="auto"/>
        <w:ind w:left="1060" w:hanging="35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рассчитывают проектную трудоёмкость (графа 8).</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Для определения количественного и квалификационного состава одной бригады можно использовать ЕНиРы.</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В комплекс работ, поручаемых бригаде, включаются все работы, необходимые для бесперебойной работы ведущей машины, все технологически связанные или зависимые работы. Так, при возведении надземной части крупнопанельных домов, выполняемом в два цикла, в первый цикл наряду с монтажными включаются все сопутствующие монтажу работы (столярно-плотничные, спецработы и др., обеспечивающие подготовку дома под малярные работы). При строительстве кирпичных зданий в три цикла в первый цикл строительной бригаде поручают наряду со строительно-монтажными и сопутствующие обще-строительные работы, обеспечивающие подготовку под штукатурные работы. Во втором и третьем циклах выполняются соответственно штукатурные и малярные работы.</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Для того чтобы численный состав бригады соответствовал производительности ведущей машины, необходимо за основу расчёта принять срок работы, определяемый исходя из расчётного времени работы машины или данных производственного опыта.</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Количественный состав каждого звена </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зв</w:t>
      </w:r>
      <w:r w:rsidRPr="0045538D">
        <w:rPr>
          <w:rFonts w:ascii="Times New Roman" w:eastAsia="Times New Roman" w:hAnsi="Times New Roman" w:cs="Times New Roman"/>
          <w:sz w:val="24"/>
          <w:szCs w:val="24"/>
        </w:rPr>
        <w:t xml:space="preserve"> определяют на основе затрат труда на работах, порученных звену,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p</w:t>
      </w:r>
      <w:r w:rsidRPr="0045538D">
        <w:rPr>
          <w:rFonts w:ascii="Times New Roman" w:eastAsia="Times New Roman" w:hAnsi="Times New Roman" w:cs="Times New Roman"/>
          <w:sz w:val="24"/>
          <w:szCs w:val="24"/>
        </w:rPr>
        <w:t xml:space="preserve"> (чел.-см.) и продолжительности выполнения ведущего процесса </w:t>
      </w: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i/>
          <w:iCs/>
          <w:sz w:val="24"/>
          <w:szCs w:val="24"/>
          <w:vertAlign w:val="subscript"/>
        </w:rPr>
        <w:t>мех</w:t>
      </w:r>
      <w:r w:rsidRPr="0045538D">
        <w:rPr>
          <w:rFonts w:ascii="Times New Roman" w:eastAsia="Times New Roman" w:hAnsi="Times New Roman" w:cs="Times New Roman"/>
          <w:sz w:val="24"/>
          <w:szCs w:val="24"/>
        </w:rPr>
        <w:t xml:space="preserve"> (дн.) по формуле:</w:t>
      </w:r>
    </w:p>
    <w:p w:rsidR="0092570F" w:rsidRPr="0045538D" w:rsidRDefault="0092570F" w:rsidP="0045538D">
      <w:pPr>
        <w:tabs>
          <w:tab w:val="left" w:pos="4980"/>
          <w:tab w:val="left" w:pos="5580"/>
          <w:tab w:val="left" w:pos="9080"/>
        </w:tabs>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зв</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vertAlign w:val="superscript"/>
        </w:rPr>
        <w:t>Qp</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(2.4)</w:t>
      </w:r>
    </w:p>
    <w:p w:rsidR="0092570F"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5" o:spid="_x0000_s1061" style="position:absolute;z-index:251728896;visibility:visible;mso-wrap-distance-left:0;mso-wrap-distance-right:0" from="238.6pt,-4.65pt" to="278.45pt,-4.65pt" o:allowincell="f" strokeweight=".24306mm"/>
        </w:pict>
      </w:r>
    </w:p>
    <w:p w:rsidR="0092570F" w:rsidRPr="0045538D" w:rsidRDefault="0092570F" w:rsidP="0045538D">
      <w:pPr>
        <w:spacing w:after="0" w:line="240" w:lineRule="auto"/>
        <w:ind w:left="4780"/>
        <w:rPr>
          <w:rFonts w:ascii="Times New Roman" w:hAnsi="Times New Roman" w:cs="Times New Roman"/>
          <w:sz w:val="24"/>
          <w:szCs w:val="24"/>
        </w:rPr>
      </w:pP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i/>
          <w:iCs/>
          <w:sz w:val="24"/>
          <w:szCs w:val="24"/>
          <w:vertAlign w:val="subscript"/>
        </w:rPr>
        <w:t>мех</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m</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tabs>
          <w:tab w:val="left" w:pos="720"/>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где</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 xml:space="preserve">m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число смен работы в сутки</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(графа</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9).</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Количественный состав бригады определяют суммированием численности рабочих всех звеньев, составляющих бригаду.</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Затраты труда по профессиям и разрядам устанавливают путём выборки из калькуляции трудовых затрат. Численность рабочих по профессиям и разрядам</w:t>
      </w:r>
    </w:p>
    <w:tbl>
      <w:tblPr>
        <w:tblW w:w="0" w:type="auto"/>
        <w:tblLayout w:type="fixed"/>
        <w:tblCellMar>
          <w:left w:w="0" w:type="dxa"/>
          <w:right w:w="0" w:type="dxa"/>
        </w:tblCellMar>
        <w:tblLook w:val="04A0" w:firstRow="1" w:lastRow="0" w:firstColumn="1" w:lastColumn="0" w:noHBand="0" w:noVBand="1"/>
      </w:tblPr>
      <w:tblGrid>
        <w:gridCol w:w="400"/>
        <w:gridCol w:w="6580"/>
        <w:gridCol w:w="2660"/>
      </w:tblGrid>
      <w:tr w:rsidR="0092570F" w:rsidRPr="0045538D" w:rsidTr="00DE0E42">
        <w:trPr>
          <w:trHeight w:val="465"/>
        </w:trPr>
        <w:tc>
          <w:tcPr>
            <w:tcW w:w="400" w:type="dxa"/>
            <w:vAlign w:val="bottom"/>
          </w:tcPr>
          <w:p w:rsidR="0092570F" w:rsidRPr="0045538D" w:rsidRDefault="0092570F" w:rsidP="0045538D">
            <w:pPr>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i/>
                <w:iCs/>
                <w:sz w:val="24"/>
                <w:szCs w:val="24"/>
                <w:vertAlign w:val="superscript"/>
              </w:rPr>
              <w:t>n</w:t>
            </w:r>
            <w:r w:rsidRPr="0045538D">
              <w:rPr>
                <w:rFonts w:ascii="Times New Roman" w:eastAsia="Times New Roman" w:hAnsi="Times New Roman" w:cs="Times New Roman"/>
                <w:i/>
                <w:iCs/>
                <w:sz w:val="24"/>
                <w:szCs w:val="24"/>
              </w:rPr>
              <w:t>зв</w:t>
            </w:r>
          </w:p>
        </w:tc>
        <w:tc>
          <w:tcPr>
            <w:tcW w:w="6580" w:type="dxa"/>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определяют по формуле:</w:t>
            </w:r>
          </w:p>
        </w:tc>
        <w:tc>
          <w:tcPr>
            <w:tcW w:w="266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99"/>
        </w:trPr>
        <w:tc>
          <w:tcPr>
            <w:tcW w:w="4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6580" w:type="dxa"/>
            <w:vAlign w:val="bottom"/>
          </w:tcPr>
          <w:p w:rsidR="0092570F" w:rsidRPr="0045538D" w:rsidRDefault="0092570F" w:rsidP="0045538D">
            <w:pPr>
              <w:spacing w:after="0" w:line="240" w:lineRule="auto"/>
              <w:ind w:left="306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n </w:t>
            </w:r>
            <w:r w:rsidRPr="0045538D">
              <w:rPr>
                <w:rFonts w:ascii="Times New Roman" w:eastAsia="Times New Roman" w:hAnsi="Times New Roman" w:cs="Times New Roman"/>
                <w:i/>
                <w:iCs/>
                <w:sz w:val="24"/>
                <w:szCs w:val="24"/>
                <w:vertAlign w:val="subscript"/>
              </w:rPr>
              <w:t>пр</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N </w:t>
            </w:r>
            <w:r w:rsidRPr="0045538D">
              <w:rPr>
                <w:rFonts w:ascii="Times New Roman" w:eastAsia="Times New Roman" w:hAnsi="Times New Roman" w:cs="Times New Roman"/>
                <w:i/>
                <w:iCs/>
                <w:sz w:val="24"/>
                <w:szCs w:val="24"/>
                <w:vertAlign w:val="subscript"/>
              </w:rPr>
              <w:t>бр</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d </w:t>
            </w:r>
            <w:r w:rsidRPr="0045538D">
              <w:rPr>
                <w:rFonts w:ascii="Times New Roman" w:eastAsia="Times New Roman" w:hAnsi="Times New Roman" w:cs="Times New Roman"/>
                <w:sz w:val="24"/>
                <w:szCs w:val="24"/>
              </w:rPr>
              <w:t>,</w:t>
            </w:r>
          </w:p>
        </w:tc>
        <w:tc>
          <w:tcPr>
            <w:tcW w:w="2660" w:type="dxa"/>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r>
      <w:tr w:rsidR="0092570F" w:rsidRPr="0045538D" w:rsidTr="00DE0E42">
        <w:trPr>
          <w:trHeight w:val="490"/>
        </w:trPr>
        <w:tc>
          <w:tcPr>
            <w:tcW w:w="40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где</w:t>
            </w:r>
          </w:p>
        </w:tc>
        <w:tc>
          <w:tcPr>
            <w:tcW w:w="6580" w:type="dxa"/>
            <w:vAlign w:val="bottom"/>
          </w:tcPr>
          <w:p w:rsidR="0092570F" w:rsidRPr="0045538D" w:rsidRDefault="0092570F" w:rsidP="0045538D">
            <w:pPr>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бр</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общая численность бригады;</w:t>
            </w:r>
          </w:p>
        </w:tc>
        <w:tc>
          <w:tcPr>
            <w:tcW w:w="266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134"/>
        </w:numPr>
        <w:tabs>
          <w:tab w:val="left" w:pos="960"/>
        </w:tabs>
        <w:spacing w:after="0" w:line="240" w:lineRule="auto"/>
        <w:ind w:firstLine="737"/>
        <w:rPr>
          <w:rFonts w:ascii="Times New Roman" w:eastAsia="Times New Roman" w:hAnsi="Times New Roman" w:cs="Times New Roman"/>
          <w:i/>
          <w:iCs/>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удельный вес трудозатрат по профессиям и разрядам в общей трудоём-кости работ.</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При незначительном объёме работы для какой-либо профессии, не обеспечивающем полной загрузки в расчётный период, намечают совмещение профессий. Нормативная трудоёмкость работ, выполняемая в порядке совмещения, не должна превышать 15 % суммарной трудоёмкости работ. Обычно совмещают профессии монтажника и плотника, плотника и бетонщика, электросварщика и монтажника, изолировщика и кровельщика и т. п. Примерный перечень совмещаемых работ дан в таблице 2.6.</w:t>
      </w: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09" w:right="1120" w:bottom="173" w:left="1140" w:header="0" w:footer="0" w:gutter="0"/>
          <w:cols w:space="720" w:equalWidth="0">
            <w:col w:w="9640"/>
          </w:cols>
        </w:sect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Таблица 2.6 – Примерный перечень совмещаемых работ</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7640"/>
        <w:gridCol w:w="30"/>
      </w:tblGrid>
      <w:tr w:rsidR="0092570F" w:rsidRPr="0045538D" w:rsidTr="00DE0E42">
        <w:trPr>
          <w:trHeight w:val="259"/>
        </w:trPr>
        <w:tc>
          <w:tcPr>
            <w:tcW w:w="2000" w:type="dxa"/>
            <w:vMerge w:val="restart"/>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Монтажник</w:t>
            </w:r>
          </w:p>
        </w:tc>
        <w:tc>
          <w:tcPr>
            <w:tcW w:w="7640" w:type="dxa"/>
            <w:tcBorders>
              <w:top w:val="single" w:sz="8" w:space="0" w:color="auto"/>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сборных железобетонных конструкций; установка на место</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20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val="restart"/>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столярных изделий; сварочные и такелажные работы; укладка бетонной</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20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конструкций</w:t>
            </w:r>
          </w:p>
        </w:tc>
        <w:tc>
          <w:tcPr>
            <w:tcW w:w="76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20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val="restart"/>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смеси при замоноличивании конструкций.</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20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4"/>
        </w:trPr>
        <w:tc>
          <w:tcPr>
            <w:tcW w:w="20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Такелажник</w:t>
            </w:r>
          </w:p>
        </w:tc>
        <w:tc>
          <w:tcPr>
            <w:tcW w:w="7640" w:type="dxa"/>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Такелажные работы; варка битума, укладка бетонной смеси при замо-</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20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val="restart"/>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ноличивании конструкций; проконопачивание стыков.</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20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4"/>
        </w:trPr>
        <w:tc>
          <w:tcPr>
            <w:tcW w:w="20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Электросварщик</w:t>
            </w:r>
          </w:p>
        </w:tc>
        <w:tc>
          <w:tcPr>
            <w:tcW w:w="7640" w:type="dxa"/>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Монтаж сборных конструкций; электросварочные работы; установка</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8"/>
        </w:trPr>
        <w:tc>
          <w:tcPr>
            <w:tcW w:w="200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tcBorders>
              <w:bottom w:val="single" w:sz="8" w:space="0" w:color="auto"/>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металлических ограждений; такелажные работы.</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4"/>
        </w:trPr>
        <w:tc>
          <w:tcPr>
            <w:tcW w:w="20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Кладочные работы; вместе с квалифицированным монтажником уста-</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8"/>
        </w:trPr>
        <w:tc>
          <w:tcPr>
            <w:tcW w:w="20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Каменщик</w:t>
            </w:r>
          </w:p>
        </w:tc>
        <w:tc>
          <w:tcPr>
            <w:tcW w:w="7640" w:type="dxa"/>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новка сборных железобетонных конструкций; устройство подмостей;</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20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val="restart"/>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укладка бетонной смеси при замоноличивании конструкций; такелаж-</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00"/>
        </w:trPr>
        <w:tc>
          <w:tcPr>
            <w:tcW w:w="20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20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tcBorders>
              <w:bottom w:val="single" w:sz="8" w:space="0" w:color="auto"/>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ные работы; оштукатуривание отдельных мест.</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20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Штукатурные работы; облицовка железобетонных лестничных маршей</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8"/>
        </w:trPr>
        <w:tc>
          <w:tcPr>
            <w:tcW w:w="200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Штукатур</w:t>
            </w:r>
          </w:p>
        </w:tc>
        <w:tc>
          <w:tcPr>
            <w:tcW w:w="7640" w:type="dxa"/>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мозаичными плитами; вместе с квалифицированным столяром заполне-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8"/>
        </w:trPr>
        <w:tc>
          <w:tcPr>
            <w:tcW w:w="20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tcBorders>
              <w:bottom w:val="single" w:sz="8" w:space="0" w:color="auto"/>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ние оконных и дверных проёмов и сборка встроенного оборудования.</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4"/>
        </w:trPr>
        <w:tc>
          <w:tcPr>
            <w:tcW w:w="20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Заполнение проёмов; сборка и установка встроенных шкафов; остекле-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4"/>
        </w:trPr>
        <w:tc>
          <w:tcPr>
            <w:tcW w:w="200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Плотник</w:t>
            </w:r>
          </w:p>
        </w:tc>
        <w:tc>
          <w:tcPr>
            <w:tcW w:w="7640" w:type="dxa"/>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ние; укладка бетонной смеси при устройстве подготовки под полы; гид-</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20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tcBorders>
              <w:bottom w:val="single" w:sz="8" w:space="0" w:color="auto"/>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роизоляция санузлов.</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20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Транспортные</w:t>
            </w:r>
          </w:p>
        </w:tc>
        <w:tc>
          <w:tcPr>
            <w:tcW w:w="7640" w:type="dxa"/>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Вместе с квалифицированными рабочими проконопачивание стыков</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20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val="restart"/>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конструкций и оконных блоков; оштукатуривание поверхностей; кир-</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20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рабочие</w:t>
            </w:r>
          </w:p>
        </w:tc>
        <w:tc>
          <w:tcPr>
            <w:tcW w:w="76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20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val="restart"/>
            <w:tcBorders>
              <w:right w:val="single" w:sz="8" w:space="0" w:color="auto"/>
            </w:tcBorders>
            <w:vAlign w:val="bottom"/>
          </w:tcPr>
          <w:p w:rsidR="0092570F" w:rsidRPr="0045538D" w:rsidRDefault="0092570F"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пичная кладка.</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20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смен (графа 13). При использовании основных машин (монтаж-ных кранов и т. п.) количество смен работы принимают не менее двух. Сменность работ, выполняемых вручную и с помощью механизированного инструмента, за-висит от имеющегося фронта работ и наличия рабочих кадров. Кроме того, от-дельные работы, где требуется высокая точность (выверка колонн), целесообразно выполнять только в дневную смену. Производство ряда работ во вторую смену, особенно в осенне-зимний период, требует дополнительных мероприятий по охране труда, освещению рабочих мест, проходов и т. п. Однако выполнение этих мероприятий не устраняет полностью неудобств работы во вторую смену. Работы, осуществляемые вручную, назначаются во вторую смену только в тех редких слу-чаях, когда фронт работ резко ограничен и бригада (звено) вынуждена разделиться для посменной работы.</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Продолжительность работы (графа 14). Вначале определяют длительность механизированных работ, ритм работы которых определяет все построение гра-фика, а затем рассчитывают продолжительность работ, выполняемых вручную.</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Продолжительность выполнения механизированных работ </w:t>
      </w: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i/>
          <w:iCs/>
          <w:sz w:val="24"/>
          <w:szCs w:val="24"/>
          <w:vertAlign w:val="subscript"/>
        </w:rPr>
        <w:t>мех</w:t>
      </w:r>
      <w:r w:rsidRPr="0045538D">
        <w:rPr>
          <w:rFonts w:ascii="Times New Roman" w:eastAsia="Times New Roman" w:hAnsi="Times New Roman" w:cs="Times New Roman"/>
          <w:sz w:val="24"/>
          <w:szCs w:val="24"/>
        </w:rPr>
        <w:t xml:space="preserve"> (дн.) опре-деляют по формуле:</w:t>
      </w:r>
    </w:p>
    <w:tbl>
      <w:tblPr>
        <w:tblW w:w="0" w:type="auto"/>
        <w:tblInd w:w="4160" w:type="dxa"/>
        <w:tblLayout w:type="fixed"/>
        <w:tblCellMar>
          <w:left w:w="0" w:type="dxa"/>
          <w:right w:w="0" w:type="dxa"/>
        </w:tblCellMar>
        <w:tblLook w:val="04A0" w:firstRow="1" w:lastRow="0" w:firstColumn="1" w:lastColumn="0" w:noHBand="0" w:noVBand="1"/>
      </w:tblPr>
      <w:tblGrid>
        <w:gridCol w:w="480"/>
        <w:gridCol w:w="260"/>
        <w:gridCol w:w="1040"/>
        <w:gridCol w:w="1640"/>
        <w:gridCol w:w="2060"/>
        <w:gridCol w:w="20"/>
      </w:tblGrid>
      <w:tr w:rsidR="0092570F" w:rsidRPr="0045538D" w:rsidTr="00DE0E42">
        <w:trPr>
          <w:trHeight w:val="388"/>
        </w:trPr>
        <w:tc>
          <w:tcPr>
            <w:tcW w:w="480" w:type="dxa"/>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vertAlign w:val="superscript"/>
              </w:rPr>
              <w:t>Т</w:t>
            </w:r>
            <w:r w:rsidRPr="0045538D">
              <w:rPr>
                <w:rFonts w:ascii="Times New Roman" w:eastAsia="Times New Roman" w:hAnsi="Times New Roman" w:cs="Times New Roman"/>
                <w:i/>
                <w:iCs/>
                <w:sz w:val="24"/>
                <w:szCs w:val="24"/>
              </w:rPr>
              <w:t>мех</w:t>
            </w:r>
          </w:p>
        </w:tc>
        <w:tc>
          <w:tcPr>
            <w:tcW w:w="260" w:type="dxa"/>
            <w:vMerge w:val="restart"/>
            <w:vAlign w:val="bottom"/>
          </w:tcPr>
          <w:p w:rsidR="0092570F" w:rsidRPr="0045538D" w:rsidRDefault="0092570F" w:rsidP="0045538D">
            <w:pPr>
              <w:spacing w:after="0" w:line="240" w:lineRule="auto"/>
              <w:ind w:left="40"/>
              <w:rPr>
                <w:rFonts w:ascii="Times New Roman" w:hAnsi="Times New Roman" w:cs="Times New Roman"/>
                <w:sz w:val="24"/>
                <w:szCs w:val="24"/>
              </w:rPr>
            </w:pPr>
            <w:r w:rsidRPr="0045538D">
              <w:rPr>
                <w:rFonts w:ascii="Times New Roman" w:eastAsia="Symbol" w:hAnsi="Times New Roman" w:cs="Times New Roman"/>
                <w:sz w:val="24"/>
                <w:szCs w:val="24"/>
              </w:rPr>
              <w:t></w:t>
            </w:r>
          </w:p>
        </w:tc>
        <w:tc>
          <w:tcPr>
            <w:tcW w:w="1040" w:type="dxa"/>
            <w:tcBorders>
              <w:bottom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i/>
                <w:iCs/>
                <w:sz w:val="24"/>
                <w:szCs w:val="24"/>
                <w:vertAlign w:val="superscript"/>
              </w:rPr>
              <w:t>N</w:t>
            </w:r>
            <w:r w:rsidRPr="0045538D">
              <w:rPr>
                <w:rFonts w:ascii="Times New Roman" w:eastAsia="Times New Roman" w:hAnsi="Times New Roman" w:cs="Times New Roman"/>
                <w:i/>
                <w:iCs/>
                <w:sz w:val="24"/>
                <w:szCs w:val="24"/>
              </w:rPr>
              <w:t xml:space="preserve">маш </w:t>
            </w:r>
            <w:r w:rsidRPr="0045538D">
              <w:rPr>
                <w:rFonts w:ascii="Times New Roman" w:eastAsia="Times New Roman" w:hAnsi="Times New Roman" w:cs="Times New Roman"/>
                <w:sz w:val="24"/>
                <w:szCs w:val="24"/>
              </w:rPr>
              <w:t>.</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смен</w:t>
            </w:r>
          </w:p>
        </w:tc>
        <w:tc>
          <w:tcPr>
            <w:tcW w:w="1640" w:type="dxa"/>
            <w:vMerge w:val="restart"/>
            <w:vAlign w:val="bottom"/>
          </w:tcPr>
          <w:p w:rsidR="0092570F" w:rsidRPr="0045538D" w:rsidRDefault="0092570F" w:rsidP="0045538D">
            <w:pPr>
              <w:spacing w:after="0" w:line="240" w:lineRule="auto"/>
              <w:ind w:right="1400"/>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060" w:type="dxa"/>
            <w:vMerge w:val="restart"/>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(2.6)</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9"/>
        </w:trPr>
        <w:tc>
          <w:tcPr>
            <w:tcW w:w="48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26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0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64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206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82"/>
        </w:trPr>
        <w:tc>
          <w:tcPr>
            <w:tcW w:w="4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gridSpan w:val="2"/>
            <w:vAlign w:val="bottom"/>
          </w:tcPr>
          <w:p w:rsidR="0092570F" w:rsidRPr="0045538D" w:rsidRDefault="0092570F" w:rsidP="0045538D">
            <w:pPr>
              <w:spacing w:after="0" w:line="240" w:lineRule="auto"/>
              <w:ind w:right="1500"/>
              <w:jc w:val="center"/>
              <w:rPr>
                <w:rFonts w:ascii="Times New Roman" w:hAnsi="Times New Roman" w:cs="Times New Roman"/>
                <w:sz w:val="24"/>
                <w:szCs w:val="24"/>
              </w:rPr>
            </w:pPr>
            <w:r w:rsidRPr="0045538D">
              <w:rPr>
                <w:rFonts w:ascii="Times New Roman" w:eastAsia="Times New Roman" w:hAnsi="Times New Roman" w:cs="Times New Roman"/>
                <w:i/>
                <w:iCs/>
                <w:w w:val="81"/>
                <w:sz w:val="24"/>
                <w:szCs w:val="24"/>
              </w:rPr>
              <w:t xml:space="preserve">n </w:t>
            </w:r>
            <w:r w:rsidRPr="0045538D">
              <w:rPr>
                <w:rFonts w:ascii="Times New Roman" w:eastAsia="Times New Roman" w:hAnsi="Times New Roman" w:cs="Times New Roman"/>
                <w:i/>
                <w:iCs/>
                <w:w w:val="81"/>
                <w:sz w:val="24"/>
                <w:szCs w:val="24"/>
                <w:vertAlign w:val="subscript"/>
              </w:rPr>
              <w:t>маш</w:t>
            </w:r>
            <w:r w:rsidRPr="0045538D">
              <w:rPr>
                <w:rFonts w:ascii="Times New Roman" w:eastAsia="Times New Roman" w:hAnsi="Times New Roman" w:cs="Times New Roman"/>
                <w:i/>
                <w:iCs/>
                <w:w w:val="81"/>
                <w:sz w:val="24"/>
                <w:szCs w:val="24"/>
              </w:rPr>
              <w:t xml:space="preserve"> </w:t>
            </w:r>
            <w:r w:rsidRPr="0045538D">
              <w:rPr>
                <w:rFonts w:ascii="Times New Roman" w:eastAsia="Symbol" w:hAnsi="Times New Roman" w:cs="Times New Roman"/>
                <w:w w:val="81"/>
                <w:sz w:val="24"/>
                <w:szCs w:val="24"/>
              </w:rPr>
              <w:t></w:t>
            </w:r>
            <w:r w:rsidRPr="0045538D">
              <w:rPr>
                <w:rFonts w:ascii="Times New Roman" w:eastAsia="Times New Roman" w:hAnsi="Times New Roman" w:cs="Times New Roman"/>
                <w:i/>
                <w:iCs/>
                <w:w w:val="81"/>
                <w:sz w:val="24"/>
                <w:szCs w:val="24"/>
              </w:rPr>
              <w:t xml:space="preserve"> m</w:t>
            </w:r>
          </w:p>
        </w:tc>
        <w:tc>
          <w:tcPr>
            <w:tcW w:w="20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tabs>
          <w:tab w:val="left" w:pos="720"/>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где</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маш</w:t>
      </w:r>
      <w:r w:rsidRPr="0045538D">
        <w:rPr>
          <w:rFonts w:ascii="Times New Roman" w:eastAsia="Times New Roman" w:hAnsi="Times New Roman" w:cs="Times New Roman"/>
          <w:sz w:val="24"/>
          <w:szCs w:val="24"/>
          <w:vertAlign w:val="subscript"/>
        </w:rPr>
        <w:t>.</w:t>
      </w:r>
      <w:r w:rsidRPr="0045538D">
        <w:rPr>
          <w:rFonts w:ascii="Times New Roman" w:eastAsia="Symbol" w:hAnsi="Times New Roman" w:cs="Times New Roman"/>
          <w:sz w:val="24"/>
          <w:szCs w:val="24"/>
          <w:vertAlign w:val="subscript"/>
        </w:rPr>
        <w:t></w:t>
      </w:r>
      <w:r w:rsidRPr="0045538D">
        <w:rPr>
          <w:rFonts w:ascii="Times New Roman" w:eastAsia="Times New Roman" w:hAnsi="Times New Roman" w:cs="Times New Roman"/>
          <w:i/>
          <w:iCs/>
          <w:sz w:val="24"/>
          <w:szCs w:val="24"/>
          <w:vertAlign w:val="subscript"/>
        </w:rPr>
        <w:t>смен</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потребное число маш.-см. (графа</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9);</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09" w:right="1120" w:bottom="173" w:left="1140" w:header="0" w:footer="0" w:gutter="0"/>
          <w:cols w:space="720" w:equalWidth="0">
            <w:col w:w="9640"/>
          </w:cols>
        </w:sectPr>
      </w:pPr>
    </w:p>
    <w:p w:rsidR="0092570F" w:rsidRPr="0045538D" w:rsidRDefault="0092570F" w:rsidP="0045538D">
      <w:pPr>
        <w:spacing w:after="0" w:line="240" w:lineRule="auto"/>
        <w:ind w:left="740"/>
        <w:rPr>
          <w:rFonts w:ascii="Times New Roman" w:hAnsi="Times New Roman" w:cs="Times New Roman"/>
          <w:sz w:val="24"/>
          <w:szCs w:val="24"/>
        </w:rPr>
      </w:pPr>
      <w:r w:rsidRPr="0045538D">
        <w:rPr>
          <w:rFonts w:ascii="Times New Roman" w:eastAsia="Times New Roman" w:hAnsi="Times New Roman" w:cs="Times New Roman"/>
          <w:i/>
          <w:iCs/>
          <w:sz w:val="24"/>
          <w:szCs w:val="24"/>
        </w:rPr>
        <w:lastRenderedPageBreak/>
        <w:t>n</w:t>
      </w:r>
      <w:r w:rsidRPr="0045538D">
        <w:rPr>
          <w:rFonts w:ascii="Times New Roman" w:eastAsia="Times New Roman" w:hAnsi="Times New Roman" w:cs="Times New Roman"/>
          <w:i/>
          <w:iCs/>
          <w:sz w:val="24"/>
          <w:szCs w:val="24"/>
          <w:vertAlign w:val="subscript"/>
        </w:rPr>
        <w:t>маш</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число машин;</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4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m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число смен работы в сутки</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(графа</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13).</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Потребное количество машин зависит от объёма и характера строительно-монтажных работ и сроков их выполнения.</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Продолжительность работ, выполняемых вручную </w:t>
      </w: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i/>
          <w:iCs/>
          <w:sz w:val="24"/>
          <w:szCs w:val="24"/>
          <w:vertAlign w:val="subscript"/>
        </w:rPr>
        <w:t>р</w:t>
      </w:r>
      <w:r w:rsidRPr="0045538D">
        <w:rPr>
          <w:rFonts w:ascii="Times New Roman" w:eastAsia="Times New Roman" w:hAnsi="Times New Roman" w:cs="Times New Roman"/>
          <w:sz w:val="24"/>
          <w:szCs w:val="24"/>
        </w:rPr>
        <w:t xml:space="preserve">  (дн.), рассчитывают</w:t>
      </w:r>
    </w:p>
    <w:p w:rsidR="0092570F" w:rsidRPr="0045538D" w:rsidRDefault="0092570F" w:rsidP="0045538D">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4720"/>
        <w:gridCol w:w="600"/>
        <w:gridCol w:w="2660"/>
        <w:gridCol w:w="1660"/>
        <w:gridCol w:w="20"/>
      </w:tblGrid>
      <w:tr w:rsidR="0092570F" w:rsidRPr="0045538D" w:rsidTr="00DE0E42">
        <w:trPr>
          <w:trHeight w:val="402"/>
        </w:trPr>
        <w:tc>
          <w:tcPr>
            <w:tcW w:w="47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путём деления трудоёмкости работ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р</w:t>
            </w:r>
          </w:p>
        </w:tc>
        <w:tc>
          <w:tcPr>
            <w:tcW w:w="4920" w:type="dxa"/>
            <w:gridSpan w:val="3"/>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(чел.-см.) на количество рабочих </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ч</w:t>
            </w:r>
            <w:r w:rsidRPr="0045538D">
              <w:rPr>
                <w:rFonts w:ascii="Times New Roman" w:eastAsia="Times New Roman" w:hAnsi="Times New Roman" w:cs="Times New Roman"/>
                <w:sz w:val="24"/>
                <w:szCs w:val="24"/>
              </w:rPr>
              <w:t xml:space="preserve"> , ко-</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436"/>
        </w:trPr>
        <w:tc>
          <w:tcPr>
            <w:tcW w:w="7980" w:type="dxa"/>
            <w:gridSpan w:val="3"/>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торые могут занять фронт работ и на число смен в сутки:</w:t>
            </w:r>
          </w:p>
        </w:tc>
        <w:tc>
          <w:tcPr>
            <w:tcW w:w="16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452"/>
        </w:trPr>
        <w:tc>
          <w:tcPr>
            <w:tcW w:w="4720" w:type="dxa"/>
            <w:vMerge w:val="restart"/>
            <w:vAlign w:val="bottom"/>
          </w:tcPr>
          <w:p w:rsidR="0092570F" w:rsidRPr="0045538D" w:rsidRDefault="0092570F" w:rsidP="0045538D">
            <w:pPr>
              <w:spacing w:after="0" w:line="240" w:lineRule="auto"/>
              <w:ind w:left="4160"/>
              <w:rPr>
                <w:rFonts w:ascii="Times New Roman" w:hAnsi="Times New Roman" w:cs="Times New Roman"/>
                <w:sz w:val="24"/>
                <w:szCs w:val="24"/>
              </w:rPr>
            </w:pP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i/>
                <w:iCs/>
                <w:sz w:val="24"/>
                <w:szCs w:val="24"/>
                <w:vertAlign w:val="subscript"/>
              </w:rPr>
              <w:t>p</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p>
        </w:tc>
        <w:tc>
          <w:tcPr>
            <w:tcW w:w="600" w:type="dxa"/>
            <w:tcBorders>
              <w:bottom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i/>
                <w:iCs/>
                <w:w w:val="96"/>
                <w:sz w:val="24"/>
                <w:szCs w:val="24"/>
              </w:rPr>
              <w:t>Q</w:t>
            </w:r>
            <w:r w:rsidRPr="0045538D">
              <w:rPr>
                <w:rFonts w:ascii="Times New Roman" w:eastAsia="Times New Roman" w:hAnsi="Times New Roman" w:cs="Times New Roman"/>
                <w:i/>
                <w:iCs/>
                <w:w w:val="96"/>
                <w:sz w:val="24"/>
                <w:szCs w:val="24"/>
                <w:vertAlign w:val="subscript"/>
              </w:rPr>
              <w:t>p</w:t>
            </w:r>
          </w:p>
        </w:tc>
        <w:tc>
          <w:tcPr>
            <w:tcW w:w="2660" w:type="dxa"/>
            <w:vMerge w:val="restart"/>
            <w:vAlign w:val="bottom"/>
          </w:tcPr>
          <w:p w:rsidR="0092570F" w:rsidRPr="0045538D" w:rsidRDefault="0092570F" w:rsidP="0045538D">
            <w:pPr>
              <w:spacing w:after="0" w:line="240" w:lineRule="auto"/>
              <w:ind w:right="2421"/>
              <w:jc w:val="right"/>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660" w:type="dxa"/>
            <w:vMerge w:val="restart"/>
            <w:vAlign w:val="bottom"/>
          </w:tcPr>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(2.7)</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81"/>
        </w:trPr>
        <w:tc>
          <w:tcPr>
            <w:tcW w:w="47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6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66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66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79"/>
        </w:trPr>
        <w:tc>
          <w:tcPr>
            <w:tcW w:w="47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260" w:type="dxa"/>
            <w:gridSpan w:val="2"/>
            <w:vAlign w:val="bottom"/>
          </w:tcPr>
          <w:p w:rsidR="0092570F" w:rsidRPr="0045538D" w:rsidRDefault="0092570F" w:rsidP="0045538D">
            <w:pPr>
              <w:spacing w:after="0" w:line="240" w:lineRule="auto"/>
              <w:ind w:right="2501"/>
              <w:jc w:val="center"/>
              <w:rPr>
                <w:rFonts w:ascii="Times New Roman" w:hAnsi="Times New Roman" w:cs="Times New Roman"/>
                <w:sz w:val="24"/>
                <w:szCs w:val="24"/>
              </w:rPr>
            </w:pPr>
            <w:r w:rsidRPr="0045538D">
              <w:rPr>
                <w:rFonts w:ascii="Times New Roman" w:eastAsia="Times New Roman" w:hAnsi="Times New Roman" w:cs="Times New Roman"/>
                <w:i/>
                <w:iCs/>
                <w:w w:val="88"/>
                <w:sz w:val="24"/>
                <w:szCs w:val="24"/>
              </w:rPr>
              <w:t>n</w:t>
            </w:r>
            <w:r w:rsidRPr="0045538D">
              <w:rPr>
                <w:rFonts w:ascii="Times New Roman" w:eastAsia="Times New Roman" w:hAnsi="Times New Roman" w:cs="Times New Roman"/>
                <w:i/>
                <w:iCs/>
                <w:w w:val="88"/>
                <w:sz w:val="24"/>
                <w:szCs w:val="24"/>
                <w:vertAlign w:val="subscript"/>
              </w:rPr>
              <w:t>ч</w:t>
            </w:r>
            <w:r w:rsidRPr="0045538D">
              <w:rPr>
                <w:rFonts w:ascii="Times New Roman" w:eastAsia="Times New Roman" w:hAnsi="Times New Roman" w:cs="Times New Roman"/>
                <w:i/>
                <w:iCs/>
                <w:w w:val="88"/>
                <w:sz w:val="24"/>
                <w:szCs w:val="24"/>
              </w:rPr>
              <w:t xml:space="preserve"> </w:t>
            </w:r>
            <w:r w:rsidRPr="0045538D">
              <w:rPr>
                <w:rFonts w:ascii="Times New Roman" w:eastAsia="Symbol" w:hAnsi="Times New Roman" w:cs="Times New Roman"/>
                <w:w w:val="88"/>
                <w:sz w:val="24"/>
                <w:szCs w:val="24"/>
              </w:rPr>
              <w:t></w:t>
            </w:r>
            <w:r w:rsidRPr="0045538D">
              <w:rPr>
                <w:rFonts w:ascii="Times New Roman" w:eastAsia="Times New Roman" w:hAnsi="Times New Roman" w:cs="Times New Roman"/>
                <w:i/>
                <w:iCs/>
                <w:w w:val="88"/>
                <w:sz w:val="24"/>
                <w:szCs w:val="24"/>
              </w:rPr>
              <w:t xml:space="preserve"> m</w:t>
            </w:r>
          </w:p>
        </w:tc>
        <w:tc>
          <w:tcPr>
            <w:tcW w:w="16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Предельное число рабочих, которые могут работать на захватке, можно определить путём разделения фронта работ на делянки, размер которых должен быть равен сменной производительности звена или отдельного рабочего, а также количества и производительности грузоподъёмных механизмов. Произведение числа делянок на состав звеньев даёт максимальную численность бригады на данной захватке.</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Минимизация продолжительности имеет предел в виде трёх ограничений:</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величины фронта работ, наличия рабочих кадров и технологии работ.</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График производства работ (графа 15) приводится в виде линейного графика. Календарные сроки выполнения отдельных работ устанавливают из условия соблюдения строгой технологической последовательности с учётом необходимости в минимально возможный срок предоставить фронт для осуществления последующих работ.</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Период готовности фронта работ в ряде случаев увеличивается из-за необходимости соблюдения технологических перерывов между двумя последовательными работами. Например, монтаж вышележащих железобетонных конструкций может проводиться только после того, как монолитные стыки опорных конструкций приобретут необходимую прочность (не менее 70 % от R</w:t>
      </w:r>
      <w:r w:rsidRPr="0045538D">
        <w:rPr>
          <w:rFonts w:ascii="Times New Roman" w:eastAsia="Times New Roman" w:hAnsi="Times New Roman" w:cs="Times New Roman"/>
          <w:sz w:val="24"/>
          <w:szCs w:val="24"/>
          <w:vertAlign w:val="subscript"/>
        </w:rPr>
        <w:t>28</w:t>
      </w:r>
      <w:r w:rsidRPr="0045538D">
        <w:rPr>
          <w:rFonts w:ascii="Times New Roman" w:eastAsia="Times New Roman" w:hAnsi="Times New Roman" w:cs="Times New Roman"/>
          <w:sz w:val="24"/>
          <w:szCs w:val="24"/>
        </w:rPr>
        <w:t>). Технологические перерывы не являются неизменёнными, они зависят от ряда факторов.</w:t>
      </w:r>
    </w:p>
    <w:p w:rsidR="0092570F" w:rsidRPr="0045538D" w:rsidRDefault="0092570F" w:rsidP="0045538D">
      <w:pPr>
        <w:spacing w:after="0" w:line="240" w:lineRule="auto"/>
        <w:ind w:firstLine="71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Так, время сушки штукатурки зависит от периода года, температуры и применяемых методов – естественная или искусственная вентиляция. При необходимости технологические перерывы могут быть сокращены путём использования более интенсивных методов. Так, при устройстве монолитного стыка могут быть применены иной вид и марка цемента, электропрогрев и другие методы ускорения твердения бетона</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w:t>
      </w:r>
      <w:r w:rsidRPr="0045538D">
        <w:rPr>
          <w:rFonts w:ascii="Times New Roman" w:eastAsia="Times New Roman" w:hAnsi="Times New Roman" w:cs="Times New Roman"/>
          <w:b/>
          <w:bCs/>
          <w:sz w:val="24"/>
          <w:szCs w:val="24"/>
        </w:rPr>
        <w:t>ример. Технологическая карта на устройство столбчатых монолитных фундаментов</w:t>
      </w:r>
    </w:p>
    <w:p w:rsidR="0092570F" w:rsidRPr="0045538D" w:rsidRDefault="0092570F" w:rsidP="0045538D">
      <w:pPr>
        <w:numPr>
          <w:ilvl w:val="0"/>
          <w:numId w:val="135"/>
        </w:numPr>
        <w:tabs>
          <w:tab w:val="left" w:pos="951"/>
        </w:tabs>
        <w:spacing w:after="0" w:line="240" w:lineRule="auto"/>
        <w:ind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технологической карте рассмотрено устройство столбчатых монолитных фундаментов под железобетонные колонны с использованием металлической опалубки.</w:t>
      </w:r>
    </w:p>
    <w:p w:rsidR="0092570F" w:rsidRPr="0045538D" w:rsidRDefault="0092570F" w:rsidP="0045538D">
      <w:pPr>
        <w:spacing w:after="0" w:line="240" w:lineRule="auto"/>
        <w:ind w:firstLine="71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Приведены организация и технология строительных процессов, указаны основные правила техники безопасности. Представлены конструктивные схемы по организации и технологии работ.</w:t>
      </w:r>
    </w:p>
    <w:p w:rsidR="0092570F" w:rsidRPr="0045538D" w:rsidRDefault="0092570F" w:rsidP="0045538D">
      <w:pPr>
        <w:numPr>
          <w:ilvl w:val="0"/>
          <w:numId w:val="136"/>
        </w:numPr>
        <w:tabs>
          <w:tab w:val="left" w:pos="980"/>
        </w:tabs>
        <w:spacing w:after="0" w:line="240" w:lineRule="auto"/>
        <w:ind w:left="980" w:hanging="277"/>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Область применения</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1.1. Технологическая карта разработана на устройство столбчатых монолитных фундаментов под каркас гражданских и промышленных зданий с использованием мелкощитовой опалубки.</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1.2. Технологической картой предусматривается устройство монолитных фундаментов с применением мелкощитовой опалубки.</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1.3. В качестве эталона при разработке карты принят фундамент серии 1–412 объёмом 14,7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1.4. В технологической карте рассмотрены варианты подачи бетонной смеси в конструкции:</w:t>
      </w:r>
    </w:p>
    <w:p w:rsidR="0092570F" w:rsidRPr="0045538D" w:rsidRDefault="0092570F" w:rsidP="0045538D">
      <w:pPr>
        <w:numPr>
          <w:ilvl w:val="0"/>
          <w:numId w:val="137"/>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автомобильным краном в бункерах;</w:t>
      </w:r>
    </w:p>
    <w:p w:rsidR="0092570F" w:rsidRPr="0045538D" w:rsidRDefault="0092570F" w:rsidP="0045538D">
      <w:pPr>
        <w:numPr>
          <w:ilvl w:val="0"/>
          <w:numId w:val="137"/>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автобетононасосом СБ–170–1.</w:t>
      </w:r>
    </w:p>
    <w:p w:rsidR="0092570F" w:rsidRPr="0045538D" w:rsidRDefault="0092570F" w:rsidP="0045538D">
      <w:pPr>
        <w:spacing w:after="0" w:line="240" w:lineRule="auto"/>
        <w:ind w:firstLine="710"/>
        <w:rPr>
          <w:rFonts w:ascii="Times New Roman" w:hAnsi="Times New Roman" w:cs="Times New Roman"/>
          <w:sz w:val="24"/>
          <w:szCs w:val="24"/>
        </w:rPr>
      </w:pPr>
      <w:r w:rsidRPr="0045538D">
        <w:rPr>
          <w:rFonts w:ascii="Times New Roman" w:eastAsia="Times New Roman" w:hAnsi="Times New Roman" w:cs="Times New Roman"/>
          <w:sz w:val="24"/>
          <w:szCs w:val="24"/>
        </w:rPr>
        <w:t>1.5. Транспортирование бетонной смеси предусматривается автобетоносмесителем СБ–159Б–2.</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1.6. Работы выполняются в летний период в две смены.</w:t>
      </w:r>
    </w:p>
    <w:p w:rsidR="0092570F" w:rsidRPr="0045538D" w:rsidRDefault="0092570F" w:rsidP="0045538D">
      <w:pPr>
        <w:numPr>
          <w:ilvl w:val="0"/>
          <w:numId w:val="138"/>
        </w:numPr>
        <w:tabs>
          <w:tab w:val="left" w:pos="980"/>
        </w:tabs>
        <w:spacing w:after="0" w:line="240" w:lineRule="auto"/>
        <w:ind w:left="980" w:hanging="277"/>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Организация и технология выполнения работ</w:t>
      </w:r>
    </w:p>
    <w:p w:rsidR="0092570F" w:rsidRPr="0045538D" w:rsidRDefault="0092570F" w:rsidP="0045538D">
      <w:pPr>
        <w:spacing w:after="0" w:line="240" w:lineRule="auto"/>
        <w:ind w:right="20" w:firstLine="710"/>
        <w:rPr>
          <w:rFonts w:ascii="Times New Roman" w:hAnsi="Times New Roman" w:cs="Times New Roman"/>
          <w:sz w:val="24"/>
          <w:szCs w:val="24"/>
        </w:rPr>
      </w:pPr>
      <w:r w:rsidRPr="0045538D">
        <w:rPr>
          <w:rFonts w:ascii="Times New Roman" w:eastAsia="Times New Roman" w:hAnsi="Times New Roman" w:cs="Times New Roman"/>
          <w:sz w:val="24"/>
          <w:szCs w:val="24"/>
        </w:rPr>
        <w:t>2.1. До начала устройства фундаментов должны быть выполнены следующие работы:</w:t>
      </w:r>
    </w:p>
    <w:p w:rsidR="0092570F" w:rsidRPr="0045538D" w:rsidRDefault="0092570F" w:rsidP="0045538D">
      <w:pPr>
        <w:numPr>
          <w:ilvl w:val="0"/>
          <w:numId w:val="139"/>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организован отвод поверхностных вод от площадки;</w:t>
      </w:r>
    </w:p>
    <w:p w:rsidR="0092570F" w:rsidRPr="0045538D" w:rsidRDefault="0092570F" w:rsidP="0045538D">
      <w:pPr>
        <w:numPr>
          <w:ilvl w:val="0"/>
          <w:numId w:val="139"/>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устроены подъездные пути и автодороги;</w:t>
      </w:r>
    </w:p>
    <w:p w:rsidR="0092570F" w:rsidRPr="0045538D" w:rsidRDefault="0092570F" w:rsidP="0045538D">
      <w:pPr>
        <w:numPr>
          <w:ilvl w:val="0"/>
          <w:numId w:val="139"/>
        </w:numPr>
        <w:tabs>
          <w:tab w:val="left" w:pos="994"/>
        </w:tabs>
        <w:spacing w:after="0" w:line="240" w:lineRule="auto"/>
        <w:ind w:right="20" w:firstLine="703"/>
        <w:jc w:val="both"/>
        <w:rPr>
          <w:rFonts w:ascii="Times New Roman" w:hAnsi="Times New Roman" w:cs="Times New Roman"/>
          <w:sz w:val="24"/>
          <w:szCs w:val="24"/>
        </w:rPr>
      </w:pPr>
      <w:r w:rsidRPr="0045538D">
        <w:rPr>
          <w:rFonts w:ascii="Times New Roman" w:eastAsia="Times New Roman" w:hAnsi="Times New Roman" w:cs="Times New Roman"/>
          <w:sz w:val="24"/>
          <w:szCs w:val="24"/>
        </w:rPr>
        <w:t>обозначены пути движения механизмов, места складирования, укрупнения арматурных сеток и опалубки, подготовлена монтажная оснастка и приспособления;</w:t>
      </w:r>
    </w:p>
    <w:p w:rsidR="0092570F" w:rsidRPr="0045538D" w:rsidRDefault="0092570F" w:rsidP="0045538D">
      <w:pPr>
        <w:numPr>
          <w:ilvl w:val="0"/>
          <w:numId w:val="140"/>
        </w:numPr>
        <w:tabs>
          <w:tab w:val="left" w:pos="980"/>
        </w:tabs>
        <w:spacing w:after="0" w:line="240" w:lineRule="auto"/>
        <w:ind w:left="980" w:hanging="277"/>
        <w:rPr>
          <w:rFonts w:ascii="Times New Roman" w:hAnsi="Times New Roman" w:cs="Times New Roman"/>
          <w:sz w:val="24"/>
          <w:szCs w:val="24"/>
        </w:rPr>
      </w:pPr>
      <w:r w:rsidRPr="0045538D">
        <w:rPr>
          <w:rFonts w:ascii="Times New Roman" w:eastAsia="Times New Roman" w:hAnsi="Times New Roman" w:cs="Times New Roman"/>
          <w:sz w:val="24"/>
          <w:szCs w:val="24"/>
        </w:rPr>
        <w:t>завезены арматурные сетки, каркасы и комплекты опалубки в необходимом количестве;</w:t>
      </w:r>
    </w:p>
    <w:p w:rsidR="0092570F" w:rsidRPr="0045538D" w:rsidRDefault="0092570F" w:rsidP="0045538D">
      <w:pPr>
        <w:numPr>
          <w:ilvl w:val="0"/>
          <w:numId w:val="141"/>
        </w:numPr>
        <w:tabs>
          <w:tab w:val="left" w:pos="980"/>
        </w:tabs>
        <w:spacing w:after="0" w:line="240" w:lineRule="auto"/>
        <w:ind w:left="980" w:hanging="277"/>
        <w:rPr>
          <w:rFonts w:ascii="Times New Roman" w:hAnsi="Times New Roman" w:cs="Times New Roman"/>
          <w:sz w:val="24"/>
          <w:szCs w:val="24"/>
        </w:rPr>
      </w:pPr>
      <w:r w:rsidRPr="0045538D">
        <w:rPr>
          <w:rFonts w:ascii="Times New Roman" w:eastAsia="Times New Roman" w:hAnsi="Times New Roman" w:cs="Times New Roman"/>
          <w:sz w:val="24"/>
          <w:szCs w:val="24"/>
        </w:rPr>
        <w:t>выполнена необходимая подготовка под фундаменты; произведена геодезическая разбивка осей и разметка положения фундаментов в соответствии с проектом;</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142"/>
        </w:numPr>
        <w:tabs>
          <w:tab w:val="left" w:pos="980"/>
        </w:tabs>
        <w:spacing w:after="0" w:line="240" w:lineRule="auto"/>
        <w:ind w:left="980" w:hanging="277"/>
        <w:rPr>
          <w:rFonts w:ascii="Times New Roman" w:hAnsi="Times New Roman" w:cs="Times New Roman"/>
          <w:sz w:val="24"/>
          <w:szCs w:val="24"/>
        </w:rPr>
      </w:pPr>
      <w:r w:rsidRPr="0045538D">
        <w:rPr>
          <w:rFonts w:ascii="Times New Roman" w:eastAsia="Times New Roman" w:hAnsi="Times New Roman" w:cs="Times New Roman"/>
          <w:sz w:val="24"/>
          <w:szCs w:val="24"/>
        </w:rPr>
        <w:t>на поверхность бетонной подготовки краской нанесены риски, фиксирующие положение рабочей плоскости щитов опалубки.</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2.2. Подготовленное основание под фундаменты должно быть принято по акту комиссией с участием заказчика, подрядчика и представителя проектной организации. В акте должно быть отражено соответствие расположения, отметок дна котлована, фактического напластования и природных свойств грунтов данным проекта, а также возможность заложения фундаментов на проектной отметке, отсутствие нарушений природных свойств грунтов основания или качества их уплотнения в соответствии с проектными решениями.</w:t>
      </w: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2.3. На устройство подготовки под фундаменты должны быть составлены акты на скрытые работы.</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2.4. Перед установкой опалубки и арматуры железобетонных фундаментов производитель работ (прораб, мастер) должен проверить правильность устройства бетонной подготовки и разметки положения осей и отметок основания фундаментов.</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Опалубочные работы</w:t>
      </w: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2.5. Опалубка на строительную площадку должна поступать комплектно, пригодной к монтажу и эксплуатации, без доделок и исправлений.</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2.6. Поступившие на строительную площадку элементы опалубки размещают в зоне действия монтажного крана. Все элементы опалубки должны храниться в положении, соответствующем транспортному, рассортированные по маркам и типоразмерам. Хранить элементы опалубки необходимо под навесом в условиях, исключающих их порчу. Щиты укладывают в штабели высотой не более 1–1,2 м на деревянных прокладках; схватки по 5–10 ярусов общей высотой не более 1 м с установкой деревянных прокладок между ними; остальные эле-менты в зависимости от габаритов и массы укладывают в ящики.</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2.7. Мелкощитовая опалубка состоит из следующих составных частей:</w:t>
      </w:r>
    </w:p>
    <w:p w:rsidR="0092570F" w:rsidRPr="0045538D" w:rsidRDefault="0092570F" w:rsidP="0045538D">
      <w:pPr>
        <w:numPr>
          <w:ilvl w:val="0"/>
          <w:numId w:val="143"/>
        </w:numPr>
        <w:tabs>
          <w:tab w:val="left" w:pos="980"/>
        </w:tabs>
        <w:spacing w:after="0" w:line="240" w:lineRule="auto"/>
        <w:ind w:left="980" w:hanging="277"/>
        <w:rPr>
          <w:rFonts w:ascii="Times New Roman" w:hAnsi="Times New Roman" w:cs="Times New Roman"/>
          <w:sz w:val="24"/>
          <w:szCs w:val="24"/>
        </w:rPr>
      </w:pPr>
      <w:r w:rsidRPr="0045538D">
        <w:rPr>
          <w:rFonts w:ascii="Times New Roman" w:eastAsia="Times New Roman" w:hAnsi="Times New Roman" w:cs="Times New Roman"/>
          <w:sz w:val="24"/>
          <w:szCs w:val="24"/>
        </w:rPr>
        <w:t>линейные щиты выполнены из гнутого профиля (швеллер), палуба в щитах выполнена из ламинированной фанеры толщиной 12 мм;</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144"/>
        </w:numPr>
        <w:tabs>
          <w:tab w:val="left" w:pos="980"/>
        </w:tabs>
        <w:spacing w:after="0" w:line="240" w:lineRule="auto"/>
        <w:ind w:left="980" w:hanging="277"/>
        <w:rPr>
          <w:rFonts w:ascii="Times New Roman" w:hAnsi="Times New Roman" w:cs="Times New Roman"/>
          <w:sz w:val="24"/>
          <w:szCs w:val="24"/>
        </w:rPr>
      </w:pPr>
      <w:r w:rsidRPr="0045538D">
        <w:rPr>
          <w:rFonts w:ascii="Times New Roman" w:eastAsia="Times New Roman" w:hAnsi="Times New Roman" w:cs="Times New Roman"/>
          <w:sz w:val="24"/>
          <w:szCs w:val="24"/>
        </w:rPr>
        <w:t>несущие элементы – схватки предназначены для восприятия нагрузок,</w:t>
      </w:r>
    </w:p>
    <w:p w:rsidR="0092570F" w:rsidRPr="0045538D" w:rsidRDefault="0092570F" w:rsidP="0045538D">
      <w:pPr>
        <w:spacing w:after="0" w:line="240" w:lineRule="auto"/>
        <w:ind w:right="20"/>
        <w:rPr>
          <w:rFonts w:ascii="Times New Roman" w:hAnsi="Times New Roman" w:cs="Times New Roman"/>
          <w:sz w:val="24"/>
          <w:szCs w:val="24"/>
        </w:rPr>
      </w:pPr>
      <w:r w:rsidRPr="0045538D">
        <w:rPr>
          <w:rFonts w:ascii="Times New Roman" w:eastAsia="Times New Roman" w:hAnsi="Times New Roman" w:cs="Times New Roman"/>
          <w:sz w:val="24"/>
          <w:szCs w:val="24"/>
        </w:rPr>
        <w:t>действующих на опалубку, а также для объединения отдельных щитов в панели или блоки. Они изготовлены из гнутого профиля (швеллера);</w:t>
      </w:r>
    </w:p>
    <w:p w:rsidR="0092570F" w:rsidRPr="0045538D" w:rsidRDefault="0092570F" w:rsidP="0045538D">
      <w:pPr>
        <w:numPr>
          <w:ilvl w:val="0"/>
          <w:numId w:val="145"/>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щиты угловые – служат для объединения плоских щитов в замкнутые контуры;</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29" w:right="1120" w:bottom="173" w:left="1140" w:header="0" w:footer="0" w:gutter="0"/>
          <w:cols w:space="720" w:equalWidth="0">
            <w:col w:w="9640"/>
          </w:cols>
        </w:sectPr>
      </w:pPr>
    </w:p>
    <w:p w:rsidR="0092570F" w:rsidRPr="0045538D" w:rsidRDefault="0092570F" w:rsidP="0045538D">
      <w:pPr>
        <w:numPr>
          <w:ilvl w:val="0"/>
          <w:numId w:val="146"/>
        </w:numPr>
        <w:tabs>
          <w:tab w:val="left" w:pos="994"/>
        </w:tabs>
        <w:spacing w:after="0" w:line="240" w:lineRule="auto"/>
        <w:ind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lastRenderedPageBreak/>
        <w:t>уголок монтажный – служит для соединения щитов и панелей в замкнутые опалубочные контуры;</w:t>
      </w:r>
    </w:p>
    <w:p w:rsidR="0092570F" w:rsidRPr="0045538D" w:rsidRDefault="0092570F" w:rsidP="0045538D">
      <w:pPr>
        <w:numPr>
          <w:ilvl w:val="0"/>
          <w:numId w:val="146"/>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крюк натяжной – применяют для крепления схваток к щитам;</w:t>
      </w:r>
    </w:p>
    <w:p w:rsidR="0092570F" w:rsidRPr="0045538D" w:rsidRDefault="0092570F" w:rsidP="0045538D">
      <w:pPr>
        <w:numPr>
          <w:ilvl w:val="0"/>
          <w:numId w:val="146"/>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кронштейн – служит основанием для рабочего настила.</w:t>
      </w:r>
    </w:p>
    <w:p w:rsidR="0092570F" w:rsidRPr="0045538D" w:rsidRDefault="0092570F" w:rsidP="0045538D">
      <w:pPr>
        <w:spacing w:after="0" w:line="240" w:lineRule="auto"/>
        <w:ind w:firstLine="710"/>
        <w:rPr>
          <w:rFonts w:ascii="Times New Roman" w:hAnsi="Times New Roman" w:cs="Times New Roman"/>
          <w:sz w:val="24"/>
          <w:szCs w:val="24"/>
        </w:rPr>
      </w:pPr>
      <w:r w:rsidRPr="0045538D">
        <w:rPr>
          <w:rFonts w:ascii="Times New Roman" w:eastAsia="Times New Roman" w:hAnsi="Times New Roman" w:cs="Times New Roman"/>
          <w:sz w:val="24"/>
          <w:szCs w:val="24"/>
        </w:rPr>
        <w:t>2.8. Монтаж и демонтаж опалубки ведут при помощи автомобильного крана КС–35715 или КС–45719, КС–4572А.</w:t>
      </w:r>
    </w:p>
    <w:p w:rsidR="0092570F" w:rsidRPr="0045538D" w:rsidRDefault="0092570F" w:rsidP="0045538D">
      <w:pPr>
        <w:spacing w:after="0" w:line="240" w:lineRule="auto"/>
        <w:ind w:right="20" w:firstLine="710"/>
        <w:rPr>
          <w:rFonts w:ascii="Times New Roman" w:hAnsi="Times New Roman" w:cs="Times New Roman"/>
          <w:sz w:val="24"/>
          <w:szCs w:val="24"/>
        </w:rPr>
      </w:pPr>
      <w:r w:rsidRPr="0045538D">
        <w:rPr>
          <w:rFonts w:ascii="Times New Roman" w:eastAsia="Times New Roman" w:hAnsi="Times New Roman" w:cs="Times New Roman"/>
          <w:sz w:val="24"/>
          <w:szCs w:val="24"/>
        </w:rPr>
        <w:t>2.9. До начала монтажа опалубки производят укрупнительную сборку щитов в панели в следующей последовательности:</w:t>
      </w:r>
    </w:p>
    <w:p w:rsidR="0092570F" w:rsidRPr="0045538D" w:rsidRDefault="0092570F" w:rsidP="0045538D">
      <w:pPr>
        <w:numPr>
          <w:ilvl w:val="0"/>
          <w:numId w:val="147"/>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на площадке складирования собирают короб из схваток;</w:t>
      </w:r>
    </w:p>
    <w:p w:rsidR="0092570F" w:rsidRPr="0045538D" w:rsidRDefault="0092570F" w:rsidP="0045538D">
      <w:pPr>
        <w:numPr>
          <w:ilvl w:val="0"/>
          <w:numId w:val="147"/>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на схватки навешивают щиты;</w:t>
      </w:r>
    </w:p>
    <w:p w:rsidR="0092570F" w:rsidRPr="0045538D" w:rsidRDefault="0092570F" w:rsidP="0045538D">
      <w:pPr>
        <w:numPr>
          <w:ilvl w:val="0"/>
          <w:numId w:val="147"/>
        </w:numPr>
        <w:tabs>
          <w:tab w:val="left" w:pos="994"/>
        </w:tabs>
        <w:spacing w:after="0" w:line="240" w:lineRule="auto"/>
        <w:ind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на ребро щитов панели наносят краской риски, обозначающие положение осей.</w:t>
      </w:r>
    </w:p>
    <w:p w:rsidR="0092570F" w:rsidRPr="0045538D" w:rsidRDefault="0092570F" w:rsidP="0045538D">
      <w:pPr>
        <w:spacing w:after="0" w:line="240" w:lineRule="auto"/>
        <w:ind w:left="70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2.10. Устройство опалубки фундаментов производят в следующем порядке:</w:t>
      </w:r>
    </w:p>
    <w:p w:rsidR="0092570F" w:rsidRPr="0045538D" w:rsidRDefault="0092570F" w:rsidP="0045538D">
      <w:pPr>
        <w:numPr>
          <w:ilvl w:val="0"/>
          <w:numId w:val="147"/>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устанавливают и закрепляют укрупнённые панели опалубки нижней ступени башмака;</w:t>
      </w:r>
    </w:p>
    <w:p w:rsidR="0092570F" w:rsidRPr="0045538D" w:rsidRDefault="0092570F" w:rsidP="0045538D">
      <w:pPr>
        <w:numPr>
          <w:ilvl w:val="0"/>
          <w:numId w:val="147"/>
        </w:numPr>
        <w:tabs>
          <w:tab w:val="left" w:pos="994"/>
        </w:tabs>
        <w:spacing w:after="0" w:line="240" w:lineRule="auto"/>
        <w:ind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устанавливают собранный короб строго по осям и закрепляют опалубку нижней ступени металлическими штырями к основанию;</w:t>
      </w:r>
    </w:p>
    <w:p w:rsidR="0092570F" w:rsidRPr="0045538D" w:rsidRDefault="0092570F" w:rsidP="0045538D">
      <w:pPr>
        <w:numPr>
          <w:ilvl w:val="0"/>
          <w:numId w:val="147"/>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наносят на рёбра укрупнённых панелей короба риски, фиксирующие положение короба второй ступени фундамента;</w:t>
      </w:r>
    </w:p>
    <w:p w:rsidR="0092570F" w:rsidRPr="0045538D" w:rsidRDefault="0092570F" w:rsidP="0045538D">
      <w:pPr>
        <w:numPr>
          <w:ilvl w:val="0"/>
          <w:numId w:val="147"/>
        </w:numPr>
        <w:tabs>
          <w:tab w:val="left" w:pos="994"/>
        </w:tabs>
        <w:spacing w:after="0" w:line="240" w:lineRule="auto"/>
        <w:ind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отступив от рисок на расстояние, равное толщине щитов, устанавливают предварительно собранный короб второй ступени;</w:t>
      </w:r>
    </w:p>
    <w:p w:rsidR="0092570F" w:rsidRPr="0045538D" w:rsidRDefault="0092570F" w:rsidP="0045538D">
      <w:pPr>
        <w:numPr>
          <w:ilvl w:val="0"/>
          <w:numId w:val="147"/>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окончательно устанавливают короб второй ступени;</w:t>
      </w:r>
    </w:p>
    <w:p w:rsidR="0092570F" w:rsidRPr="0045538D" w:rsidRDefault="0092570F" w:rsidP="0045538D">
      <w:pPr>
        <w:numPr>
          <w:ilvl w:val="0"/>
          <w:numId w:val="147"/>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в той же последовательности устанавливают короб третьей ступени;</w:t>
      </w:r>
    </w:p>
    <w:p w:rsidR="0092570F" w:rsidRPr="0045538D" w:rsidRDefault="0092570F" w:rsidP="0045538D">
      <w:pPr>
        <w:numPr>
          <w:ilvl w:val="0"/>
          <w:numId w:val="147"/>
        </w:numPr>
        <w:tabs>
          <w:tab w:val="left" w:pos="994"/>
        </w:tabs>
        <w:spacing w:after="0" w:line="240" w:lineRule="auto"/>
        <w:ind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наносят на рёбра укрупнённых панелей верхнего короба риски, фиксирующие положение короба подколонника;</w:t>
      </w:r>
    </w:p>
    <w:p w:rsidR="0092570F" w:rsidRPr="0045538D" w:rsidRDefault="0092570F" w:rsidP="0045538D">
      <w:pPr>
        <w:numPr>
          <w:ilvl w:val="0"/>
          <w:numId w:val="147"/>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устанавливают короб подколонника;</w:t>
      </w:r>
    </w:p>
    <w:p w:rsidR="0092570F" w:rsidRPr="0045538D" w:rsidRDefault="0092570F" w:rsidP="0045538D">
      <w:pPr>
        <w:numPr>
          <w:ilvl w:val="0"/>
          <w:numId w:val="147"/>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устанавливают и закрепляют опалубку вкладышей.</w:t>
      </w:r>
    </w:p>
    <w:p w:rsidR="0092570F" w:rsidRPr="0045538D" w:rsidRDefault="0092570F" w:rsidP="0045538D">
      <w:pPr>
        <w:spacing w:after="0" w:line="240" w:lineRule="auto"/>
        <w:ind w:left="700"/>
        <w:jc w:val="both"/>
        <w:rPr>
          <w:rFonts w:ascii="Times New Roman" w:hAnsi="Times New Roman" w:cs="Times New Roman"/>
          <w:sz w:val="24"/>
          <w:szCs w:val="24"/>
        </w:rPr>
      </w:pPr>
      <w:r w:rsidRPr="0045538D">
        <w:rPr>
          <w:rFonts w:ascii="Times New Roman" w:eastAsia="Times New Roman" w:hAnsi="Times New Roman" w:cs="Times New Roman"/>
          <w:sz w:val="24"/>
          <w:szCs w:val="24"/>
        </w:rPr>
        <w:t>Смонтированная опалубка принимается по акту мастером или прорабом. 2.11. За состоянием опалубки должно вестись непрерывное наблюдение в процессе бетонирования. В случае непредвиденных деформаций отдельных элементов опалубки или недопустимого раскрытия щелей следует установить дополнительные крепления и исправлять деформированные места.</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2.12. Демонтаж опалубки разрешается производить только после достижения бетоном требуемой согласно СНиП 3.03.01–87 прочности и с разрешения производителя работ.</w:t>
      </w: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2.13. В процессе отрыва опалубки поверхность бетонной конструкции не должна повреждаться. Демонтаж опалубки производится в порядке, обратном монтажу.2.14. После снятия опалубки необходимо:</w:t>
      </w:r>
    </w:p>
    <w:p w:rsidR="0092570F" w:rsidRPr="0045538D" w:rsidRDefault="0092570F" w:rsidP="0045538D">
      <w:pPr>
        <w:numPr>
          <w:ilvl w:val="0"/>
          <w:numId w:val="148"/>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произвести визуальный осмотр опалубки;</w:t>
      </w:r>
    </w:p>
    <w:p w:rsidR="0092570F" w:rsidRPr="0045538D" w:rsidRDefault="0092570F" w:rsidP="0045538D">
      <w:pPr>
        <w:numPr>
          <w:ilvl w:val="0"/>
          <w:numId w:val="148"/>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очистить от налипшего бетона все элементы опалубки;</w:t>
      </w:r>
    </w:p>
    <w:p w:rsidR="0092570F" w:rsidRPr="0045538D" w:rsidRDefault="0092570F" w:rsidP="0045538D">
      <w:pPr>
        <w:numPr>
          <w:ilvl w:val="0"/>
          <w:numId w:val="148"/>
        </w:numPr>
        <w:tabs>
          <w:tab w:val="left" w:pos="994"/>
        </w:tabs>
        <w:spacing w:after="0" w:line="240" w:lineRule="auto"/>
        <w:ind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произвести смазку палуб, проверить и нанести смазку на винтовые соединения.</w:t>
      </w:r>
    </w:p>
    <w:p w:rsidR="0092570F" w:rsidRPr="0045538D" w:rsidRDefault="0092570F" w:rsidP="0045538D">
      <w:pPr>
        <w:spacing w:after="0" w:line="240" w:lineRule="auto"/>
        <w:ind w:left="70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2.15. Схемы производства опалубочных работ даны на рисунках 1–5.</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Арматурные работы</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2.16. Арматурные сетки подколонников доставляют на строительную площадку и разгружают на площадке укрупнительной сборки, сетки башмаков – на площадке для складирования.</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2.17. Сборка армокаркасов подколонника ведётся на стенде сборки с помощью кондуктора, путём прихватки арматурных сеток между собой электродуговой сваркой или вязкой.</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2.18. Армокаркасы и сетки башмаков массой свыше 50 кг устанавливают автомобильным краном в следующем порядке:</w:t>
      </w:r>
    </w:p>
    <w:p w:rsidR="0092570F" w:rsidRPr="0045538D" w:rsidRDefault="0092570F" w:rsidP="0045538D">
      <w:pPr>
        <w:numPr>
          <w:ilvl w:val="0"/>
          <w:numId w:val="149"/>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укладывают арматурные сетки башмака на фиксаторы, обеспечивающие защитный слой по проекту.</w:t>
      </w:r>
    </w:p>
    <w:p w:rsidR="0092570F" w:rsidRPr="0045538D" w:rsidRDefault="0092570F" w:rsidP="0045538D">
      <w:pPr>
        <w:spacing w:after="0" w:line="240" w:lineRule="auto"/>
        <w:ind w:left="70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2.19. Арматурные работы выполняют в следующем порядке:</w:t>
      </w:r>
    </w:p>
    <w:p w:rsidR="0092570F" w:rsidRPr="0045538D" w:rsidRDefault="0092570F" w:rsidP="0045538D">
      <w:pPr>
        <w:numPr>
          <w:ilvl w:val="0"/>
          <w:numId w:val="149"/>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устанавливают арматурные сетки башмака на фиксаторы, обеспечивающие защитный слой бетона по проекту;</w:t>
      </w:r>
    </w:p>
    <w:p w:rsidR="0092570F" w:rsidRPr="0045538D" w:rsidRDefault="0092570F" w:rsidP="0045538D">
      <w:pPr>
        <w:spacing w:after="0" w:line="240" w:lineRule="auto"/>
        <w:rPr>
          <w:rFonts w:ascii="Times New Roman" w:eastAsia="Symbol" w:hAnsi="Times New Roman" w:cs="Times New Roman"/>
          <w:sz w:val="24"/>
          <w:szCs w:val="24"/>
        </w:rPr>
      </w:pPr>
    </w:p>
    <w:p w:rsidR="0092570F" w:rsidRPr="0045538D" w:rsidRDefault="0092570F" w:rsidP="0045538D">
      <w:pPr>
        <w:numPr>
          <w:ilvl w:val="0"/>
          <w:numId w:val="149"/>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lastRenderedPageBreak/>
        <w:t>после устройства опалубки башмака устанавливают арматурные подколонники с креплением его к нижней сетке вязальной проволокой.</w:t>
      </w:r>
    </w:p>
    <w:p w:rsidR="0092570F" w:rsidRPr="0045538D" w:rsidRDefault="0092570F" w:rsidP="0045538D">
      <w:pPr>
        <w:spacing w:after="0" w:line="240" w:lineRule="auto"/>
        <w:ind w:firstLine="71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2.20. Арматурные работы должны выполняться в соответствии со СНиП 3.03.01–81 «Несущие и ограждающие конструкции».</w:t>
      </w:r>
    </w:p>
    <w:p w:rsidR="0092570F" w:rsidRPr="0045538D" w:rsidRDefault="0092570F" w:rsidP="0045538D">
      <w:pPr>
        <w:spacing w:after="0" w:line="240" w:lineRule="auto"/>
        <w:ind w:firstLine="710"/>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2.21. Приёмка смонтированной арматуры осуществляется до установки опалубки и оформляется актом освидетельствования скрытых работ. В акте приёмки смонтированных армоконструкции должны быть указаны номера рабочих чертежей, отступления от чертежей, оценка качества смонтированной арматуры.</w:t>
      </w:r>
    </w:p>
    <w:p w:rsidR="0092570F" w:rsidRPr="0045538D" w:rsidRDefault="0092570F" w:rsidP="0045538D">
      <w:pPr>
        <w:spacing w:after="0" w:line="240" w:lineRule="auto"/>
        <w:ind w:left="70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После установки опалубки дают разрешение на бетонирование.</w:t>
      </w:r>
    </w:p>
    <w:p w:rsidR="0092570F" w:rsidRPr="0045538D" w:rsidRDefault="0092570F" w:rsidP="0045538D">
      <w:pPr>
        <w:spacing w:after="0" w:line="240" w:lineRule="auto"/>
        <w:ind w:left="70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2.22. Схемы производства арматурных работ даны на рисунках 5 и 6.</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Бетонные работы</w:t>
      </w:r>
    </w:p>
    <w:p w:rsidR="0092570F" w:rsidRPr="0045538D" w:rsidRDefault="0092570F" w:rsidP="0045538D">
      <w:pPr>
        <w:spacing w:after="0" w:line="240" w:lineRule="auto"/>
        <w:ind w:right="20" w:firstLine="710"/>
        <w:rPr>
          <w:rFonts w:ascii="Times New Roman" w:hAnsi="Times New Roman" w:cs="Times New Roman"/>
          <w:sz w:val="24"/>
          <w:szCs w:val="24"/>
        </w:rPr>
      </w:pPr>
      <w:r w:rsidRPr="0045538D">
        <w:rPr>
          <w:rFonts w:ascii="Times New Roman" w:eastAsia="Times New Roman" w:hAnsi="Times New Roman" w:cs="Times New Roman"/>
          <w:sz w:val="24"/>
          <w:szCs w:val="24"/>
        </w:rPr>
        <w:t>2.23. До начала укладки бетонной смеси должны быть выполнены следующие работы:</w:t>
      </w:r>
    </w:p>
    <w:p w:rsidR="0092570F" w:rsidRPr="0045538D" w:rsidRDefault="0092570F" w:rsidP="0045538D">
      <w:pPr>
        <w:numPr>
          <w:ilvl w:val="0"/>
          <w:numId w:val="1"/>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проверена правильность установленных арматуры и опалубки;</w:t>
      </w:r>
    </w:p>
    <w:p w:rsidR="0092570F" w:rsidRPr="0045538D" w:rsidRDefault="0092570F" w:rsidP="0045538D">
      <w:pPr>
        <w:numPr>
          <w:ilvl w:val="0"/>
          <w:numId w:val="1"/>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устранены все дефекты опалубки;</w:t>
      </w:r>
    </w:p>
    <w:p w:rsidR="0092570F" w:rsidRPr="0045538D" w:rsidRDefault="0092570F" w:rsidP="0045538D">
      <w:pPr>
        <w:numPr>
          <w:ilvl w:val="0"/>
          <w:numId w:val="2"/>
        </w:numPr>
        <w:tabs>
          <w:tab w:val="left" w:pos="994"/>
        </w:tabs>
        <w:spacing w:after="0" w:line="240" w:lineRule="auto"/>
        <w:ind w:left="7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проверено наличие фиксаторов, обеспечивающих требуемую толщину защитного слоя бетона;риняты по акту все конструкции и их элементы, доступ к которым с целью проверки правильности установки после бетонирования невозможен;</w:t>
      </w:r>
    </w:p>
    <w:p w:rsidR="0092570F" w:rsidRPr="0045538D" w:rsidRDefault="0092570F" w:rsidP="0045538D">
      <w:pPr>
        <w:spacing w:after="0" w:line="240" w:lineRule="auto"/>
        <w:rPr>
          <w:rFonts w:ascii="Times New Roman" w:eastAsia="Symbol" w:hAnsi="Times New Roman" w:cs="Times New Roman"/>
          <w:sz w:val="24"/>
          <w:szCs w:val="24"/>
        </w:rPr>
      </w:pPr>
    </w:p>
    <w:p w:rsidR="0092570F" w:rsidRPr="0045538D" w:rsidRDefault="0092570F" w:rsidP="0045538D">
      <w:pPr>
        <w:numPr>
          <w:ilvl w:val="0"/>
          <w:numId w:val="2"/>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очищены от мусора, грязи и ржавчины опалубка и арматура;</w:t>
      </w:r>
    </w:p>
    <w:p w:rsidR="0092570F" w:rsidRPr="0045538D" w:rsidRDefault="0092570F" w:rsidP="0045538D">
      <w:pPr>
        <w:spacing w:after="0" w:line="240" w:lineRule="auto"/>
        <w:rPr>
          <w:rFonts w:ascii="Times New Roman" w:eastAsia="Symbol" w:hAnsi="Times New Roman" w:cs="Times New Roman"/>
          <w:sz w:val="24"/>
          <w:szCs w:val="24"/>
        </w:rPr>
      </w:pPr>
    </w:p>
    <w:p w:rsidR="0092570F" w:rsidRPr="0045538D" w:rsidRDefault="0092570F" w:rsidP="0045538D">
      <w:pPr>
        <w:numPr>
          <w:ilvl w:val="0"/>
          <w:numId w:val="2"/>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проверена работа всех механизмов, исправность приспособлений оснастки и инструментов.</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03296" behindDoc="1" locked="0" layoutInCell="0" allowOverlap="1">
            <wp:simplePos x="0" y="0"/>
            <wp:positionH relativeFrom="column">
              <wp:posOffset>1793875</wp:posOffset>
            </wp:positionH>
            <wp:positionV relativeFrom="paragraph">
              <wp:posOffset>23495</wp:posOffset>
            </wp:positionV>
            <wp:extent cx="2526665" cy="4264025"/>
            <wp:effectExtent l="0" t="0" r="0"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5">
                      <a:extLst/>
                    </a:blip>
                    <a:srcRect/>
                    <a:stretch>
                      <a:fillRect/>
                    </a:stretch>
                  </pic:blipFill>
                  <pic:spPr bwMode="auto">
                    <a:xfrm>
                      <a:off x="0" y="0"/>
                      <a:ext cx="2526665" cy="4264025"/>
                    </a:xfrm>
                    <a:prstGeom prst="rect">
                      <a:avLst/>
                    </a:prstGeom>
                    <a:noFill/>
                  </pic:spPr>
                </pic:pic>
              </a:graphicData>
            </a:graphic>
          </wp:anchor>
        </w:drawing>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Рисунок 1. Фундамент Ф–1 под железобетонные колонны</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04320" behindDoc="1" locked="0" layoutInCell="0" allowOverlap="1">
            <wp:simplePos x="0" y="0"/>
            <wp:positionH relativeFrom="column">
              <wp:posOffset>967740</wp:posOffset>
            </wp:positionH>
            <wp:positionV relativeFrom="paragraph">
              <wp:posOffset>368935</wp:posOffset>
            </wp:positionV>
            <wp:extent cx="4172585" cy="2612390"/>
            <wp:effectExtent l="0" t="0" r="0" b="0"/>
            <wp:wrapNone/>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6">
                      <a:extLst/>
                    </a:blip>
                    <a:srcRect/>
                    <a:stretch>
                      <a:fillRect/>
                    </a:stretch>
                  </pic:blipFill>
                  <pic:spPr bwMode="auto">
                    <a:xfrm>
                      <a:off x="0" y="0"/>
                      <a:ext cx="4172585" cy="2612390"/>
                    </a:xfrm>
                    <a:prstGeom prst="rect">
                      <a:avLst/>
                    </a:prstGeom>
                    <a:noFill/>
                  </pic:spPr>
                </pic:pic>
              </a:graphicData>
            </a:graphic>
          </wp:anchor>
        </w:drawing>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Рисунок 2. Схема раскладки щитов опалубки</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05344" behindDoc="1" locked="0" layoutInCell="0" allowOverlap="1">
            <wp:simplePos x="0" y="0"/>
            <wp:positionH relativeFrom="page">
              <wp:posOffset>2505075</wp:posOffset>
            </wp:positionH>
            <wp:positionV relativeFrom="page">
              <wp:posOffset>4886325</wp:posOffset>
            </wp:positionV>
            <wp:extent cx="2314575" cy="3743325"/>
            <wp:effectExtent l="0" t="0" r="0" b="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7">
                      <a:clrChange>
                        <a:clrFrom>
                          <a:srgbClr val="FFFFFF"/>
                        </a:clrFrom>
                        <a:clrTo>
                          <a:srgbClr val="FFFFFF">
                            <a:alpha val="0"/>
                          </a:srgbClr>
                        </a:clrTo>
                      </a:clrChange>
                      <a:extLst/>
                    </a:blip>
                    <a:srcRect/>
                    <a:stretch>
                      <a:fillRect/>
                    </a:stretch>
                  </pic:blipFill>
                  <pic:spPr bwMode="auto">
                    <a:xfrm>
                      <a:off x="0" y="0"/>
                      <a:ext cx="2314575" cy="3743325"/>
                    </a:xfrm>
                    <a:prstGeom prst="rect">
                      <a:avLst/>
                    </a:prstGeom>
                    <a:noFill/>
                  </pic:spPr>
                </pic:pic>
              </a:graphicData>
            </a:graphic>
          </wp:anchor>
        </w:drawing>
      </w:r>
    </w:p>
    <w:p w:rsidR="0092570F" w:rsidRPr="0045538D" w:rsidRDefault="0092570F"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Рисунок 3. Схема раскладки схваток</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29" w:right="1120" w:bottom="173" w:left="1140" w:header="0" w:footer="0" w:gutter="0"/>
          <w:cols w:space="720" w:equalWidth="0">
            <w:col w:w="9640"/>
          </w:cols>
        </w:sect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Таблица 1. Спецификация элементов опалубки</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520"/>
        <w:gridCol w:w="2440"/>
        <w:gridCol w:w="1260"/>
        <w:gridCol w:w="1440"/>
        <w:gridCol w:w="880"/>
        <w:gridCol w:w="1140"/>
        <w:gridCol w:w="740"/>
        <w:gridCol w:w="1220"/>
        <w:gridCol w:w="30"/>
      </w:tblGrid>
      <w:tr w:rsidR="0092570F" w:rsidRPr="0045538D" w:rsidTr="00DE0E42">
        <w:trPr>
          <w:trHeight w:val="250"/>
        </w:trPr>
        <w:tc>
          <w:tcPr>
            <w:tcW w:w="52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Количество</w:t>
            </w:r>
          </w:p>
        </w:tc>
        <w:tc>
          <w:tcPr>
            <w:tcW w:w="2020" w:type="dxa"/>
            <w:gridSpan w:val="2"/>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Площадь щитов,</w:t>
            </w:r>
          </w:p>
        </w:tc>
        <w:tc>
          <w:tcPr>
            <w:tcW w:w="1960" w:type="dxa"/>
            <w:gridSpan w:val="2"/>
            <w:vMerge w:val="restart"/>
            <w:tcBorders>
              <w:top w:val="single" w:sz="8" w:space="0" w:color="auto"/>
              <w:right w:val="single" w:sz="8" w:space="0" w:color="auto"/>
            </w:tcBorders>
            <w:vAlign w:val="bottom"/>
          </w:tcPr>
          <w:p w:rsidR="0092570F" w:rsidRPr="0045538D" w:rsidRDefault="0092570F" w:rsidP="0045538D">
            <w:pPr>
              <w:spacing w:after="0" w:line="240" w:lineRule="auto"/>
              <w:ind w:left="480"/>
              <w:rPr>
                <w:rFonts w:ascii="Times New Roman" w:hAnsi="Times New Roman" w:cs="Times New Roman"/>
                <w:sz w:val="24"/>
                <w:szCs w:val="24"/>
              </w:rPr>
            </w:pPr>
            <w:r w:rsidRPr="0045538D">
              <w:rPr>
                <w:rFonts w:ascii="Times New Roman" w:eastAsia="Times New Roman" w:hAnsi="Times New Roman" w:cs="Times New Roman"/>
                <w:sz w:val="24"/>
                <w:szCs w:val="24"/>
              </w:rPr>
              <w:t>Масса, кг</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82"/>
        </w:trPr>
        <w:tc>
          <w:tcPr>
            <w:tcW w:w="52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Поз.</w:t>
            </w:r>
          </w:p>
        </w:tc>
        <w:tc>
          <w:tcPr>
            <w:tcW w:w="2440" w:type="dxa"/>
            <w:vMerge w:val="restart"/>
            <w:tcBorders>
              <w:right w:val="single" w:sz="8" w:space="0" w:color="auto"/>
            </w:tcBorders>
            <w:vAlign w:val="bottom"/>
          </w:tcPr>
          <w:p w:rsidR="0092570F" w:rsidRPr="0045538D" w:rsidRDefault="0092570F" w:rsidP="0045538D">
            <w:pPr>
              <w:spacing w:after="0" w:line="240" w:lineRule="auto"/>
              <w:ind w:left="46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Марка</w:t>
            </w:r>
          </w:p>
        </w:tc>
        <w:tc>
          <w:tcPr>
            <w:tcW w:w="14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 фунда-</w:t>
            </w:r>
          </w:p>
        </w:tc>
        <w:tc>
          <w:tcPr>
            <w:tcW w:w="8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2570F" w:rsidRPr="0045538D" w:rsidRDefault="0092570F" w:rsidP="0045538D">
            <w:pPr>
              <w:spacing w:after="0" w:line="240" w:lineRule="auto"/>
              <w:ind w:right="800"/>
              <w:jc w:val="center"/>
              <w:rPr>
                <w:rFonts w:ascii="Times New Roman" w:hAnsi="Times New Roman" w:cs="Times New Roman"/>
                <w:sz w:val="24"/>
                <w:szCs w:val="24"/>
              </w:rPr>
            </w:pPr>
            <w:r w:rsidRPr="0045538D">
              <w:rPr>
                <w:rFonts w:ascii="Times New Roman" w:eastAsia="Times New Roman" w:hAnsi="Times New Roman" w:cs="Times New Roman"/>
                <w:w w:val="86"/>
                <w:sz w:val="24"/>
                <w:szCs w:val="24"/>
              </w:rPr>
              <w:t>м</w:t>
            </w:r>
            <w:r w:rsidRPr="0045538D">
              <w:rPr>
                <w:rFonts w:ascii="Times New Roman" w:eastAsia="Times New Roman" w:hAnsi="Times New Roman" w:cs="Times New Roman"/>
                <w:w w:val="86"/>
                <w:sz w:val="24"/>
                <w:szCs w:val="24"/>
                <w:vertAlign w:val="superscript"/>
              </w:rPr>
              <w:t>2</w:t>
            </w:r>
          </w:p>
        </w:tc>
        <w:tc>
          <w:tcPr>
            <w:tcW w:w="196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0"/>
        </w:trPr>
        <w:tc>
          <w:tcPr>
            <w:tcW w:w="52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52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мент</w:t>
            </w:r>
          </w:p>
        </w:tc>
        <w:tc>
          <w:tcPr>
            <w:tcW w:w="8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одного</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 фунда-</w:t>
            </w:r>
          </w:p>
        </w:tc>
        <w:tc>
          <w:tcPr>
            <w:tcW w:w="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еди-</w:t>
            </w:r>
          </w:p>
        </w:tc>
        <w:tc>
          <w:tcPr>
            <w:tcW w:w="1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 фунда-</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05"/>
        </w:trPr>
        <w:tc>
          <w:tcPr>
            <w:tcW w:w="52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8"/>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Ф–1, шт.</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щита</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мент Ф–1</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ницы</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мент Ф–1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87"/>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Щит</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ЩМ1,8</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0,3</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0,54</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5,40</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29,6</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296,0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Щит</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ЩМ1,5</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0,3</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0,45</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5,40</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24,6</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295,2</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87"/>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Щит</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ЩМ1,2</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0,3</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0,36</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0,72</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20,0</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87"/>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Щит</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ЩМ0,9</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0,6</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0,54</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5,40</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24,9</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249,0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Щит</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ЩМ0,9</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0,3</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0,27</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2,16</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15,3</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122,4</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42</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19,8</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1002,5</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Схватка</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Сх–3,6</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26,2</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104,8</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Схватка</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Сх–3,0</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22,2</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222,0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Схватка</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Сх–2,4</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18,2</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182,0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Схватка</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Сх–1,8</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14,3</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57,2</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Схватка</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Сх–1,2</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10,5</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587,0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87"/>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Уголок монтажный</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УМ 0,6</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0,3</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2"/>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Уголок монтажный</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УМ 0,3</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0,3</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0,8</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12,8</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18,8</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Крюк натяжной</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102</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0,21</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21,4</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Клин</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L = 125 мм</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102</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0,25</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25,5</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Клин</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L = 80 мм</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34</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0,06</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Палец</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L = 123 мм</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34</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0,95</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32,3</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Стяжка</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30 м</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460"/>
        </w:trPr>
        <w:tc>
          <w:tcPr>
            <w:tcW w:w="5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Align w:val="bottom"/>
          </w:tcPr>
          <w:p w:rsidR="0092570F" w:rsidRPr="0045538D" w:rsidRDefault="0092570F" w:rsidP="0045538D">
            <w:pPr>
              <w:spacing w:after="0" w:line="240" w:lineRule="auto"/>
              <w:ind w:right="600"/>
              <w:jc w:val="right"/>
              <w:rPr>
                <w:rFonts w:ascii="Times New Roman" w:hAnsi="Times New Roman" w:cs="Times New Roman"/>
                <w:sz w:val="24"/>
                <w:szCs w:val="24"/>
              </w:rPr>
            </w:pPr>
          </w:p>
        </w:tc>
        <w:tc>
          <w:tcPr>
            <w:tcW w:w="8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7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440" w:right="1120" w:bottom="136" w:left="1140" w:header="0" w:footer="0" w:gutter="0"/>
          <w:cols w:space="720" w:equalWidth="0">
            <w:col w:w="9640"/>
          </w:cols>
        </w:sectPr>
      </w:pPr>
    </w:p>
    <w:tbl>
      <w:tblPr>
        <w:tblW w:w="0" w:type="auto"/>
        <w:tblInd w:w="10" w:type="dxa"/>
        <w:tblLayout w:type="fixed"/>
        <w:tblCellMar>
          <w:left w:w="0" w:type="dxa"/>
          <w:right w:w="0" w:type="dxa"/>
        </w:tblCellMar>
        <w:tblLook w:val="04A0" w:firstRow="1" w:lastRow="0" w:firstColumn="1" w:lastColumn="0" w:noHBand="0" w:noVBand="1"/>
      </w:tblPr>
      <w:tblGrid>
        <w:gridCol w:w="520"/>
        <w:gridCol w:w="2440"/>
        <w:gridCol w:w="1260"/>
        <w:gridCol w:w="1440"/>
        <w:gridCol w:w="880"/>
        <w:gridCol w:w="1140"/>
        <w:gridCol w:w="740"/>
        <w:gridCol w:w="1220"/>
        <w:gridCol w:w="30"/>
      </w:tblGrid>
      <w:tr w:rsidR="0092570F" w:rsidRPr="0045538D" w:rsidTr="00DE0E42">
        <w:trPr>
          <w:trHeight w:val="255"/>
        </w:trPr>
        <w:tc>
          <w:tcPr>
            <w:tcW w:w="52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Количество</w:t>
            </w:r>
          </w:p>
        </w:tc>
        <w:tc>
          <w:tcPr>
            <w:tcW w:w="2020" w:type="dxa"/>
            <w:gridSpan w:val="2"/>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Площадь щитов,</w:t>
            </w:r>
          </w:p>
        </w:tc>
        <w:tc>
          <w:tcPr>
            <w:tcW w:w="1960" w:type="dxa"/>
            <w:gridSpan w:val="2"/>
            <w:vMerge w:val="restart"/>
            <w:tcBorders>
              <w:top w:val="single" w:sz="8" w:space="0" w:color="auto"/>
              <w:right w:val="single" w:sz="8" w:space="0" w:color="auto"/>
            </w:tcBorders>
            <w:vAlign w:val="bottom"/>
          </w:tcPr>
          <w:p w:rsidR="0092570F" w:rsidRPr="0045538D" w:rsidRDefault="0092570F" w:rsidP="0045538D">
            <w:pPr>
              <w:spacing w:after="0" w:line="240" w:lineRule="auto"/>
              <w:ind w:left="480"/>
              <w:rPr>
                <w:rFonts w:ascii="Times New Roman" w:hAnsi="Times New Roman" w:cs="Times New Roman"/>
                <w:sz w:val="24"/>
                <w:szCs w:val="24"/>
              </w:rPr>
            </w:pPr>
            <w:r w:rsidRPr="0045538D">
              <w:rPr>
                <w:rFonts w:ascii="Times New Roman" w:eastAsia="Times New Roman" w:hAnsi="Times New Roman" w:cs="Times New Roman"/>
                <w:sz w:val="24"/>
                <w:szCs w:val="24"/>
              </w:rPr>
              <w:t>Масса, кг</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82"/>
        </w:trPr>
        <w:tc>
          <w:tcPr>
            <w:tcW w:w="52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Поз.</w:t>
            </w:r>
          </w:p>
        </w:tc>
        <w:tc>
          <w:tcPr>
            <w:tcW w:w="2440" w:type="dxa"/>
            <w:vMerge w:val="restart"/>
            <w:tcBorders>
              <w:right w:val="single" w:sz="8" w:space="0" w:color="auto"/>
            </w:tcBorders>
            <w:vAlign w:val="bottom"/>
          </w:tcPr>
          <w:p w:rsidR="0092570F" w:rsidRPr="0045538D" w:rsidRDefault="0092570F" w:rsidP="0045538D">
            <w:pPr>
              <w:spacing w:after="0" w:line="240" w:lineRule="auto"/>
              <w:ind w:left="46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Марка</w:t>
            </w:r>
          </w:p>
        </w:tc>
        <w:tc>
          <w:tcPr>
            <w:tcW w:w="14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 фунда-</w:t>
            </w:r>
          </w:p>
        </w:tc>
        <w:tc>
          <w:tcPr>
            <w:tcW w:w="8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2570F" w:rsidRPr="0045538D" w:rsidRDefault="0092570F" w:rsidP="0045538D">
            <w:pPr>
              <w:spacing w:after="0" w:line="240" w:lineRule="auto"/>
              <w:ind w:right="800"/>
              <w:jc w:val="center"/>
              <w:rPr>
                <w:rFonts w:ascii="Times New Roman" w:hAnsi="Times New Roman" w:cs="Times New Roman"/>
                <w:sz w:val="24"/>
                <w:szCs w:val="24"/>
              </w:rPr>
            </w:pPr>
            <w:r w:rsidRPr="0045538D">
              <w:rPr>
                <w:rFonts w:ascii="Times New Roman" w:eastAsia="Times New Roman" w:hAnsi="Times New Roman" w:cs="Times New Roman"/>
                <w:w w:val="86"/>
                <w:sz w:val="24"/>
                <w:szCs w:val="24"/>
              </w:rPr>
              <w:t>м</w:t>
            </w:r>
            <w:r w:rsidRPr="0045538D">
              <w:rPr>
                <w:rFonts w:ascii="Times New Roman" w:eastAsia="Times New Roman" w:hAnsi="Times New Roman" w:cs="Times New Roman"/>
                <w:w w:val="86"/>
                <w:sz w:val="24"/>
                <w:szCs w:val="24"/>
                <w:vertAlign w:val="superscript"/>
              </w:rPr>
              <w:t>2</w:t>
            </w:r>
          </w:p>
        </w:tc>
        <w:tc>
          <w:tcPr>
            <w:tcW w:w="196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52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4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8"/>
        </w:trPr>
        <w:tc>
          <w:tcPr>
            <w:tcW w:w="52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мент</w:t>
            </w:r>
          </w:p>
        </w:tc>
        <w:tc>
          <w:tcPr>
            <w:tcW w:w="8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одного</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 фунда-</w:t>
            </w:r>
          </w:p>
        </w:tc>
        <w:tc>
          <w:tcPr>
            <w:tcW w:w="740" w:type="dxa"/>
            <w:vMerge w:val="restart"/>
            <w:tcBorders>
              <w:right w:val="single" w:sz="8" w:space="0" w:color="auto"/>
            </w:tcBorders>
            <w:vAlign w:val="bottom"/>
          </w:tcPr>
          <w:p w:rsidR="0092570F" w:rsidRPr="0045538D" w:rsidRDefault="0092570F"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еди-</w:t>
            </w:r>
          </w:p>
        </w:tc>
        <w:tc>
          <w:tcPr>
            <w:tcW w:w="1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 фунда-</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00"/>
        </w:trPr>
        <w:tc>
          <w:tcPr>
            <w:tcW w:w="52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8"/>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Ф–1, шт.</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щита</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мент Ф–1</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ницы</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мент Ф–1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Замок стяжки</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0,64</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7,7</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3"/>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w:t>
            </w: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Стакан</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81,0</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81,0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4"/>
        </w:trPr>
        <w:tc>
          <w:tcPr>
            <w:tcW w:w="52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2440" w:type="dxa"/>
            <w:tcBorders>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Кронштейн с настилом</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4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40" w:type="dxa"/>
            <w:vMerge w:val="restart"/>
            <w:tcBorders>
              <w:right w:val="single" w:sz="8" w:space="0" w:color="auto"/>
            </w:tcBorders>
            <w:vAlign w:val="bottom"/>
          </w:tcPr>
          <w:p w:rsidR="0092570F" w:rsidRPr="0045538D" w:rsidRDefault="0092570F"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96,5</w:t>
            </w:r>
          </w:p>
        </w:tc>
        <w:tc>
          <w:tcPr>
            <w:tcW w:w="1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96,5</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52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и навесной лестницей</w:t>
            </w:r>
          </w:p>
        </w:tc>
        <w:tc>
          <w:tcPr>
            <w:tcW w:w="126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5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Всего:</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19,1</w:t>
            </w:r>
          </w:p>
        </w:tc>
        <w:tc>
          <w:tcPr>
            <w:tcW w:w="740" w:type="dxa"/>
            <w:tcBorders>
              <w:bottom w:val="single" w:sz="8" w:space="0" w:color="auto"/>
              <w:right w:val="single" w:sz="8" w:space="0" w:color="auto"/>
            </w:tcBorders>
            <w:vAlign w:val="bottom"/>
          </w:tcPr>
          <w:p w:rsidR="0092570F" w:rsidRPr="0045538D" w:rsidRDefault="0092570F" w:rsidP="0045538D">
            <w:pPr>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1886,8</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06368" behindDoc="1" locked="0" layoutInCell="0" allowOverlap="1">
            <wp:simplePos x="0" y="0"/>
            <wp:positionH relativeFrom="column">
              <wp:posOffset>821690</wp:posOffset>
            </wp:positionH>
            <wp:positionV relativeFrom="paragraph">
              <wp:posOffset>73025</wp:posOffset>
            </wp:positionV>
            <wp:extent cx="4462145" cy="2560320"/>
            <wp:effectExtent l="0" t="0" r="0" b="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8">
                      <a:extLst/>
                    </a:blip>
                    <a:srcRect/>
                    <a:stretch>
                      <a:fillRect/>
                    </a:stretch>
                  </pic:blipFill>
                  <pic:spPr bwMode="auto">
                    <a:xfrm>
                      <a:off x="0" y="0"/>
                      <a:ext cx="4462145" cy="2560320"/>
                    </a:xfrm>
                    <a:prstGeom prst="rect">
                      <a:avLst/>
                    </a:prstGeom>
                    <a:noFill/>
                  </pic:spPr>
                </pic:pic>
              </a:graphicData>
            </a:graphic>
          </wp:anchor>
        </w:drawing>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Рисунок 4. Схема производства опалубочных работ:</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 – кран автомобильный КС–35715; 2 – площадка складирования; 3 – щиты опалубки; 4 – схватки; 5 – уголки монтажные; 6 – укрупнённые панели опалубки; 7 – арматурный каркас; 8 – строп; 9 – бетонная подготовка</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07392" behindDoc="1" locked="0" layoutInCell="0" allowOverlap="1">
            <wp:simplePos x="0" y="0"/>
            <wp:positionH relativeFrom="column">
              <wp:posOffset>1357630</wp:posOffset>
            </wp:positionH>
            <wp:positionV relativeFrom="paragraph">
              <wp:posOffset>303530</wp:posOffset>
            </wp:positionV>
            <wp:extent cx="3392170" cy="2426335"/>
            <wp:effectExtent l="0" t="0" r="0" b="0"/>
            <wp:wrapNone/>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9">
                      <a:extLst/>
                    </a:blip>
                    <a:srcRect/>
                    <a:stretch>
                      <a:fillRect/>
                    </a:stretch>
                  </pic:blipFill>
                  <pic:spPr bwMode="auto">
                    <a:xfrm>
                      <a:off x="0" y="0"/>
                      <a:ext cx="3392170" cy="2426335"/>
                    </a:xfrm>
                    <a:prstGeom prst="rect">
                      <a:avLst/>
                    </a:prstGeom>
                    <a:noFill/>
                  </pic:spPr>
                </pic:pic>
              </a:graphicData>
            </a:graphic>
          </wp:anchor>
        </w:drawing>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Рисунок 5. Схема армирования фундамента Ф–1</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Таблица 2 – Спецификация арматурных сеток</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2420"/>
        <w:gridCol w:w="2400"/>
        <w:gridCol w:w="2420"/>
        <w:gridCol w:w="660"/>
        <w:gridCol w:w="1740"/>
        <w:gridCol w:w="30"/>
      </w:tblGrid>
      <w:tr w:rsidR="0092570F" w:rsidRPr="0045538D" w:rsidTr="00DE0E42">
        <w:trPr>
          <w:trHeight w:val="278"/>
        </w:trPr>
        <w:tc>
          <w:tcPr>
            <w:tcW w:w="2420" w:type="dxa"/>
            <w:vMerge w:val="restart"/>
            <w:tcBorders>
              <w:top w:val="single" w:sz="8" w:space="0" w:color="auto"/>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Условная марка</w:t>
            </w:r>
          </w:p>
        </w:tc>
        <w:tc>
          <w:tcPr>
            <w:tcW w:w="2400" w:type="dxa"/>
            <w:vMerge w:val="restart"/>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шт.</w:t>
            </w:r>
          </w:p>
        </w:tc>
        <w:tc>
          <w:tcPr>
            <w:tcW w:w="3080" w:type="dxa"/>
            <w:gridSpan w:val="2"/>
            <w:tcBorders>
              <w:top w:val="single" w:sz="8" w:space="0" w:color="auto"/>
              <w:bottom w:val="single" w:sz="8" w:space="0" w:color="auto"/>
            </w:tcBorders>
            <w:vAlign w:val="bottom"/>
          </w:tcPr>
          <w:p w:rsidR="0092570F" w:rsidRPr="0045538D" w:rsidRDefault="0092570F" w:rsidP="0045538D">
            <w:pPr>
              <w:spacing w:after="0" w:line="240" w:lineRule="auto"/>
              <w:ind w:left="1920"/>
              <w:rPr>
                <w:rFonts w:ascii="Times New Roman" w:hAnsi="Times New Roman" w:cs="Times New Roman"/>
                <w:sz w:val="24"/>
                <w:szCs w:val="24"/>
              </w:rPr>
            </w:pPr>
            <w:r w:rsidRPr="0045538D">
              <w:rPr>
                <w:rFonts w:ascii="Times New Roman" w:eastAsia="Times New Roman" w:hAnsi="Times New Roman" w:cs="Times New Roman"/>
                <w:sz w:val="24"/>
                <w:szCs w:val="24"/>
              </w:rPr>
              <w:t>Масса, кг</w:t>
            </w:r>
          </w:p>
        </w:tc>
        <w:tc>
          <w:tcPr>
            <w:tcW w:w="1740" w:type="dxa"/>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9"/>
        </w:trPr>
        <w:tc>
          <w:tcPr>
            <w:tcW w:w="242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одного элемента</w:t>
            </w:r>
          </w:p>
        </w:tc>
        <w:tc>
          <w:tcPr>
            <w:tcW w:w="6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val="restart"/>
            <w:tcBorders>
              <w:right w:val="single" w:sz="8" w:space="0" w:color="auto"/>
            </w:tcBorders>
            <w:vAlign w:val="bottom"/>
          </w:tcPr>
          <w:p w:rsidR="0092570F" w:rsidRPr="0045538D" w:rsidRDefault="0092570F" w:rsidP="0045538D">
            <w:pPr>
              <w:spacing w:after="0" w:line="240" w:lineRule="auto"/>
              <w:ind w:right="58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общая</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24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54"/>
        </w:trPr>
        <w:tc>
          <w:tcPr>
            <w:tcW w:w="24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Ф–1</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58"/>
        </w:trPr>
        <w:tc>
          <w:tcPr>
            <w:tcW w:w="24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С1</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165,1</w:t>
            </w:r>
          </w:p>
        </w:tc>
        <w:tc>
          <w:tcPr>
            <w:tcW w:w="6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ind w:right="56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330,2</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58"/>
        </w:trPr>
        <w:tc>
          <w:tcPr>
            <w:tcW w:w="24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С2</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45,1</w:t>
            </w:r>
          </w:p>
        </w:tc>
        <w:tc>
          <w:tcPr>
            <w:tcW w:w="6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ind w:right="56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90,2</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58"/>
        </w:trPr>
        <w:tc>
          <w:tcPr>
            <w:tcW w:w="24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С3</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121,7</w:t>
            </w:r>
          </w:p>
        </w:tc>
        <w:tc>
          <w:tcPr>
            <w:tcW w:w="6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ind w:right="56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121,7</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58"/>
        </w:trPr>
        <w:tc>
          <w:tcPr>
            <w:tcW w:w="24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С4</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10,5</w:t>
            </w:r>
          </w:p>
        </w:tc>
        <w:tc>
          <w:tcPr>
            <w:tcW w:w="6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ind w:right="56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58"/>
        </w:trPr>
        <w:tc>
          <w:tcPr>
            <w:tcW w:w="24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С5</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2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11,5</w:t>
            </w:r>
          </w:p>
        </w:tc>
        <w:tc>
          <w:tcPr>
            <w:tcW w:w="6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ind w:right="56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69,0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58"/>
        </w:trPr>
        <w:tc>
          <w:tcPr>
            <w:tcW w:w="24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С6</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10,9</w:t>
            </w:r>
          </w:p>
        </w:tc>
        <w:tc>
          <w:tcPr>
            <w:tcW w:w="6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ind w:right="56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21,8</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58"/>
        </w:trPr>
        <w:tc>
          <w:tcPr>
            <w:tcW w:w="242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2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6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ind w:right="56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653,9</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08416" behindDoc="1" locked="0" layoutInCell="0" allowOverlap="1">
            <wp:simplePos x="0" y="0"/>
            <wp:positionH relativeFrom="column">
              <wp:posOffset>1296670</wp:posOffset>
            </wp:positionH>
            <wp:positionV relativeFrom="paragraph">
              <wp:posOffset>164465</wp:posOffset>
            </wp:positionV>
            <wp:extent cx="3517265" cy="2514600"/>
            <wp:effectExtent l="0" t="0" r="0" b="0"/>
            <wp:wrapNone/>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0">
                      <a:extLst/>
                    </a:blip>
                    <a:srcRect/>
                    <a:stretch>
                      <a:fillRect/>
                    </a:stretch>
                  </pic:blipFill>
                  <pic:spPr bwMode="auto">
                    <a:xfrm>
                      <a:off x="0" y="0"/>
                      <a:ext cx="3517265" cy="2514600"/>
                    </a:xfrm>
                    <a:prstGeom prst="rect">
                      <a:avLst/>
                    </a:prstGeom>
                    <a:noFill/>
                  </pic:spPr>
                </pic:pic>
              </a:graphicData>
            </a:graphic>
          </wp:anchor>
        </w:drawing>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Рисунок 6. Схема производства арматурных работ:</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 – кран автомобильный КС–35715; 2 – площадка складирования; 3 – опалубка фундамента; 4 – уложенные арматурные сетки; 5 – устанавливаемый арматурный каркас; 6 – строп; 7 – инвентарный щит (изготавливается по месту); 8 – фиксатор защитного слоя бетона</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2.24. Доставка на объект бетонной смеси предусматривается автобетонос-месителями СБ–92В–2 или СБ–159Б–2.</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2.25. Подача бетонной смеси к месту укладки рассмотрена в двух вариантах:</w:t>
      </w:r>
    </w:p>
    <w:p w:rsidR="0092570F" w:rsidRPr="0045538D" w:rsidRDefault="0092570F" w:rsidP="0045538D">
      <w:pPr>
        <w:numPr>
          <w:ilvl w:val="0"/>
          <w:numId w:val="3"/>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автомобильным краном в поворотных бункерах вместимостью 1,6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numPr>
          <w:ilvl w:val="0"/>
          <w:numId w:val="3"/>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при помощи автомбетононасоса.</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2.26. В состав работ по бетонированию фундаментов входят:</w:t>
      </w:r>
    </w:p>
    <w:p w:rsidR="0092570F" w:rsidRPr="0045538D" w:rsidRDefault="0092570F" w:rsidP="0045538D">
      <w:pPr>
        <w:numPr>
          <w:ilvl w:val="0"/>
          <w:numId w:val="4"/>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приём и подача бетонной смеси;</w:t>
      </w:r>
    </w:p>
    <w:p w:rsidR="0092570F" w:rsidRPr="0045538D" w:rsidRDefault="0092570F" w:rsidP="0045538D">
      <w:pPr>
        <w:numPr>
          <w:ilvl w:val="0"/>
          <w:numId w:val="4"/>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укладка и уплотнение бетонной смеси;</w:t>
      </w:r>
    </w:p>
    <w:p w:rsidR="0092570F" w:rsidRPr="0045538D" w:rsidRDefault="0092570F" w:rsidP="0045538D">
      <w:pPr>
        <w:numPr>
          <w:ilvl w:val="0"/>
          <w:numId w:val="4"/>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уход за бетоном.</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2.27. Бетонирование фундаментов осуществляется в два этапа:</w:t>
      </w:r>
    </w:p>
    <w:p w:rsidR="0092570F" w:rsidRPr="0045538D" w:rsidRDefault="0092570F" w:rsidP="0045538D">
      <w:pPr>
        <w:numPr>
          <w:ilvl w:val="0"/>
          <w:numId w:val="5"/>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на первом этапе бетонируют башмак фундамента и подколонник до отметки низа вкладыша;</w:t>
      </w:r>
    </w:p>
    <w:p w:rsidR="0092570F" w:rsidRPr="0045538D" w:rsidRDefault="0092570F" w:rsidP="0045538D">
      <w:pPr>
        <w:numPr>
          <w:ilvl w:val="0"/>
          <w:numId w:val="5"/>
        </w:numPr>
        <w:tabs>
          <w:tab w:val="left" w:pos="994"/>
        </w:tabs>
        <w:spacing w:after="0" w:line="240" w:lineRule="auto"/>
        <w:ind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на втором этапе бетонируют верхнюю часть подколонника после установки вкладыша.</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09" w:right="1120" w:bottom="173" w:left="1140" w:header="0" w:footer="0" w:gutter="0"/>
          <w:cols w:space="720" w:equalWidth="0">
            <w:col w:w="9640"/>
          </w:cols>
        </w:sectPr>
      </w:pP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2.28. Для загрузки бетонной смесью поворотные бункеры не требуют перегрузочных эстакад, а подаются к месту загрузки бетонной смесью автомобильным краном, который устанавливает бункеры в горизонтальное положение.</w:t>
      </w: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Автобетоносмеситель задним ходом подъезжает к бункеру и разгружается. Затем автомобильный кран поднимает бадью и в вертикальном положении подаёт её к месту выгрузки. В зоне действия автомобильного крана обычно размещают несколько бункеров вплотную один к другому с расчётом, чтобы суммарная вместимость их равнялась вместимости автобетоносмесителя. В этом случае загружаются бетонной смесью одновременно все подготовленные бункеры-бадьи и затем кран поочерёдно подаёт их к месту выгрузки.</w:t>
      </w: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2.29. При бетонировании монолитных фундаментов автобетононасосом радиус действия распределительной стрелы позволяет производить укладку бетонной смеси в несколько фундаментов. Нормальная эксплуатация автобетоно-насосов обеспечивается в том случае, если по бетоноводу перекачивают бетонную смесь подвижностью 4–22 см, что способствует транспортированию бетона на предельные расстояния без расслоения и образования пробок.</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sz w:val="24"/>
          <w:szCs w:val="24"/>
        </w:rPr>
        <w:t>2.30. Схемы производства бетонных работ даны на рисунках 7 и 8.</w:t>
      </w: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2.31. Бетонную смесь укладывают горизонтальными слоями толщиной 0,3–0,5 м.</w:t>
      </w:r>
    </w:p>
    <w:p w:rsidR="0092570F" w:rsidRPr="0045538D" w:rsidRDefault="0092570F" w:rsidP="0045538D">
      <w:pPr>
        <w:spacing w:after="0" w:line="240" w:lineRule="auto"/>
        <w:ind w:left="7"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Каждый слой бетона тщательно уплотняют глубинными вибраторами. При уплотнении бетонной смеси конец рабочей части вибратора должен погружаться</w:t>
      </w:r>
    </w:p>
    <w:p w:rsidR="0092570F" w:rsidRPr="0045538D" w:rsidRDefault="0092570F" w:rsidP="0045538D">
      <w:pPr>
        <w:numPr>
          <w:ilvl w:val="0"/>
          <w:numId w:val="6"/>
        </w:numPr>
        <w:tabs>
          <w:tab w:val="left" w:pos="204"/>
        </w:tabs>
        <w:spacing w:after="0" w:line="240" w:lineRule="auto"/>
        <w:ind w:left="7" w:hanging="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ранее уложенный слой бетона на 5–10 см. Шаг перестановки вибратора не должен превышать 1,5 радиуса его действия. В углах и у стенок опалубки бетонную смесь дополнительно уплотняют вибраторами или штыкованием ручными шуровками. Касание вибратора во время работы к арматуре не допускается. Вибрирование на одной позиции заканчивается при прекращении оседания и появления цементного молока на поверхности бетона. Извлекать вибратор при перестановке следует медленно, не выключая, чтобы пустота под наконечником равномерно заполнялась бетонной смесью.</w:t>
      </w:r>
    </w:p>
    <w:p w:rsidR="0092570F" w:rsidRPr="0045538D" w:rsidRDefault="0092570F" w:rsidP="0045538D">
      <w:pPr>
        <w:spacing w:after="0" w:line="240" w:lineRule="auto"/>
        <w:ind w:left="7" w:right="20" w:firstLine="71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Перерыв между этапами бетонирования (или укладкой слоёв бетонной смеси) должен быть не менее 40 минут, но не более 2 часов.</w:t>
      </w:r>
    </w:p>
    <w:p w:rsidR="0092570F" w:rsidRPr="0045538D" w:rsidRDefault="0092570F" w:rsidP="0045538D">
      <w:pPr>
        <w:spacing w:after="0" w:line="240" w:lineRule="auto"/>
        <w:ind w:left="7" w:firstLine="71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2.32. После укладки бетонной смеси в опалубку необходимо создать бла-гоприятные температурно-влажностные условия для твердения бетона. Горизон-тальные поверхности забетонированного фундамента укрывают влажной мешковиной, брезентом, опилками, листовыми, рулонными материалами на срок, зависящий от климатических условий, в соответствии с указаниями строительной лаборатории.</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sz w:val="24"/>
          <w:szCs w:val="24"/>
        </w:rPr>
        <w:t>2.33. Работы по устройству монолитных бетонных фундаментов выполяют следующие звенья:</w:t>
      </w:r>
    </w:p>
    <w:p w:rsidR="0092570F" w:rsidRPr="0045538D" w:rsidRDefault="0092570F" w:rsidP="0045538D">
      <w:pPr>
        <w:numPr>
          <w:ilvl w:val="1"/>
          <w:numId w:val="7"/>
        </w:numPr>
        <w:tabs>
          <w:tab w:val="left" w:pos="987"/>
        </w:tabs>
        <w:spacing w:after="0" w:line="240" w:lineRule="auto"/>
        <w:ind w:left="987"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разгрузку и сортировку арматурных сеток и элементов опалубки, погрузку</w:t>
      </w:r>
    </w:p>
    <w:p w:rsidR="0092570F" w:rsidRPr="0045538D" w:rsidRDefault="0092570F" w:rsidP="0045538D">
      <w:pPr>
        <w:numPr>
          <w:ilvl w:val="0"/>
          <w:numId w:val="7"/>
        </w:numPr>
        <w:tabs>
          <w:tab w:val="left" w:pos="238"/>
        </w:tabs>
        <w:spacing w:after="0" w:line="240" w:lineRule="auto"/>
        <w:ind w:left="7" w:hanging="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разгрузку армокаркасов, собранных на стенде, монтаж армокаркасов подколонников, монтаж и демонтаж вкладышей – звено № 1: машинист 5 разряд – 1 человек; монтажник (такелажник) 4 разряд – 1 человек; 2 разряд – 2 человека;</w:t>
      </w:r>
    </w:p>
    <w:p w:rsidR="0092570F" w:rsidRPr="0045538D" w:rsidRDefault="0092570F" w:rsidP="0045538D">
      <w:pPr>
        <w:numPr>
          <w:ilvl w:val="1"/>
          <w:numId w:val="7"/>
        </w:numPr>
        <w:tabs>
          <w:tab w:val="left" w:pos="1001"/>
        </w:tabs>
        <w:spacing w:after="0" w:line="240" w:lineRule="auto"/>
        <w:ind w:left="7" w:firstLine="703"/>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опалубочные работы – установку элементов опалубки фундаментов, разборку опалубки с очисткой поверхности, смазку щитов эмульсией – звено № 2: сле-сари строительные 4 разряд – 2 человека; 3 разряд – 1 человек; 2 разряд – 1 человек;</w:t>
      </w:r>
    </w:p>
    <w:p w:rsidR="0092570F" w:rsidRPr="0045538D" w:rsidRDefault="0092570F" w:rsidP="0045538D">
      <w:pPr>
        <w:numPr>
          <w:ilvl w:val="1"/>
          <w:numId w:val="7"/>
        </w:numPr>
        <w:tabs>
          <w:tab w:val="left" w:pos="1001"/>
        </w:tabs>
        <w:spacing w:after="0" w:line="240" w:lineRule="auto"/>
        <w:ind w:left="7" w:right="20" w:firstLine="703"/>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арматурные работы – установку арматурных сеток башмаков, укрупнительную сборку арматурных сеток подколонников на кондукторе, сварочные ра-боты – звено № 3: арматурщики 3 разряд – 1 человек, 2 разряд – 2 человека, электросварщик 3 разряд – 1 человек;</w:t>
      </w:r>
    </w:p>
    <w:p w:rsidR="0092570F" w:rsidRPr="0045538D" w:rsidRDefault="0092570F" w:rsidP="0045538D">
      <w:pPr>
        <w:numPr>
          <w:ilvl w:val="1"/>
          <w:numId w:val="7"/>
        </w:numPr>
        <w:tabs>
          <w:tab w:val="left" w:pos="1001"/>
        </w:tabs>
        <w:spacing w:after="0" w:line="240" w:lineRule="auto"/>
        <w:ind w:left="7" w:firstLine="703"/>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бетонные работы (при подаче бетонной смеси краном) – приём бетонной смеси из автобетоносмесителя, подачу бетонной смеси краном, укладку бетон-ной смеси с уплотнением вибраторами, уход за бетоном – звено № 4: бетонщики 4 разряд – 1 человек, 3 разряд – 1 человек, 2 разряд – 2 человека;</w:t>
      </w:r>
    </w:p>
    <w:p w:rsidR="0092570F" w:rsidRPr="0045538D" w:rsidRDefault="0092570F" w:rsidP="0045538D">
      <w:pPr>
        <w:numPr>
          <w:ilvl w:val="1"/>
          <w:numId w:val="7"/>
        </w:numPr>
        <w:tabs>
          <w:tab w:val="left" w:pos="1001"/>
        </w:tabs>
        <w:spacing w:after="0" w:line="240" w:lineRule="auto"/>
        <w:ind w:left="7" w:firstLine="703"/>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бетонные работы (при подаче бетонной смеси автобетононасосом) – укладку бетонной смеси автобетононасосом с уплотнением вибраторами, очистку бетоновода, уход за бетоном – звено № 5: машинист 5 разряд – 1 человек; оператор 5 разряд – 1 человек, бетонщики 3 разряд – 1 человек, 2 разряд – 1 человек.</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lastRenderedPageBreak/>
        <w:drawing>
          <wp:anchor distT="0" distB="0" distL="114300" distR="114300" simplePos="0" relativeHeight="251709440" behindDoc="1" locked="0" layoutInCell="0" allowOverlap="1">
            <wp:simplePos x="0" y="0"/>
            <wp:positionH relativeFrom="column">
              <wp:posOffset>80645</wp:posOffset>
            </wp:positionH>
            <wp:positionV relativeFrom="paragraph">
              <wp:posOffset>-231140</wp:posOffset>
            </wp:positionV>
            <wp:extent cx="5372100" cy="3286125"/>
            <wp:effectExtent l="19050" t="0" r="0" b="0"/>
            <wp:wrapNone/>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1">
                      <a:extLst/>
                    </a:blip>
                    <a:srcRect/>
                    <a:stretch>
                      <a:fillRect/>
                    </a:stretch>
                  </pic:blipFill>
                  <pic:spPr bwMode="auto">
                    <a:xfrm>
                      <a:off x="0" y="0"/>
                      <a:ext cx="5372100" cy="3286125"/>
                    </a:xfrm>
                    <a:prstGeom prst="rect">
                      <a:avLst/>
                    </a:prstGeom>
                    <a:noFill/>
                  </pic:spPr>
                </pic:pic>
              </a:graphicData>
            </a:graphic>
          </wp:anchor>
        </w:drawing>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13"/>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Рисунок 7. Схема производства бетонных работ при подаче бетонной смеси краном в Бункерах:</w:t>
      </w:r>
    </w:p>
    <w:p w:rsidR="0092570F" w:rsidRPr="0045538D" w:rsidRDefault="0092570F" w:rsidP="0045538D">
      <w:pPr>
        <w:spacing w:after="0" w:line="240" w:lineRule="auto"/>
        <w:ind w:right="-6"/>
        <w:jc w:val="center"/>
        <w:rPr>
          <w:rFonts w:ascii="Times New Roman" w:hAnsi="Times New Roman" w:cs="Times New Roman"/>
          <w:sz w:val="24"/>
          <w:szCs w:val="24"/>
        </w:rPr>
      </w:pPr>
      <w:r w:rsidRPr="0045538D">
        <w:rPr>
          <w:rFonts w:ascii="Times New Roman" w:eastAsia="Times New Roman" w:hAnsi="Times New Roman" w:cs="Times New Roman"/>
          <w:sz w:val="24"/>
          <w:szCs w:val="24"/>
        </w:rPr>
        <w:t>1 – кран автомобильный КС–35715; 2 – автобетоносмеситель СБ–92В–2;</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6"/>
        <w:jc w:val="center"/>
        <w:rPr>
          <w:rFonts w:ascii="Times New Roman" w:hAnsi="Times New Roman" w:cs="Times New Roman"/>
          <w:sz w:val="24"/>
          <w:szCs w:val="24"/>
        </w:rPr>
      </w:pPr>
      <w:r w:rsidRPr="0045538D">
        <w:rPr>
          <w:rFonts w:ascii="Times New Roman" w:eastAsia="Times New Roman" w:hAnsi="Times New Roman" w:cs="Times New Roman"/>
          <w:sz w:val="24"/>
          <w:szCs w:val="24"/>
        </w:rPr>
        <w:t>3 – бункер поворотный БПВ–1,6; 4 – строп; 5 – кронштейн; 6 – ограждение;</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6"/>
        <w:jc w:val="center"/>
        <w:rPr>
          <w:rFonts w:ascii="Times New Roman" w:hAnsi="Times New Roman" w:cs="Times New Roman"/>
          <w:sz w:val="24"/>
          <w:szCs w:val="24"/>
        </w:rPr>
      </w:pPr>
      <w:r w:rsidRPr="0045538D">
        <w:rPr>
          <w:rFonts w:ascii="Times New Roman" w:eastAsia="Times New Roman" w:hAnsi="Times New Roman" w:cs="Times New Roman"/>
          <w:sz w:val="24"/>
          <w:szCs w:val="24"/>
        </w:rPr>
        <w:t>7 – щиты опалубки; 8 – бетонируемый фундамент; 9 – площадка складирования</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10464" behindDoc="1" locked="0" layoutInCell="0" allowOverlap="1">
            <wp:simplePos x="0" y="0"/>
            <wp:positionH relativeFrom="page">
              <wp:posOffset>1000125</wp:posOffset>
            </wp:positionH>
            <wp:positionV relativeFrom="page">
              <wp:posOffset>5791200</wp:posOffset>
            </wp:positionV>
            <wp:extent cx="5257800" cy="2933700"/>
            <wp:effectExtent l="19050" t="0" r="0" b="0"/>
            <wp:wrapNone/>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2">
                      <a:clrChange>
                        <a:clrFrom>
                          <a:srgbClr val="FFFFFF"/>
                        </a:clrFrom>
                        <a:clrTo>
                          <a:srgbClr val="FFFFFF">
                            <a:alpha val="0"/>
                          </a:srgbClr>
                        </a:clrTo>
                      </a:clrChange>
                      <a:extLst/>
                    </a:blip>
                    <a:srcRect/>
                    <a:stretch>
                      <a:fillRect/>
                    </a:stretch>
                  </pic:blipFill>
                  <pic:spPr bwMode="auto">
                    <a:xfrm>
                      <a:off x="0" y="0"/>
                      <a:ext cx="5257800" cy="2933700"/>
                    </a:xfrm>
                    <a:prstGeom prst="rect">
                      <a:avLst/>
                    </a:prstGeom>
                    <a:noFill/>
                  </pic:spPr>
                </pic:pic>
              </a:graphicData>
            </a:graphic>
          </wp:anchor>
        </w:drawing>
      </w: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eastAsia="Times New Roman" w:hAnsi="Times New Roman" w:cs="Times New Roman"/>
          <w:sz w:val="24"/>
          <w:szCs w:val="24"/>
        </w:rPr>
      </w:pPr>
    </w:p>
    <w:p w:rsidR="0092570F" w:rsidRPr="0045538D" w:rsidRDefault="0092570F"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Рисунок 8. Схема производства бетонных работ при подаче бетонной смеси автобетононасосом:</w:t>
      </w:r>
    </w:p>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 – автобетононасос СБ–170–1; 2 – автобетоносмеситель СБ–92В–2; 3 – щиты опалубки;</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4 – бетонируемый фундамент</w:t>
      </w: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29" w:right="1120" w:bottom="173" w:left="1133" w:header="0" w:footer="0" w:gutter="0"/>
          <w:cols w:space="720" w:equalWidth="0">
            <w:col w:w="9647"/>
          </w:cols>
        </w:sectPr>
      </w:pPr>
    </w:p>
    <w:p w:rsidR="0092570F" w:rsidRPr="0045538D" w:rsidRDefault="0092570F"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2.34. Производство бетонных работ при отрицательных температурах воздуха. При производстве бетонных работ в зимнее время следует руководство-ваться правилами СНиП 3.03.01–87 «Несущие и ограждающие конструкции» и СНиП III–4–80* «Техника безопасности в строительстве».</w:t>
      </w: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Зимние условия бетонирования считаются при среднесуточной температуре наружного воздуха не выше 5°С или минимальной температуре в течение суток ниже 0°С.</w:t>
      </w:r>
    </w:p>
    <w:p w:rsidR="0092570F" w:rsidRPr="0045538D" w:rsidRDefault="0092570F" w:rsidP="0045538D">
      <w:pPr>
        <w:numPr>
          <w:ilvl w:val="0"/>
          <w:numId w:val="8"/>
        </w:numPr>
        <w:tabs>
          <w:tab w:val="left" w:pos="965"/>
        </w:tabs>
        <w:spacing w:after="0" w:line="240" w:lineRule="auto"/>
        <w:ind w:right="20"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зимних условиях выбор добавок и расчёт их количества осуществляется так же, как в летнее время.</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Возведение монолитных железобетонных конструкций может быть осуществлено, как правило, с использованием нескольких способов зимнего бетонирования. Выбор способа следует производить, исходя из требований минимальных величин трудоёмкости и энергоёмкости, стоимости и продолжительности работ, а также с учётом местных условий (температуры наружного воздуха, объёмов работ, наличия специального оборудования, электрических мощностей и т. п.).</w:t>
      </w: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Перспективными являются комбинированные способы зимнего бетонир-вания, которые представляют собой сочетание двух или более традиционных способов, например, термос + применение бетонов с противоморозными доба-ками, электропрогрев или обогрев в греющей опалубке бетонов, содержащих противоморозные добавки, электрообработка бетона в тепляках и др.</w:t>
      </w:r>
    </w:p>
    <w:p w:rsidR="0092570F" w:rsidRPr="0045538D" w:rsidRDefault="0092570F" w:rsidP="0045538D">
      <w:pPr>
        <w:spacing w:after="0" w:line="240" w:lineRule="auto"/>
        <w:ind w:firstLine="710"/>
        <w:rPr>
          <w:rFonts w:ascii="Times New Roman" w:hAnsi="Times New Roman" w:cs="Times New Roman"/>
          <w:sz w:val="24"/>
          <w:szCs w:val="24"/>
        </w:rPr>
      </w:pPr>
      <w:r w:rsidRPr="0045538D">
        <w:rPr>
          <w:rFonts w:ascii="Times New Roman" w:eastAsia="Times New Roman" w:hAnsi="Times New Roman" w:cs="Times New Roman"/>
          <w:sz w:val="24"/>
          <w:szCs w:val="24"/>
        </w:rPr>
        <w:t>2.36. Перечень технологической оснастки, инструмента, инвентаря и при-способлений приведён в таблице 3</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40" w:firstLine="710"/>
        <w:rPr>
          <w:rFonts w:ascii="Times New Roman" w:hAnsi="Times New Roman" w:cs="Times New Roman"/>
          <w:sz w:val="24"/>
          <w:szCs w:val="24"/>
        </w:rPr>
      </w:pPr>
      <w:r w:rsidRPr="0045538D">
        <w:rPr>
          <w:rFonts w:ascii="Times New Roman" w:eastAsia="Times New Roman" w:hAnsi="Times New Roman" w:cs="Times New Roman"/>
          <w:sz w:val="24"/>
          <w:szCs w:val="24"/>
        </w:rPr>
        <w:t>Таблица 3 – Перечень технологической оснастки, инструмента, инвентаря и приспособлений</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2100"/>
        <w:gridCol w:w="2220"/>
        <w:gridCol w:w="1740"/>
        <w:gridCol w:w="1700"/>
        <w:gridCol w:w="1400"/>
        <w:gridCol w:w="30"/>
      </w:tblGrid>
      <w:tr w:rsidR="0092570F" w:rsidRPr="0045538D" w:rsidTr="00DE0E42">
        <w:trPr>
          <w:trHeight w:val="264"/>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222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Марка, ГОСТ, ТУ</w:t>
            </w:r>
          </w:p>
        </w:tc>
        <w:tc>
          <w:tcPr>
            <w:tcW w:w="174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Количество</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оснастки,</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или организация-</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Техническая</w:t>
            </w: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 звено</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инструмента,</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Назначение</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разработчик, номер</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характеристика</w:t>
            </w: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(бригаду),</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инвентаря и</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рабочего чертежа</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приспособлений</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5"/>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Бункер поворотный</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БПВ–1,6</w:t>
            </w:r>
          </w:p>
        </w:tc>
        <w:tc>
          <w:tcPr>
            <w:tcW w:w="17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Вместимость</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Подача бетон-</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82"/>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21807–76</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1,6 м</w:t>
            </w:r>
            <w:r w:rsidRPr="0045538D">
              <w:rPr>
                <w:rFonts w:ascii="Times New Roman" w:eastAsia="Times New Roman" w:hAnsi="Times New Roman" w:cs="Times New Roman"/>
                <w:w w:val="97"/>
                <w:sz w:val="24"/>
                <w:szCs w:val="24"/>
                <w:vertAlign w:val="superscript"/>
              </w:rPr>
              <w:t>3</w:t>
            </w: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ной смеси</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Бак красконагрева-</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СО–12А</w:t>
            </w:r>
          </w:p>
        </w:tc>
        <w:tc>
          <w:tcPr>
            <w:tcW w:w="17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Ёмкость – 20 л,</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Смазка щитов</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тельный</w:t>
            </w: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 20 кг</w:t>
            </w: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опалубки</w:t>
            </w:r>
          </w:p>
        </w:tc>
        <w:tc>
          <w:tcPr>
            <w:tcW w:w="14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Краскораспылитель</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Смазка щитов</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ручной пневмати-</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СО–71</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 0,66 кг</w:t>
            </w: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опалубки</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ческий</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440" w:right="1120" w:bottom="173" w:left="1140" w:header="0" w:footer="0" w:gutter="0"/>
          <w:cols w:space="720" w:equalWidth="0">
            <w:col w:w="9640"/>
          </w:cols>
        </w:sect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2.35. Перечень машин и оборудования приведён в таблице4.</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Таблица 4 – Перечень машин и оборудования</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1540"/>
        <w:gridCol w:w="1300"/>
        <w:gridCol w:w="3620"/>
        <w:gridCol w:w="1540"/>
        <w:gridCol w:w="1160"/>
        <w:gridCol w:w="30"/>
      </w:tblGrid>
      <w:tr w:rsidR="0092570F" w:rsidRPr="0045538D" w:rsidTr="00DE0E42">
        <w:trPr>
          <w:trHeight w:val="259"/>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w:t>
            </w:r>
          </w:p>
        </w:tc>
        <w:tc>
          <w:tcPr>
            <w:tcW w:w="130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Количе-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ство на</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ние машин,</w:t>
            </w: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Тип, марка</w:t>
            </w:r>
          </w:p>
        </w:tc>
        <w:tc>
          <w:tcPr>
            <w:tcW w:w="36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Техническая характеристика</w:t>
            </w:r>
          </w:p>
        </w:tc>
        <w:tc>
          <w:tcPr>
            <w:tcW w:w="15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Назначение</w:t>
            </w:r>
          </w:p>
        </w:tc>
        <w:tc>
          <w:tcPr>
            <w:tcW w:w="11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звено</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механизмов и</w:t>
            </w:r>
          </w:p>
        </w:tc>
        <w:tc>
          <w:tcPr>
            <w:tcW w:w="13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2"/>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оборудования</w:t>
            </w: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(бригаду),</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3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1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Подача арма-</w:t>
            </w: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Кран</w:t>
            </w: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Длина телескопической стрелы</w:t>
            </w: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туры, опа-</w:t>
            </w: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Автомобиль-</w:t>
            </w:r>
          </w:p>
        </w:tc>
        <w:tc>
          <w:tcPr>
            <w:tcW w:w="13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КС–35715</w:t>
            </w:r>
          </w:p>
        </w:tc>
        <w:tc>
          <w:tcPr>
            <w:tcW w:w="36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8–18 м.</w:t>
            </w: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лубки,</w:t>
            </w:r>
          </w:p>
        </w:tc>
        <w:tc>
          <w:tcPr>
            <w:tcW w:w="11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ный</w:t>
            </w: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Грузоподъёмность 16 т.</w:t>
            </w: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бетонной</w:t>
            </w: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смеси</w:t>
            </w:r>
          </w:p>
        </w:tc>
        <w:tc>
          <w:tcPr>
            <w:tcW w:w="11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Автобетоно-</w:t>
            </w:r>
          </w:p>
        </w:tc>
        <w:tc>
          <w:tcPr>
            <w:tcW w:w="13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СБ–170–1</w:t>
            </w:r>
          </w:p>
        </w:tc>
        <w:tc>
          <w:tcPr>
            <w:tcW w:w="36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Дальность подачи распредели-</w:t>
            </w: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Подача</w:t>
            </w: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(СБ–170–</w:t>
            </w:r>
          </w:p>
        </w:tc>
        <w:tc>
          <w:tcPr>
            <w:tcW w:w="3620" w:type="dxa"/>
            <w:vMerge w:val="restart"/>
            <w:tcBorders>
              <w:right w:val="single" w:sz="8" w:space="0" w:color="auto"/>
            </w:tcBorders>
            <w:vAlign w:val="bottom"/>
          </w:tcPr>
          <w:p w:rsidR="0092570F" w:rsidRPr="0045538D" w:rsidRDefault="0092570F" w:rsidP="0045538D">
            <w:pPr>
              <w:spacing w:after="0" w:line="240" w:lineRule="auto"/>
              <w:ind w:right="283"/>
              <w:jc w:val="right"/>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тельной стрелы – 19 м. </w:t>
            </w:r>
            <w:r w:rsidRPr="0045538D">
              <w:rPr>
                <w:rFonts w:ascii="Times New Roman" w:eastAsia="Times New Roman" w:hAnsi="Times New Roman" w:cs="Times New Roman"/>
                <w:sz w:val="24"/>
                <w:szCs w:val="24"/>
                <w:vertAlign w:val="subscript"/>
              </w:rPr>
              <w:t>3</w:t>
            </w:r>
          </w:p>
        </w:tc>
        <w:tc>
          <w:tcPr>
            <w:tcW w:w="15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бетонной</w:t>
            </w:r>
          </w:p>
        </w:tc>
        <w:tc>
          <w:tcPr>
            <w:tcW w:w="11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насос</w:t>
            </w:r>
          </w:p>
        </w:tc>
        <w:tc>
          <w:tcPr>
            <w:tcW w:w="13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1А)</w:t>
            </w:r>
          </w:p>
        </w:tc>
        <w:tc>
          <w:tcPr>
            <w:tcW w:w="36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Производительность до 65 м /ч</w:t>
            </w: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смеси</w:t>
            </w:r>
          </w:p>
        </w:tc>
        <w:tc>
          <w:tcPr>
            <w:tcW w:w="11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45"/>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Автобетонос-</w:t>
            </w: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Геометрический объем барабана –</w:t>
            </w: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Транспорти-</w:t>
            </w: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ind w:right="2583"/>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рование</w:t>
            </w: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меситель</w:t>
            </w:r>
          </w:p>
        </w:tc>
        <w:tc>
          <w:tcPr>
            <w:tcW w:w="13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СБ–92В–2</w:t>
            </w:r>
          </w:p>
        </w:tc>
        <w:tc>
          <w:tcPr>
            <w:tcW w:w="36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6,1 м . Выход готовой смеси</w:t>
            </w: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бетонной</w:t>
            </w:r>
          </w:p>
        </w:tc>
        <w:tc>
          <w:tcPr>
            <w:tcW w:w="11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не менее 4,5 м</w:t>
            </w:r>
            <w:r w:rsidRPr="0045538D">
              <w:rPr>
                <w:rFonts w:ascii="Times New Roman" w:eastAsia="Times New Roman" w:hAnsi="Times New Roman" w:cs="Times New Roman"/>
                <w:w w:val="99"/>
                <w:sz w:val="24"/>
                <w:szCs w:val="24"/>
                <w:vertAlign w:val="superscript"/>
              </w:rPr>
              <w:t>3</w:t>
            </w:r>
            <w:r w:rsidRPr="0045538D">
              <w:rPr>
                <w:rFonts w:ascii="Times New Roman" w:eastAsia="Times New Roman" w:hAnsi="Times New Roman" w:cs="Times New Roman"/>
                <w:w w:val="99"/>
                <w:sz w:val="24"/>
                <w:szCs w:val="24"/>
              </w:rPr>
              <w:t>.</w:t>
            </w:r>
          </w:p>
        </w:tc>
        <w:tc>
          <w:tcPr>
            <w:tcW w:w="15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смеси</w:t>
            </w: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5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Трансформа-</w:t>
            </w:r>
          </w:p>
        </w:tc>
        <w:tc>
          <w:tcPr>
            <w:tcW w:w="13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ТД–500 4–</w:t>
            </w:r>
          </w:p>
        </w:tc>
        <w:tc>
          <w:tcPr>
            <w:tcW w:w="36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Напряжение питающей сети</w:t>
            </w:r>
          </w:p>
        </w:tc>
        <w:tc>
          <w:tcPr>
            <w:tcW w:w="15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Сварочные</w:t>
            </w: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54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тор свароч-</w:t>
            </w:r>
          </w:p>
        </w:tc>
        <w:tc>
          <w:tcPr>
            <w:tcW w:w="13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200/380 В. Номинальная мощ-</w:t>
            </w: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V–2</w:t>
            </w:r>
          </w:p>
        </w:tc>
        <w:tc>
          <w:tcPr>
            <w:tcW w:w="36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1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ный</w:t>
            </w:r>
          </w:p>
        </w:tc>
        <w:tc>
          <w:tcPr>
            <w:tcW w:w="13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ность 32 кВт. Масса 210 кг.</w:t>
            </w:r>
          </w:p>
        </w:tc>
        <w:tc>
          <w:tcPr>
            <w:tcW w:w="15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Подача</w:t>
            </w:r>
          </w:p>
        </w:tc>
        <w:tc>
          <w:tcPr>
            <w:tcW w:w="11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5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Компрессор</w:t>
            </w:r>
          </w:p>
        </w:tc>
        <w:tc>
          <w:tcPr>
            <w:tcW w:w="13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СО–45Б</w:t>
            </w:r>
          </w:p>
        </w:tc>
        <w:tc>
          <w:tcPr>
            <w:tcW w:w="36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сжатого</w:t>
            </w:r>
          </w:p>
        </w:tc>
        <w:tc>
          <w:tcPr>
            <w:tcW w:w="11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6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воздуха</w:t>
            </w:r>
          </w:p>
        </w:tc>
        <w:tc>
          <w:tcPr>
            <w:tcW w:w="11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09" w:right="1120" w:bottom="173" w:left="1140" w:header="0" w:footer="0" w:gutter="0"/>
          <w:cols w:space="720" w:equalWidth="0">
            <w:col w:w="9640"/>
          </w:cols>
        </w:sectPr>
      </w:pPr>
    </w:p>
    <w:tbl>
      <w:tblPr>
        <w:tblW w:w="9670" w:type="dxa"/>
        <w:tblInd w:w="10" w:type="dxa"/>
        <w:tblLayout w:type="fixed"/>
        <w:tblCellMar>
          <w:left w:w="0" w:type="dxa"/>
          <w:right w:w="0" w:type="dxa"/>
        </w:tblCellMar>
        <w:tblLook w:val="04A0" w:firstRow="1" w:lastRow="0" w:firstColumn="1" w:lastColumn="0" w:noHBand="0" w:noVBand="1"/>
      </w:tblPr>
      <w:tblGrid>
        <w:gridCol w:w="480"/>
        <w:gridCol w:w="2100"/>
        <w:gridCol w:w="2220"/>
        <w:gridCol w:w="1740"/>
        <w:gridCol w:w="1700"/>
        <w:gridCol w:w="1400"/>
        <w:gridCol w:w="30"/>
      </w:tblGrid>
      <w:tr w:rsidR="0092570F" w:rsidRPr="0045538D" w:rsidTr="0092570F">
        <w:trPr>
          <w:trHeight w:val="264"/>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222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Марка, ГОСТ, ТУ</w:t>
            </w:r>
          </w:p>
        </w:tc>
        <w:tc>
          <w:tcPr>
            <w:tcW w:w="174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Количество</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оснастки,</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или организация-</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Техническая</w:t>
            </w: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 звено</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инструмента,</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Назначение</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разработчик, номер</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характеристика</w:t>
            </w: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(бригаду),</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инвентаря и</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рабочего чертежа</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приспособлений</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Устройство для</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Сборка укруп-</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вязки арматурных</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Оргтехстрой</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нительных</w:t>
            </w:r>
          </w:p>
        </w:tc>
        <w:tc>
          <w:tcPr>
            <w:tcW w:w="1400" w:type="dxa"/>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стержней</w:t>
            </w: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каркасов</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Фиксатор для</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75"/>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временного крепле-</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АОЗТ ЦНИИОМТП</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Арматурные</w:t>
            </w:r>
          </w:p>
        </w:tc>
        <w:tc>
          <w:tcPr>
            <w:tcW w:w="1400" w:type="dxa"/>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7"/>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ния арматурных се-</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ток</w:t>
            </w: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Фиксатор для</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75"/>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временного крепле-</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Мосоргпромстрой</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Арматурные</w:t>
            </w:r>
          </w:p>
        </w:tc>
        <w:tc>
          <w:tcPr>
            <w:tcW w:w="1400" w:type="dxa"/>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7"/>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ния арматурных</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каркасов</w:t>
            </w: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Конструктор для</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Арматурные</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сборки арматурных</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Гипрооргсельстрой</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каркасов</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Закрутчик</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ТУ 67–399–82</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Арматурные</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Дрель</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Диаметр сверла</w:t>
            </w: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Сверление</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ИЭ–1039Э</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до 13 мм, масса</w:t>
            </w: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универсальная</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отверстий</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 кг</w:t>
            </w: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Электродержатель</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14651–78*Е</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Сварочные</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Длина виброна-</w:t>
            </w: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Вибратор</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ИВ–102А</w:t>
            </w:r>
          </w:p>
        </w:tc>
        <w:tc>
          <w:tcPr>
            <w:tcW w:w="17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конечника</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Уплотнение</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глубинный</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440 мм, масса</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бетонной смеси</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 кг</w:t>
            </w: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Строп шестиветве-</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АОЗТ ЦНИИОМТП</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Строповка</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вой универсальный</w:t>
            </w: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 Ч. 907–300.000</w:t>
            </w: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конструкций</w:t>
            </w:r>
          </w:p>
        </w:tc>
        <w:tc>
          <w:tcPr>
            <w:tcW w:w="14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Лом монтажный</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ЛМ–24</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4,4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Рихтовка</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1405–83</w:t>
            </w: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элементов</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Зубило слесарное</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ГОСТ 1211–86*Е</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0,2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Очистка мест</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сварки</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Молоток</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ГОСТ 2310–77*Е</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0,8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Очистка мест</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слесарный</w:t>
            </w: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сварки</w:t>
            </w:r>
          </w:p>
        </w:tc>
        <w:tc>
          <w:tcPr>
            <w:tcW w:w="14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Молоток стальной</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МКУ–2</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2,2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Простукивание</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строительный</w:t>
            </w: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бетона</w:t>
            </w:r>
          </w:p>
        </w:tc>
        <w:tc>
          <w:tcPr>
            <w:tcW w:w="14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Кельма</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КБ ГОСТ 9533–81</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Масса 0,34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Разравнивание</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раствора</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Кувалда кузнечная</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Подгибание</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11402–90</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4,5 кг</w:t>
            </w: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арматурных</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тупоносая</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стержней</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Лопата растворная</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ЛР ГОСТ 19596–87</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Масса 2,04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Подача рас-</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твора</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Щётка</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Очистка арма-</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ТУ 494–61–04–76</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Масса 0,26 кг</w:t>
            </w: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туры от</w:t>
            </w:r>
          </w:p>
        </w:tc>
        <w:tc>
          <w:tcPr>
            <w:tcW w:w="1400" w:type="dxa"/>
            <w:vMerge w:val="restart"/>
            <w:tcBorders>
              <w:right w:val="single" w:sz="8" w:space="0" w:color="auto"/>
            </w:tcBorders>
            <w:vAlign w:val="bottom"/>
          </w:tcPr>
          <w:p w:rsidR="0092570F" w:rsidRPr="0045538D" w:rsidRDefault="0092570F"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металлическая</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ржавчины</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719"/>
        </w:trPr>
        <w:tc>
          <w:tcPr>
            <w:tcW w:w="4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960" w:type="dxa"/>
            <w:gridSpan w:val="2"/>
            <w:vAlign w:val="bottom"/>
          </w:tcPr>
          <w:p w:rsidR="0092570F" w:rsidRPr="0045538D" w:rsidRDefault="0092570F" w:rsidP="0045538D">
            <w:pPr>
              <w:spacing w:after="0" w:line="240" w:lineRule="auto"/>
              <w:ind w:right="1481"/>
              <w:jc w:val="right"/>
              <w:rPr>
                <w:rFonts w:ascii="Times New Roman" w:hAnsi="Times New Roman" w:cs="Times New Roman"/>
                <w:sz w:val="24"/>
                <w:szCs w:val="24"/>
              </w:rPr>
            </w:pPr>
          </w:p>
        </w:tc>
        <w:tc>
          <w:tcPr>
            <w:tcW w:w="17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4"/>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222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Марка, ГОСТ, ТУ</w:t>
            </w:r>
          </w:p>
        </w:tc>
        <w:tc>
          <w:tcPr>
            <w:tcW w:w="174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Количество</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оснастки,</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или организация-</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Техническая</w:t>
            </w: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 звено</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инструмента,</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Назначение</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разработчик, номер</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характеристика</w:t>
            </w: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(бригаду),</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инвентаря и</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рабочего чертежа</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приспособлений</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Скребок</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Очистка</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2,1 кг</w:t>
            </w: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опалубки от</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металлический</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бетона</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Ключи гаечные</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2838–80Е</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Опалубочные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 комплект</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23</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Ножницы для резки</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4210–75Е</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Масса 2,95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арматуры</w:t>
            </w: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Плоскогубцы</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Р–200</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0,2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комбинированные</w:t>
            </w: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5547–93</w:t>
            </w:r>
          </w:p>
        </w:tc>
        <w:tc>
          <w:tcPr>
            <w:tcW w:w="17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Кусачки торцовые</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ГОСТ 28037–89Е</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Масса 0,22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26</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Напильник</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А–400</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Масса 1,33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1465–80</w:t>
            </w: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Рулетка</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Контрольно-из-</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27</w:t>
            </w: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7520–89*</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мерительные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измерительная</w:t>
            </w: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Отвес стальной</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О–400</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Контрольно-из-</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w:t>
            </w: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0,425 кг</w:t>
            </w: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мерительные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строительный</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7948–80</w:t>
            </w: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Уровень</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УС1–300</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Контрольно-из-</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29</w:t>
            </w: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Масса 0,4 кг</w:t>
            </w: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мерительные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строительный</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9416–83</w:t>
            </w: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lastRenderedPageBreak/>
              <w:t>30</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Очки защитные</w:t>
            </w:r>
          </w:p>
        </w:tc>
        <w:tc>
          <w:tcPr>
            <w:tcW w:w="2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ЗП2–84</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Масса 0,07 кг</w:t>
            </w: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Техника</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ГОСТ 12.4.013–85Е</w:t>
            </w: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безопасности</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Щиток защитный</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Техника</w:t>
            </w: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31</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для электросвар-</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w:t>
            </w:r>
          </w:p>
        </w:tc>
        <w:tc>
          <w:tcPr>
            <w:tcW w:w="17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Масса 0,48 кг</w:t>
            </w: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безопасности</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щика</w:t>
            </w:r>
          </w:p>
        </w:tc>
        <w:tc>
          <w:tcPr>
            <w:tcW w:w="2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Каска строительная</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12.4.087–84</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Техника</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 все звено</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безопасности</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Пояс предохрани-</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12.4.089–80</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Техника</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 все звено</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тельный</w:t>
            </w: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безопасности</w:t>
            </w:r>
          </w:p>
        </w:tc>
        <w:tc>
          <w:tcPr>
            <w:tcW w:w="14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34</w:t>
            </w:r>
          </w:p>
        </w:tc>
        <w:tc>
          <w:tcPr>
            <w:tcW w:w="21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Перчатки</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20010–93</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резиновые</w:t>
            </w:r>
          </w:p>
        </w:tc>
        <w:tc>
          <w:tcPr>
            <w:tcW w:w="22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w:t>
            </w:r>
          </w:p>
        </w:tc>
        <w:tc>
          <w:tcPr>
            <w:tcW w:w="21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Сапоги резиновые</w:t>
            </w:r>
          </w:p>
        </w:tc>
        <w:tc>
          <w:tcPr>
            <w:tcW w:w="22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ГОСТ 5375–79*</w:t>
            </w: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Бетонные</w:t>
            </w:r>
          </w:p>
        </w:tc>
        <w:tc>
          <w:tcPr>
            <w:tcW w:w="1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w:t>
            </w:r>
          </w:p>
        </w:tc>
        <w:tc>
          <w:tcPr>
            <w:tcW w:w="1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1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7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2.37. Требования к качеству поставляемых материалов и изделий, операци-онный контроль качества и технологические процессы, подлежащие контролю, приведены в таблице 5.</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Таблица 5 – Требования к качеству и приёмке работ</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1500"/>
        <w:gridCol w:w="1580"/>
        <w:gridCol w:w="1260"/>
        <w:gridCol w:w="1000"/>
        <w:gridCol w:w="1140"/>
        <w:gridCol w:w="2680"/>
        <w:gridCol w:w="30"/>
      </w:tblGrid>
      <w:tr w:rsidR="0092570F" w:rsidRPr="0045538D" w:rsidTr="00DE0E42">
        <w:trPr>
          <w:trHeight w:val="244"/>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w:t>
            </w:r>
          </w:p>
        </w:tc>
        <w:tc>
          <w:tcPr>
            <w:tcW w:w="158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ние техноло-</w:t>
            </w: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Способ</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Время</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Ответ-</w:t>
            </w: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Технические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гических</w:t>
            </w: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Предмет</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проведе-</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ственный</w:t>
            </w: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контроля и</w:t>
            </w: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характеристики оценки</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процессов,</w:t>
            </w: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контроля</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ния кон-</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за</w:t>
            </w: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7"/>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подлежащих</w:t>
            </w: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инструмент</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троля</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контроль</w:t>
            </w: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качества</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контролю</w:t>
            </w: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Соответствие</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До</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арматурных</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Произво-</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0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Визуально</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начала</w:t>
            </w: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95"/>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стержней и се-</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уста-</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дитель</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ток проекту</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новки</w:t>
            </w: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Приёмка</w:t>
            </w: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 паспорту)</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арматуры</w:t>
            </w: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Диаметр и</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Штанген-</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До</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расстояния</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циркуль,</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начала</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между рабо-</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линейка</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уста-</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Мастер</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чими стерж-</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измери-</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новки</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нями</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тельная</w:t>
            </w: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сеток</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Отклонение от</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Допускаемое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отклонение при толщине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проектных</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Линейка</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В про-</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защитного слоя более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размеров тол-</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измери-</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цессе ра-</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Мастер</w:t>
            </w: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 мм – 5 мм; при тол-</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щины защит-</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тельная</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боты</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щине защитного слоя</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ного слоя</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 мм и менее – 3 мм</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Смещение ар-</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матурных</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стержней при</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Допускаемое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их установке в</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Линейка</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В про-</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отклонение не должно</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Монтаж</w:t>
            </w: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опалубку, а</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превышать 1/5 наиболь-</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измери-</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цессе ра-</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Мастер</w:t>
            </w: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арматуры</w:t>
            </w: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также при из-</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шего диаметра стержня и</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готовлении</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тельная</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боты</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 устанавливаемого</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арматурных</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стержня</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каркасов и се-</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ток</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Отклонение от</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проектных</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Геодезиче-</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В про-</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0"/>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размеров по-</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Мастер</w:t>
            </w: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Допускаемое отклонение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63"/>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ложения осей</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ский ин-</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цессе ра-</w:t>
            </w: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 мм</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струмент</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боты</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вертикальных</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каркасов</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2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Наличие ком-</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Приёмка</w:t>
            </w: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плектов эле-</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В про-</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Произво-</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ментов</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опалубки и</w:t>
            </w: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Визуально</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цессе ра-</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дитель ра-</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опалубки.</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сортировка</w:t>
            </w: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боты</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бот</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Маркировка</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91"/>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элементов</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2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Смещение</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Линейка</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В про-</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Монтаж</w:t>
            </w: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осей опалубки</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Допускаемое отклонение</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измери-</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цессе</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Мастер</w:t>
            </w: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опалубки</w:t>
            </w: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от проектного</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 мм</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тельная</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монтажа</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положения</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tbl>
      <w:tblPr>
        <w:tblW w:w="9670" w:type="dxa"/>
        <w:tblInd w:w="10" w:type="dxa"/>
        <w:tblLayout w:type="fixed"/>
        <w:tblCellMar>
          <w:left w:w="0" w:type="dxa"/>
          <w:right w:w="0" w:type="dxa"/>
        </w:tblCellMar>
        <w:tblLook w:val="04A0" w:firstRow="1" w:lastRow="0" w:firstColumn="1" w:lastColumn="0" w:noHBand="0" w:noVBand="1"/>
      </w:tblPr>
      <w:tblGrid>
        <w:gridCol w:w="480"/>
        <w:gridCol w:w="1500"/>
        <w:gridCol w:w="1580"/>
        <w:gridCol w:w="1260"/>
        <w:gridCol w:w="1000"/>
        <w:gridCol w:w="1140"/>
        <w:gridCol w:w="2680"/>
        <w:gridCol w:w="30"/>
      </w:tblGrid>
      <w:tr w:rsidR="0092570F" w:rsidRPr="0045538D" w:rsidTr="0092570F">
        <w:trPr>
          <w:trHeight w:val="244"/>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top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w:t>
            </w:r>
          </w:p>
        </w:tc>
        <w:tc>
          <w:tcPr>
            <w:tcW w:w="158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ние техноло-</w:t>
            </w: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Способ</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Время</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Ответ-</w:t>
            </w: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Технические</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гических</w:t>
            </w: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Предмет</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проведе-</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ственный</w:t>
            </w: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контроля и</w:t>
            </w: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характеристики оценки</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процессов,</w:t>
            </w: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контроля</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ния кон-</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за</w:t>
            </w: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2"/>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подлежащих</w:t>
            </w: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инструмент</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троля</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контроль</w:t>
            </w: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качества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контролю</w:t>
            </w: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Отклонение</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плоскости</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Отвес, ли-</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В про-</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опалубки от</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Допускаемое отклонение</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нейка изме-</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цессе</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Мастер</w:t>
            </w: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вертикали на</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 мм</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рительная</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монтажа</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всю высоту</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86"/>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фундамента</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Толщина</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В про-</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Толщина слоя должна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слоёв бетон-</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Визуально</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цессе ра-</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Мастер</w:t>
            </w: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быть не более 1,25 длины</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ной смеси</w:t>
            </w: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боты</w:t>
            </w: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рабочей части вибратора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Шаг перестановки вибра-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тора не должен быть</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больше 1,5 радиуса дей-</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ствия вибратора, глубина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погружения должна быть</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несколько больше тол-</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Уплотнение</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щины уложенного слоя</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В про-</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бетона. Благоприятные</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бетонной</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Визуально</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цессе ра-</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Мастер</w:t>
            </w: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температурно-влажност-</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08"/>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смеси, уход за</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5"/>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бетоном</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боты</w:t>
            </w: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ные условия для тверде-</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ния бетона должна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91"/>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Укладка</w:t>
            </w: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обеспечиваться предо-</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хранением его от воздей-</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бетонной</w:t>
            </w: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ствия ветра, прямых</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смеси</w:t>
            </w: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8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солнечных лучей и си-</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81"/>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стематическим увлажне-</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нием</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Конус</w:t>
            </w: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Строи-</w:t>
            </w: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Подвижность бетонной</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Подвижность</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Строй –</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До бето-</w:t>
            </w: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63"/>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бетонной</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ЦНИЛ–</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нирова-</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тельная</w:t>
            </w: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смеси должна быть 1–3</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лаборато-</w:t>
            </w: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см осадки конуса по</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5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смеси</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пресс</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ния</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рия</w:t>
            </w: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СНиП 3.03.01–87</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(ПСУ–500)</w:t>
            </w: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Опытное перекачивание</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Состав бетон-</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Путём</w:t>
            </w: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Строи-</w:t>
            </w: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автобетононасосом бетон-</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ной смеси при</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До бето-</w:t>
            </w: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ной смеси и испытание бе-</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опытного</w:t>
            </w: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тельная</w:t>
            </w: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58"/>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укладке</w:t>
            </w: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перекачи-</w:t>
            </w: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нирова-</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лаборато-</w:t>
            </w: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тонных образцов,</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автобетонона-</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ния</w:t>
            </w: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изготовление из отрабо-</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сосом</w:t>
            </w:r>
          </w:p>
        </w:tc>
        <w:tc>
          <w:tcPr>
            <w:tcW w:w="1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вания</w:t>
            </w: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рия</w:t>
            </w:r>
          </w:p>
        </w:tc>
        <w:tc>
          <w:tcPr>
            <w:tcW w:w="26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танных после перекачива-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ния проб бетонной смеси</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2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Проверка</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Произво-</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соблюдения</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После</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дитель</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сроков распа-</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Распалубли-</w:t>
            </w: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набора</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лубливания,</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вание</w:t>
            </w: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Визуально</w:t>
            </w: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прочно-</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строи-</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отсутствие</w:t>
            </w:r>
          </w:p>
        </w:tc>
        <w:tc>
          <w:tcPr>
            <w:tcW w:w="1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конструкций</w:t>
            </w: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сти бе-</w:t>
            </w: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тельная</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повреждений</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63"/>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бетона при рас-</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тона</w:t>
            </w:r>
          </w:p>
        </w:tc>
        <w:tc>
          <w:tcPr>
            <w:tcW w:w="11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лаборато-</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рия</w:t>
            </w: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палубливании</w:t>
            </w:r>
          </w:p>
        </w:tc>
        <w:tc>
          <w:tcPr>
            <w:tcW w:w="12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666"/>
        </w:trPr>
        <w:tc>
          <w:tcPr>
            <w:tcW w:w="4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5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5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260" w:type="dxa"/>
            <w:gridSpan w:val="2"/>
            <w:vAlign w:val="bottom"/>
          </w:tcPr>
          <w:p w:rsidR="0092570F" w:rsidRPr="0045538D" w:rsidRDefault="0092570F" w:rsidP="0045538D">
            <w:pPr>
              <w:spacing w:after="0" w:line="240" w:lineRule="auto"/>
              <w:ind w:right="764"/>
              <w:jc w:val="right"/>
              <w:rPr>
                <w:rFonts w:ascii="Times New Roman" w:hAnsi="Times New Roman" w:cs="Times New Roman"/>
                <w:sz w:val="24"/>
                <w:szCs w:val="24"/>
              </w:rPr>
            </w:pPr>
          </w:p>
        </w:tc>
        <w:tc>
          <w:tcPr>
            <w:tcW w:w="11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6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Таблица 6 – Калькуляция затрат труда и машинного времени</w:t>
      </w:r>
    </w:p>
    <w:p w:rsidR="0092570F" w:rsidRPr="0045538D" w:rsidRDefault="0092570F" w:rsidP="0045538D">
      <w:pPr>
        <w:spacing w:after="0" w:line="240" w:lineRule="auto"/>
        <w:rPr>
          <w:rFonts w:ascii="Times New Roman" w:hAnsi="Times New Roman" w:cs="Times New Roman"/>
          <w:sz w:val="24"/>
          <w:szCs w:val="24"/>
        </w:rPr>
      </w:pPr>
    </w:p>
    <w:tbl>
      <w:tblPr>
        <w:tblW w:w="9670" w:type="dxa"/>
        <w:tblInd w:w="10" w:type="dxa"/>
        <w:tblLayout w:type="fixed"/>
        <w:tblCellMar>
          <w:left w:w="0" w:type="dxa"/>
          <w:right w:w="0" w:type="dxa"/>
        </w:tblCellMar>
        <w:tblLook w:val="04A0" w:firstRow="1" w:lastRow="0" w:firstColumn="1" w:lastColumn="0" w:noHBand="0" w:noVBand="1"/>
      </w:tblPr>
      <w:tblGrid>
        <w:gridCol w:w="500"/>
        <w:gridCol w:w="2020"/>
        <w:gridCol w:w="180"/>
        <w:gridCol w:w="760"/>
        <w:gridCol w:w="860"/>
        <w:gridCol w:w="1420"/>
        <w:gridCol w:w="800"/>
        <w:gridCol w:w="20"/>
        <w:gridCol w:w="940"/>
        <w:gridCol w:w="1020"/>
        <w:gridCol w:w="1120"/>
        <w:gridCol w:w="30"/>
      </w:tblGrid>
      <w:tr w:rsidR="0092570F" w:rsidRPr="0045538D" w:rsidTr="0092570F">
        <w:trPr>
          <w:trHeight w:val="288"/>
        </w:trPr>
        <w:tc>
          <w:tcPr>
            <w:tcW w:w="50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7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Обоснование</w:t>
            </w:r>
          </w:p>
        </w:tc>
        <w:tc>
          <w:tcPr>
            <w:tcW w:w="1760" w:type="dxa"/>
            <w:gridSpan w:val="3"/>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Нормы времени</w:t>
            </w:r>
          </w:p>
        </w:tc>
        <w:tc>
          <w:tcPr>
            <w:tcW w:w="2140" w:type="dxa"/>
            <w:gridSpan w:val="2"/>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sz w:val="24"/>
                <w:szCs w:val="24"/>
              </w:rPr>
              <w:t>Затраты труда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Объем</w:t>
            </w: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w:t>
            </w: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машини-</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рабочих,</w:t>
            </w: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машини-</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220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технологических</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и дру-</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стов, чел.-</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82"/>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процессов</w:t>
            </w: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w:t>
            </w: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гие нормы)</w:t>
            </w:r>
          </w:p>
        </w:tc>
        <w:tc>
          <w:tcPr>
            <w:tcW w:w="82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чих,</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стов,</w:t>
            </w: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чел.-ч.</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ч. (маш.-</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чел.-ч.</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чел.-ч.</w:t>
            </w: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(маш.-ч)</w:t>
            </w: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9"/>
                <w:sz w:val="24"/>
                <w:szCs w:val="24"/>
              </w:rPr>
              <w:t>Монтаж и</w:t>
            </w:r>
          </w:p>
        </w:tc>
        <w:tc>
          <w:tcPr>
            <w:tcW w:w="2240" w:type="dxa"/>
            <w:gridSpan w:val="3"/>
            <w:vAlign w:val="bottom"/>
          </w:tcPr>
          <w:p w:rsidR="0092570F" w:rsidRPr="0045538D" w:rsidRDefault="0092570F" w:rsidP="0045538D">
            <w:pPr>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демонтаж опалубки</w:t>
            </w:r>
          </w:p>
        </w:tc>
        <w:tc>
          <w:tcPr>
            <w:tcW w:w="9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500" w:type="dxa"/>
            <w:tcBorders>
              <w:left w:val="single" w:sz="8" w:space="0" w:color="auto"/>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100" w:type="dxa"/>
            <w:gridSpan w:val="4"/>
            <w:tcBorders>
              <w:bottom w:val="single" w:sz="8" w:space="0" w:color="auto"/>
            </w:tcBorders>
            <w:vAlign w:val="bottom"/>
          </w:tcPr>
          <w:p w:rsidR="0092570F" w:rsidRPr="0045538D" w:rsidRDefault="0092570F" w:rsidP="0045538D">
            <w:pPr>
              <w:spacing w:after="0" w:line="240" w:lineRule="auto"/>
              <w:ind w:right="28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Вспомогательные работы</w:t>
            </w:r>
          </w:p>
        </w:tc>
        <w:tc>
          <w:tcPr>
            <w:tcW w:w="94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Разгрузка элементов</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опалубки с транс-</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100 т</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0,019</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 Е1–5,</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22,0</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11,0</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0,42</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портных средств</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2</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(11,0)</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1а, б</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Сортировка</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конструкций</w:t>
            </w: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т</w:t>
            </w: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1,89</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Е5–1–1</w:t>
            </w:r>
          </w:p>
        </w:tc>
        <w:tc>
          <w:tcPr>
            <w:tcW w:w="82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18,9</w:t>
            </w: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3</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Укрупнительная</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4"/>
                <w:sz w:val="24"/>
                <w:szCs w:val="24"/>
                <w:vertAlign w:val="subscript"/>
              </w:rPr>
              <w:t>м</w:t>
            </w:r>
            <w:r w:rsidRPr="0045538D">
              <w:rPr>
                <w:rFonts w:ascii="Times New Roman" w:eastAsia="Times New Roman" w:hAnsi="Times New Roman" w:cs="Times New Roman"/>
                <w:w w:val="84"/>
                <w:sz w:val="24"/>
                <w:szCs w:val="24"/>
              </w:rPr>
              <w:t>2</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сборка панелей</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19,1</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Е4–1–40</w:t>
            </w:r>
          </w:p>
        </w:tc>
        <w:tc>
          <w:tcPr>
            <w:tcW w:w="82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0,38</w:t>
            </w: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7,3</w:t>
            </w: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26,62</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3"/>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100" w:type="dxa"/>
            <w:gridSpan w:val="4"/>
            <w:tcBorders>
              <w:bottom w:val="single" w:sz="8" w:space="0" w:color="auto"/>
            </w:tcBorders>
            <w:vAlign w:val="bottom"/>
          </w:tcPr>
          <w:p w:rsidR="0092570F" w:rsidRPr="0045538D" w:rsidRDefault="0092570F" w:rsidP="0045538D">
            <w:pPr>
              <w:spacing w:after="0" w:line="240" w:lineRule="auto"/>
              <w:ind w:left="660"/>
              <w:rPr>
                <w:rFonts w:ascii="Times New Roman" w:hAnsi="Times New Roman" w:cs="Times New Roman"/>
                <w:sz w:val="24"/>
                <w:szCs w:val="24"/>
              </w:rPr>
            </w:pPr>
            <w:r w:rsidRPr="0045538D">
              <w:rPr>
                <w:rFonts w:ascii="Times New Roman" w:eastAsia="Times New Roman" w:hAnsi="Times New Roman" w:cs="Times New Roman"/>
                <w:sz w:val="24"/>
                <w:szCs w:val="24"/>
              </w:rPr>
              <w:t>Монтаж опалубки</w:t>
            </w:r>
          </w:p>
        </w:tc>
        <w:tc>
          <w:tcPr>
            <w:tcW w:w="94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Подача укрупнён-</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ных панелей к месту</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100 т</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0,019</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Е1–6</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23,0</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11,5</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0,44</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монтажа</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2</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(11,5)</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17а, б</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Монтаж</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укрупнённых</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3"/>
                <w:sz w:val="24"/>
                <w:szCs w:val="24"/>
              </w:rPr>
              <w:t>м</w:t>
            </w:r>
            <w:r w:rsidRPr="0045538D">
              <w:rPr>
                <w:rFonts w:ascii="Times New Roman" w:eastAsia="Times New Roman" w:hAnsi="Times New Roman" w:cs="Times New Roman"/>
                <w:w w:val="93"/>
                <w:sz w:val="24"/>
                <w:szCs w:val="24"/>
                <w:vertAlign w:val="superscript"/>
              </w:rPr>
              <w:t>2</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Е4–1–37</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0,17</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панелей</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19,1</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2 № 1</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0,35</w:t>
            </w: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6,7</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 (3,3)</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(0,17)</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 = 0,9 (при-</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00"/>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менительно)</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0,14</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кронштейнов для</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Е5–1–2</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0,27</w:t>
            </w: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0,27</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0,14 (0,14)</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(0,14)</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подмащивания</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4</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3"/>
        </w:trPr>
        <w:tc>
          <w:tcPr>
            <w:tcW w:w="2700" w:type="dxa"/>
            <w:gridSpan w:val="3"/>
            <w:tcBorders>
              <w:left w:val="single" w:sz="8" w:space="0" w:color="auto"/>
              <w:bottom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7,14</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3,66 (3,66)</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3"/>
        </w:trPr>
        <w:tc>
          <w:tcPr>
            <w:tcW w:w="500" w:type="dxa"/>
            <w:tcBorders>
              <w:left w:val="single" w:sz="8" w:space="0" w:color="auto"/>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100" w:type="dxa"/>
            <w:gridSpan w:val="4"/>
            <w:tcBorders>
              <w:bottom w:val="single" w:sz="8" w:space="0" w:color="auto"/>
            </w:tcBorders>
            <w:vAlign w:val="bottom"/>
          </w:tcPr>
          <w:p w:rsidR="0092570F" w:rsidRPr="0045538D" w:rsidRDefault="0092570F" w:rsidP="0045538D">
            <w:pPr>
              <w:spacing w:after="0" w:line="240" w:lineRule="auto"/>
              <w:ind w:right="28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Демонтаж опалубки</w:t>
            </w:r>
          </w:p>
        </w:tc>
        <w:tc>
          <w:tcPr>
            <w:tcW w:w="94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Демонтаж укрупнён-</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ных панелей опа-</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3"/>
                <w:sz w:val="24"/>
                <w:szCs w:val="24"/>
              </w:rPr>
              <w:t>м</w:t>
            </w:r>
            <w:r w:rsidRPr="0045538D">
              <w:rPr>
                <w:rFonts w:ascii="Times New Roman" w:eastAsia="Times New Roman" w:hAnsi="Times New Roman" w:cs="Times New Roman"/>
                <w:w w:val="93"/>
                <w:sz w:val="24"/>
                <w:szCs w:val="24"/>
                <w:vertAlign w:val="superscript"/>
              </w:rPr>
              <w:t>2</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Е4–1–37</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0,09</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лубки</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19,1</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2 К = 9</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0,19</w:t>
            </w: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3,6</w:t>
            </w: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(0,09)</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(примени-</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05"/>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тельно)</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Демонтаж крон-</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80"/>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штейна</w:t>
            </w: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Е5–1–2 №</w:t>
            </w:r>
          </w:p>
        </w:tc>
        <w:tc>
          <w:tcPr>
            <w:tcW w:w="82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0,22</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0,11</w:t>
            </w: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0,22</w:t>
            </w: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0,11 (0,11)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2"/>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 К = 8</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(0,11)</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(ПР-2)</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Подача укрупнён-</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ных панелей на пло-</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11,5</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100 т</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0,019</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Е1–6</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23,0</w:t>
            </w: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0,44</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0,22 (0,22)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щадку</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(11,5)</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складирования</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17а, б</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5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3"/>
        </w:trPr>
        <w:tc>
          <w:tcPr>
            <w:tcW w:w="2700" w:type="dxa"/>
            <w:gridSpan w:val="3"/>
            <w:tcBorders>
              <w:left w:val="single" w:sz="8" w:space="0" w:color="auto"/>
              <w:bottom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4,26</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2,13 (2,23)</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940"/>
        </w:trPr>
        <w:tc>
          <w:tcPr>
            <w:tcW w:w="5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Align w:val="bottom"/>
          </w:tcPr>
          <w:p w:rsidR="0092570F" w:rsidRPr="0045538D" w:rsidRDefault="0092570F" w:rsidP="0045538D">
            <w:pPr>
              <w:spacing w:after="0" w:line="240" w:lineRule="auto"/>
              <w:ind w:right="301"/>
              <w:jc w:val="center"/>
              <w:rPr>
                <w:rFonts w:ascii="Times New Roman" w:hAnsi="Times New Roman" w:cs="Times New Roman"/>
                <w:sz w:val="24"/>
                <w:szCs w:val="24"/>
              </w:rPr>
            </w:pPr>
          </w:p>
        </w:tc>
        <w:tc>
          <w:tcPr>
            <w:tcW w:w="820" w:type="dxa"/>
            <w:gridSpan w:val="2"/>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88"/>
        </w:trPr>
        <w:tc>
          <w:tcPr>
            <w:tcW w:w="50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7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Обоснование</w:t>
            </w:r>
          </w:p>
        </w:tc>
        <w:tc>
          <w:tcPr>
            <w:tcW w:w="1760" w:type="dxa"/>
            <w:gridSpan w:val="3"/>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Нормы времени</w:t>
            </w:r>
          </w:p>
        </w:tc>
        <w:tc>
          <w:tcPr>
            <w:tcW w:w="2140" w:type="dxa"/>
            <w:gridSpan w:val="2"/>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sz w:val="24"/>
                <w:szCs w:val="24"/>
              </w:rPr>
              <w:t>Затраты труда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Объем</w:t>
            </w: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w:t>
            </w: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машини-</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рабочих,</w:t>
            </w: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машини-</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5"/>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220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технологических</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и дру-</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стов, чел.-</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7"/>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процессов</w:t>
            </w: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w:t>
            </w: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гие нормы)</w:t>
            </w:r>
          </w:p>
        </w:tc>
        <w:tc>
          <w:tcPr>
            <w:tcW w:w="82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чих,</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стов,</w:t>
            </w: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чел.-ч.</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ч. (маш.-</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чел.-ч.</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чел.-ч.</w:t>
            </w: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(маш.-ч)</w:t>
            </w: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532"/>
        </w:trPr>
        <w:tc>
          <w:tcPr>
            <w:tcW w:w="500" w:type="dxa"/>
            <w:tcBorders>
              <w:left w:val="single" w:sz="8" w:space="0" w:color="auto"/>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100" w:type="dxa"/>
            <w:gridSpan w:val="4"/>
            <w:tcBorders>
              <w:bottom w:val="single" w:sz="8" w:space="0" w:color="auto"/>
            </w:tcBorders>
            <w:vAlign w:val="bottom"/>
          </w:tcPr>
          <w:p w:rsidR="0092570F" w:rsidRPr="0045538D" w:rsidRDefault="0092570F" w:rsidP="0045538D">
            <w:pPr>
              <w:spacing w:after="0" w:line="240" w:lineRule="auto"/>
              <w:ind w:right="26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Установка арматуры</w:t>
            </w:r>
          </w:p>
        </w:tc>
        <w:tc>
          <w:tcPr>
            <w:tcW w:w="94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Разгрузка арматур-</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ных сеток и карка-</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100 т</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0,0065</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Е1–5</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22,0</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11,0</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0,14</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0,07 (0,07)</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сов</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2,</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(11,0)</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1а, б</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Сортировка арма-</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турных сеток:</w:t>
            </w: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т</w:t>
            </w: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0,202</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Е5–1–1</w:t>
            </w:r>
          </w:p>
        </w:tc>
        <w:tc>
          <w:tcPr>
            <w:tcW w:w="82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2,02</w:t>
            </w: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вручную;</w:t>
            </w: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3</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0,32</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краном</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т</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0,425</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Е5–1–1</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0,65</w:t>
            </w: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0,29</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0,14 (0,14)</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(0,32)</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3</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Подача сеток краном</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 месту установки</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100 т</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0,0045</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Е1–6</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23,0</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11,5</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0,10</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0,05 (0,05)</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2,</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(11,5)</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00"/>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17а, б</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 арматур-</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Е4–1–44</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0,105</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ных сеток башмака:</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0,42</w:t>
            </w: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1,26</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0,32 (0,32)</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сетка</w:t>
            </w: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1,</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(0,105)</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краном;</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 а</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5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4"/>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вручную</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Е4–1–44</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0,24</w:t>
            </w: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0,48</w:t>
            </w: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сетка</w:t>
            </w: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1, № 1а</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0"/>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Укрупнительная</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сборка арматурных</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 эле-</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Е5–1–3</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0,18</w:t>
            </w: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каркасов на пло-</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10/0,11</w:t>
            </w: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1,8 (0,06)</w:t>
            </w: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щадке укрупнитель-</w:t>
            </w: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мент/т</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2,</w:t>
            </w:r>
          </w:p>
        </w:tc>
        <w:tc>
          <w:tcPr>
            <w:tcW w:w="82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(0,55)</w:t>
            </w: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ной сборки</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1к, 2к</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5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Погрузка арматур-</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ных каркасов на ав-</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100 т</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0,0011</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 Е1–5,</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22,0</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11,0</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0,02</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0,01 (0,01)</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томашины</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2,</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(11,0)</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1а, б</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Подача арматурных</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каркасов к месту</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100 т</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0,0011</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 Е1–6,</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23,0</w:t>
            </w: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11,5</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0,03</w:t>
            </w: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0,013</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установки краном</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2,</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(11,5)</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(0,013)</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17а, б</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Установка арматур-</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0,20</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w:t>
            </w: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ных каркасов кра-</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каркас</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Е4–1–44</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0,79</w:t>
            </w: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0,79</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0,20 (0,20)</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(0,20)</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ном</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1, № 2а</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5"/>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Сварка арматуры</w:t>
            </w: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2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 м</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0,51</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Е22–1–1</w:t>
            </w:r>
          </w:p>
        </w:tc>
        <w:tc>
          <w:tcPr>
            <w:tcW w:w="82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4,16</w:t>
            </w: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0,63</w:t>
            </w: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шва</w:t>
            </w: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 26 К = 1,3</w:t>
            </w:r>
          </w:p>
        </w:tc>
        <w:tc>
          <w:tcPr>
            <w:tcW w:w="82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(В2-5)</w:t>
            </w:r>
          </w:p>
        </w:tc>
        <w:tc>
          <w:tcPr>
            <w:tcW w:w="82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3"/>
        </w:trPr>
        <w:tc>
          <w:tcPr>
            <w:tcW w:w="2700" w:type="dxa"/>
            <w:gridSpan w:val="3"/>
            <w:tcBorders>
              <w:left w:val="single" w:sz="8" w:space="0" w:color="auto"/>
              <w:bottom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2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7,62</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0,80 (0,80)</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969"/>
        </w:trPr>
        <w:tc>
          <w:tcPr>
            <w:tcW w:w="5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Align w:val="bottom"/>
          </w:tcPr>
          <w:p w:rsidR="0092570F" w:rsidRPr="0045538D" w:rsidRDefault="0092570F" w:rsidP="0045538D">
            <w:pPr>
              <w:spacing w:after="0" w:line="240" w:lineRule="auto"/>
              <w:ind w:right="680"/>
              <w:jc w:val="right"/>
              <w:rPr>
                <w:rFonts w:ascii="Times New Roman" w:hAnsi="Times New Roman" w:cs="Times New Roman"/>
                <w:sz w:val="24"/>
                <w:szCs w:val="24"/>
              </w:rPr>
            </w:pPr>
          </w:p>
        </w:tc>
        <w:tc>
          <w:tcPr>
            <w:tcW w:w="820" w:type="dxa"/>
            <w:gridSpan w:val="2"/>
            <w:vAlign w:val="bottom"/>
          </w:tcPr>
          <w:p w:rsidR="0092570F" w:rsidRPr="0045538D" w:rsidRDefault="0092570F" w:rsidP="0045538D">
            <w:pPr>
              <w:spacing w:after="0" w:line="240" w:lineRule="auto"/>
              <w:rPr>
                <w:rFonts w:ascii="Times New Roman" w:hAnsi="Times New Roman" w:cs="Times New Roman"/>
                <w:sz w:val="24"/>
                <w:szCs w:val="24"/>
              </w:rPr>
            </w:pPr>
          </w:p>
        </w:tc>
        <w:tc>
          <w:tcPr>
            <w:tcW w:w="9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88"/>
        </w:trPr>
        <w:tc>
          <w:tcPr>
            <w:tcW w:w="50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restart"/>
            <w:tcBorders>
              <w:top w:val="single" w:sz="8" w:space="0" w:color="auto"/>
              <w:bottom w:val="single" w:sz="8" w:space="0" w:color="auto"/>
            </w:tcBorders>
            <w:vAlign w:val="bottom"/>
          </w:tcPr>
          <w:p w:rsidR="0092570F" w:rsidRPr="0045538D" w:rsidRDefault="0092570F" w:rsidP="0045538D">
            <w:pPr>
              <w:spacing w:after="0" w:line="240" w:lineRule="auto"/>
              <w:ind w:left="1"/>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18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Обоснование</w:t>
            </w:r>
          </w:p>
        </w:tc>
        <w:tc>
          <w:tcPr>
            <w:tcW w:w="1760" w:type="dxa"/>
            <w:gridSpan w:val="3"/>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Нормы времени</w:t>
            </w:r>
          </w:p>
        </w:tc>
        <w:tc>
          <w:tcPr>
            <w:tcW w:w="2140" w:type="dxa"/>
            <w:gridSpan w:val="2"/>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sz w:val="24"/>
                <w:szCs w:val="24"/>
              </w:rPr>
              <w:t>Затраты труда</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Объем</w:t>
            </w: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w:t>
            </w:r>
          </w:p>
        </w:tc>
        <w:tc>
          <w:tcPr>
            <w:tcW w:w="96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машини-</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рабочих,</w:t>
            </w: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машини-</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5"/>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2020" w:type="dxa"/>
            <w:vAlign w:val="bottom"/>
          </w:tcPr>
          <w:p w:rsidR="0092570F" w:rsidRPr="0045538D" w:rsidRDefault="0092570F" w:rsidP="0045538D">
            <w:pPr>
              <w:spacing w:after="0" w:line="240" w:lineRule="auto"/>
              <w:ind w:left="21"/>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технологических</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и дру-</w:t>
            </w:r>
          </w:p>
        </w:tc>
        <w:tc>
          <w:tcPr>
            <w:tcW w:w="8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стов, чел.-</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7"/>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restart"/>
            <w:vAlign w:val="bottom"/>
          </w:tcPr>
          <w:p w:rsidR="0092570F" w:rsidRPr="0045538D" w:rsidRDefault="0092570F" w:rsidP="0045538D">
            <w:pPr>
              <w:spacing w:after="0" w:line="240" w:lineRule="auto"/>
              <w:ind w:left="1"/>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процессов</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w:t>
            </w: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гие нормы)</w:t>
            </w:r>
          </w:p>
        </w:tc>
        <w:tc>
          <w:tcPr>
            <w:tcW w:w="8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чих,</w:t>
            </w:r>
          </w:p>
        </w:tc>
        <w:tc>
          <w:tcPr>
            <w:tcW w:w="96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стов,</w:t>
            </w: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чел.-ч.</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ч. (маш.-</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0"/>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чел.-ч.</w:t>
            </w:r>
          </w:p>
        </w:tc>
        <w:tc>
          <w:tcPr>
            <w:tcW w:w="96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чел.-ч.</w:t>
            </w: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(маш.-ч)</w:t>
            </w: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97"/>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020" w:type="dxa"/>
            <w:tcBorders>
              <w:bottom w:val="single" w:sz="8" w:space="0" w:color="auto"/>
            </w:tcBorders>
            <w:vAlign w:val="bottom"/>
          </w:tcPr>
          <w:p w:rsidR="0092570F" w:rsidRPr="0045538D" w:rsidRDefault="0092570F" w:rsidP="0045538D">
            <w:pPr>
              <w:spacing w:after="0" w:line="240" w:lineRule="auto"/>
              <w:ind w:left="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8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508"/>
        </w:trPr>
        <w:tc>
          <w:tcPr>
            <w:tcW w:w="500" w:type="dxa"/>
            <w:tcBorders>
              <w:lef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280" w:type="dxa"/>
            <w:gridSpan w:val="2"/>
            <w:vAlign w:val="bottom"/>
          </w:tcPr>
          <w:p w:rsidR="0092570F" w:rsidRPr="0045538D" w:rsidRDefault="0092570F" w:rsidP="0045538D">
            <w:pPr>
              <w:spacing w:after="0" w:line="240" w:lineRule="auto"/>
              <w:ind w:left="322"/>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Бетонные работы</w:t>
            </w:r>
          </w:p>
        </w:tc>
        <w:tc>
          <w:tcPr>
            <w:tcW w:w="80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840" w:type="dxa"/>
            <w:gridSpan w:val="4"/>
            <w:tcBorders>
              <w:bottom w:val="single" w:sz="8" w:space="0" w:color="auto"/>
            </w:tcBorders>
            <w:vAlign w:val="bottom"/>
          </w:tcPr>
          <w:p w:rsidR="0092570F" w:rsidRPr="0045538D" w:rsidRDefault="0092570F" w:rsidP="0045538D">
            <w:pPr>
              <w:spacing w:after="0" w:line="240" w:lineRule="auto"/>
              <w:ind w:left="290"/>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Подача бетонной смеси краном</w:t>
            </w:r>
          </w:p>
        </w:tc>
        <w:tc>
          <w:tcPr>
            <w:tcW w:w="96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Приём бетонной</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75"/>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смеси из автобето-</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100 м</w:t>
            </w:r>
            <w:r w:rsidRPr="0045538D">
              <w:rPr>
                <w:rFonts w:ascii="Times New Roman" w:eastAsia="Times New Roman" w:hAnsi="Times New Roman" w:cs="Times New Roman"/>
                <w:w w:val="97"/>
                <w:sz w:val="24"/>
                <w:szCs w:val="24"/>
                <w:vertAlign w:val="superscript"/>
              </w:rPr>
              <w:t>3</w:t>
            </w: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0,147</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Расчёт 1</w:t>
            </w: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3,32</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0,49 (0,49)</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7"/>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носмесителя в бун-</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(3,32)</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керы</w:t>
            </w:r>
          </w:p>
        </w:tc>
        <w:tc>
          <w:tcPr>
            <w:tcW w:w="1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Подача бетонной</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смеси к месту</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4"/>
                <w:sz w:val="24"/>
                <w:szCs w:val="24"/>
                <w:vertAlign w:val="subscript"/>
              </w:rPr>
              <w:t>м</w:t>
            </w:r>
            <w:r w:rsidRPr="0045538D">
              <w:rPr>
                <w:rFonts w:ascii="Times New Roman" w:eastAsia="Times New Roman" w:hAnsi="Times New Roman" w:cs="Times New Roman"/>
                <w:w w:val="84"/>
                <w:sz w:val="24"/>
                <w:szCs w:val="24"/>
              </w:rPr>
              <w:t>3</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 Е1–6 табл.</w:t>
            </w: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0,095</w:t>
            </w: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2020" w:type="dxa"/>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укладки в</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14,7</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 № 15, 16</w:t>
            </w:r>
          </w:p>
        </w:tc>
        <w:tc>
          <w:tcPr>
            <w:tcW w:w="8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0,19</w:t>
            </w:r>
          </w:p>
        </w:tc>
        <w:tc>
          <w:tcPr>
            <w:tcW w:w="96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2,79</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1,40 (1,40)</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(0,095)</w:t>
            </w: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73"/>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бункерах краном</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 экстра-</w:t>
            </w: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00"/>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3"/>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поляции)</w:t>
            </w:r>
          </w:p>
        </w:tc>
        <w:tc>
          <w:tcPr>
            <w:tcW w:w="8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Укладка бетонной</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смеси в конструк-</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4"/>
                <w:sz w:val="24"/>
                <w:szCs w:val="24"/>
                <w:vertAlign w:val="subscript"/>
              </w:rPr>
              <w:t>м</w:t>
            </w:r>
            <w:r w:rsidRPr="0045538D">
              <w:rPr>
                <w:rFonts w:ascii="Times New Roman" w:eastAsia="Times New Roman" w:hAnsi="Times New Roman" w:cs="Times New Roman"/>
                <w:w w:val="84"/>
                <w:sz w:val="24"/>
                <w:szCs w:val="24"/>
              </w:rPr>
              <w:t>3</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20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14,7</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Е4–1–49</w:t>
            </w:r>
          </w:p>
        </w:tc>
        <w:tc>
          <w:tcPr>
            <w:tcW w:w="8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0,26</w:t>
            </w: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3,82</w:t>
            </w: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39"/>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цию объёмом до</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126"/>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табл. 1, № 4</w:t>
            </w: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11"/>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25 м</w:t>
            </w:r>
            <w:r w:rsidRPr="0045538D">
              <w:rPr>
                <w:rFonts w:ascii="Times New Roman" w:eastAsia="Times New Roman" w:hAnsi="Times New Roman" w:cs="Times New Roman"/>
                <w:sz w:val="24"/>
                <w:szCs w:val="24"/>
                <w:vertAlign w:val="superscript"/>
              </w:rPr>
              <w:t>3</w:t>
            </w:r>
          </w:p>
        </w:tc>
        <w:tc>
          <w:tcPr>
            <w:tcW w:w="1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8"/>
        </w:trPr>
        <w:tc>
          <w:tcPr>
            <w:tcW w:w="2520" w:type="dxa"/>
            <w:gridSpan w:val="2"/>
            <w:tcBorders>
              <w:left w:val="single" w:sz="8" w:space="0" w:color="auto"/>
              <w:bottom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Итого:</w:t>
            </w:r>
          </w:p>
        </w:tc>
        <w:tc>
          <w:tcPr>
            <w:tcW w:w="18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6,61</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1,89 (1,89)</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551"/>
        </w:trPr>
        <w:tc>
          <w:tcPr>
            <w:tcW w:w="500" w:type="dxa"/>
            <w:tcBorders>
              <w:left w:val="single" w:sz="8" w:space="0" w:color="auto"/>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980" w:type="dxa"/>
            <w:gridSpan w:val="7"/>
            <w:tcBorders>
              <w:bottom w:val="single" w:sz="8" w:space="0" w:color="auto"/>
            </w:tcBorders>
            <w:vAlign w:val="bottom"/>
          </w:tcPr>
          <w:p w:rsidR="0092570F" w:rsidRPr="0045538D" w:rsidRDefault="0092570F" w:rsidP="0045538D">
            <w:pPr>
              <w:spacing w:after="0" w:line="240" w:lineRule="auto"/>
              <w:ind w:right="264"/>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Подача бетонной смеси автобетононасосом</w:t>
            </w:r>
          </w:p>
        </w:tc>
        <w:tc>
          <w:tcPr>
            <w:tcW w:w="1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Приём бетонной</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смеси из автобето-</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100 м</w:t>
            </w:r>
            <w:r w:rsidRPr="0045538D">
              <w:rPr>
                <w:rFonts w:ascii="Times New Roman" w:eastAsia="Times New Roman" w:hAnsi="Times New Roman" w:cs="Times New Roman"/>
                <w:w w:val="97"/>
                <w:sz w:val="24"/>
                <w:szCs w:val="24"/>
                <w:vertAlign w:val="superscript"/>
              </w:rPr>
              <w:t>3</w:t>
            </w: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носмесителя в бун-</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0,147</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Расчёт 1</w:t>
            </w:r>
          </w:p>
        </w:tc>
        <w:tc>
          <w:tcPr>
            <w:tcW w:w="8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3,32</w:t>
            </w: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0,49</w:t>
            </w: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кер</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автобетононасоса</w:t>
            </w:r>
          </w:p>
        </w:tc>
        <w:tc>
          <w:tcPr>
            <w:tcW w:w="1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Подача бетонной</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смеси к месту</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100 м</w:t>
            </w:r>
            <w:r w:rsidRPr="0045538D">
              <w:rPr>
                <w:rFonts w:ascii="Times New Roman" w:eastAsia="Times New Roman" w:hAnsi="Times New Roman" w:cs="Times New Roman"/>
                <w:w w:val="97"/>
                <w:sz w:val="24"/>
                <w:szCs w:val="24"/>
                <w:vertAlign w:val="superscript"/>
              </w:rPr>
              <w:t>3</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0,147</w:t>
            </w: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Расчёт 2</w:t>
            </w:r>
          </w:p>
        </w:tc>
        <w:tc>
          <w:tcPr>
            <w:tcW w:w="8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6,4</w:t>
            </w:r>
          </w:p>
        </w:tc>
        <w:tc>
          <w:tcPr>
            <w:tcW w:w="960" w:type="dxa"/>
            <w:gridSpan w:val="2"/>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6,4 (6,4)</w:t>
            </w: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0,94</w:t>
            </w:r>
          </w:p>
        </w:tc>
        <w:tc>
          <w:tcPr>
            <w:tcW w:w="11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0,94 (0,94)</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27"/>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укладки</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51"/>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98"/>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автобетононасосом</w:t>
            </w:r>
          </w:p>
        </w:tc>
        <w:tc>
          <w:tcPr>
            <w:tcW w:w="1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48"/>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Укладка бетонной</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ЕНиР 1987 г.</w:t>
            </w: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4"/>
        </w:trPr>
        <w:tc>
          <w:tcPr>
            <w:tcW w:w="500" w:type="dxa"/>
            <w:vMerge w:val="restart"/>
            <w:tcBorders>
              <w:left w:val="single" w:sz="8" w:space="0" w:color="auto"/>
              <w:right w:val="single" w:sz="8" w:space="0" w:color="auto"/>
            </w:tcBorders>
            <w:vAlign w:val="bottom"/>
          </w:tcPr>
          <w:p w:rsidR="0092570F" w:rsidRPr="0045538D" w:rsidRDefault="0092570F"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2020" w:type="dxa"/>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смеси в конструк-</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3"/>
                <w:sz w:val="24"/>
                <w:szCs w:val="24"/>
              </w:rPr>
              <w:t>м</w:t>
            </w:r>
            <w:r w:rsidRPr="0045538D">
              <w:rPr>
                <w:rFonts w:ascii="Times New Roman" w:eastAsia="Times New Roman" w:hAnsi="Times New Roman" w:cs="Times New Roman"/>
                <w:w w:val="93"/>
                <w:sz w:val="24"/>
                <w:szCs w:val="24"/>
                <w:vertAlign w:val="superscript"/>
              </w:rPr>
              <w:t>3</w:t>
            </w:r>
          </w:p>
        </w:tc>
        <w:tc>
          <w:tcPr>
            <w:tcW w:w="8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14,7</w:t>
            </w:r>
          </w:p>
        </w:tc>
        <w:tc>
          <w:tcPr>
            <w:tcW w:w="14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Е4–1–49</w:t>
            </w:r>
          </w:p>
        </w:tc>
        <w:tc>
          <w:tcPr>
            <w:tcW w:w="8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0,26</w:t>
            </w: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3,82</w:t>
            </w: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27"/>
        </w:trPr>
        <w:tc>
          <w:tcPr>
            <w:tcW w:w="50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restart"/>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цию объёмом до</w:t>
            </w: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табл. 1,</w:t>
            </w:r>
          </w:p>
        </w:tc>
        <w:tc>
          <w:tcPr>
            <w:tcW w:w="8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42"/>
        </w:trPr>
        <w:tc>
          <w:tcPr>
            <w:tcW w:w="50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vMerge/>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307"/>
        </w:trPr>
        <w:tc>
          <w:tcPr>
            <w:tcW w:w="50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25 м</w:t>
            </w:r>
            <w:r w:rsidRPr="0045538D">
              <w:rPr>
                <w:rFonts w:ascii="Times New Roman" w:eastAsia="Times New Roman" w:hAnsi="Times New Roman" w:cs="Times New Roman"/>
                <w:sz w:val="24"/>
                <w:szCs w:val="24"/>
                <w:vertAlign w:val="superscript"/>
              </w:rPr>
              <w:t>3</w:t>
            </w:r>
          </w:p>
        </w:tc>
        <w:tc>
          <w:tcPr>
            <w:tcW w:w="1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 3, 4</w:t>
            </w:r>
          </w:p>
        </w:tc>
        <w:tc>
          <w:tcPr>
            <w:tcW w:w="8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3"/>
        </w:trPr>
        <w:tc>
          <w:tcPr>
            <w:tcW w:w="2520" w:type="dxa"/>
            <w:gridSpan w:val="2"/>
            <w:tcBorders>
              <w:left w:val="single" w:sz="8" w:space="0" w:color="auto"/>
              <w:bottom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18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4,76</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1,43 (1,43)</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3"/>
        </w:trPr>
        <w:tc>
          <w:tcPr>
            <w:tcW w:w="4320" w:type="dxa"/>
            <w:gridSpan w:val="5"/>
            <w:tcBorders>
              <w:left w:val="single" w:sz="8" w:space="0" w:color="auto"/>
              <w:bottom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Всего при подаче бетонной смеси:</w:t>
            </w:r>
          </w:p>
        </w:tc>
        <w:tc>
          <w:tcPr>
            <w:tcW w:w="14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0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68"/>
        </w:trPr>
        <w:tc>
          <w:tcPr>
            <w:tcW w:w="500" w:type="dxa"/>
            <w:tcBorders>
              <w:left w:val="single" w:sz="8" w:space="0" w:color="auto"/>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2570F" w:rsidRPr="0045538D" w:rsidRDefault="0092570F" w:rsidP="0045538D">
            <w:pPr>
              <w:spacing w:after="0" w:line="240" w:lineRule="auto"/>
              <w:ind w:left="200"/>
              <w:rPr>
                <w:rFonts w:ascii="Times New Roman" w:hAnsi="Times New Roman" w:cs="Times New Roman"/>
                <w:sz w:val="24"/>
                <w:szCs w:val="24"/>
              </w:rPr>
            </w:pPr>
            <w:r w:rsidRPr="0045538D">
              <w:rPr>
                <w:rFonts w:ascii="Times New Roman" w:eastAsia="Times New Roman" w:hAnsi="Times New Roman" w:cs="Times New Roman"/>
                <w:sz w:val="24"/>
                <w:szCs w:val="24"/>
              </w:rPr>
              <w:t>краном</w:t>
            </w:r>
          </w:p>
        </w:tc>
        <w:tc>
          <w:tcPr>
            <w:tcW w:w="80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52,52</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8,69 (8,69)</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92570F">
        <w:trPr>
          <w:trHeight w:val="273"/>
        </w:trPr>
        <w:tc>
          <w:tcPr>
            <w:tcW w:w="500" w:type="dxa"/>
            <w:tcBorders>
              <w:left w:val="single" w:sz="8" w:space="0" w:color="auto"/>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02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20" w:type="dxa"/>
            <w:gridSpan w:val="2"/>
            <w:tcBorders>
              <w:bottom w:val="single" w:sz="8" w:space="0" w:color="auto"/>
            </w:tcBorders>
            <w:vAlign w:val="bottom"/>
          </w:tcPr>
          <w:p w:rsidR="0092570F" w:rsidRPr="0045538D" w:rsidRDefault="0092570F" w:rsidP="0045538D">
            <w:pPr>
              <w:spacing w:after="0" w:line="240" w:lineRule="auto"/>
              <w:ind w:left="200"/>
              <w:rPr>
                <w:rFonts w:ascii="Times New Roman" w:hAnsi="Times New Roman" w:cs="Times New Roman"/>
                <w:sz w:val="24"/>
                <w:szCs w:val="24"/>
              </w:rPr>
            </w:pPr>
            <w:r w:rsidRPr="0045538D">
              <w:rPr>
                <w:rFonts w:ascii="Times New Roman" w:eastAsia="Times New Roman" w:hAnsi="Times New Roman" w:cs="Times New Roman"/>
                <w:w w:val="99"/>
                <w:sz w:val="24"/>
                <w:szCs w:val="24"/>
              </w:rPr>
              <w:t>автобетононасосом</w:t>
            </w:r>
          </w:p>
        </w:tc>
        <w:tc>
          <w:tcPr>
            <w:tcW w:w="960" w:type="dxa"/>
            <w:gridSpan w:val="2"/>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50,67</w:t>
            </w:r>
          </w:p>
        </w:tc>
        <w:tc>
          <w:tcPr>
            <w:tcW w:w="11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8,23 (8,23)</w:t>
            </w:r>
          </w:p>
        </w:tc>
        <w:tc>
          <w:tcPr>
            <w:tcW w:w="3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14" w:right="1120" w:bottom="173" w:left="1140" w:header="0" w:footer="0" w:gutter="0"/>
          <w:cols w:space="720" w:equalWidth="0">
            <w:col w:w="9640"/>
          </w:cols>
        </w:sectPr>
      </w:pPr>
    </w:p>
    <w:p w:rsidR="0092570F" w:rsidRPr="0045538D" w:rsidRDefault="0092570F" w:rsidP="0045538D">
      <w:pPr>
        <w:spacing w:after="0" w:line="240" w:lineRule="auto"/>
        <w:ind w:right="8760"/>
        <w:jc w:val="right"/>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Таблица 7 – График производства работ</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11488" behindDoc="1" locked="0" layoutInCell="0" allowOverlap="1">
            <wp:simplePos x="0" y="0"/>
            <wp:positionH relativeFrom="column">
              <wp:posOffset>254000</wp:posOffset>
            </wp:positionH>
            <wp:positionV relativeFrom="paragraph">
              <wp:posOffset>133985</wp:posOffset>
            </wp:positionV>
            <wp:extent cx="9006840" cy="2770505"/>
            <wp:effectExtent l="0" t="0" r="0" b="0"/>
            <wp:wrapNone/>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3">
                      <a:extLst/>
                    </a:blip>
                    <a:srcRect/>
                    <a:stretch>
                      <a:fillRect/>
                    </a:stretch>
                  </pic:blipFill>
                  <pic:spPr bwMode="auto">
                    <a:xfrm>
                      <a:off x="0" y="0"/>
                      <a:ext cx="9006840" cy="2770505"/>
                    </a:xfrm>
                    <a:prstGeom prst="rect">
                      <a:avLst/>
                    </a:prstGeom>
                    <a:noFill/>
                  </pic:spPr>
                </pic:pic>
              </a:graphicData>
            </a:graphic>
          </wp:anchor>
        </w:drawing>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tbl>
      <w:tblPr>
        <w:tblW w:w="0" w:type="auto"/>
        <w:tblInd w:w="31" w:type="dxa"/>
        <w:tblLayout w:type="fixed"/>
        <w:tblCellMar>
          <w:left w:w="0" w:type="dxa"/>
          <w:right w:w="0" w:type="dxa"/>
        </w:tblCellMar>
        <w:tblLook w:val="04A0" w:firstRow="1" w:lastRow="0" w:firstColumn="1" w:lastColumn="0" w:noHBand="0" w:noVBand="1"/>
      </w:tblPr>
      <w:tblGrid>
        <w:gridCol w:w="276"/>
      </w:tblGrid>
      <w:tr w:rsidR="0092570F" w:rsidRPr="0045538D" w:rsidTr="00DE0E42">
        <w:trPr>
          <w:trHeight w:val="240"/>
        </w:trPr>
        <w:tc>
          <w:tcPr>
            <w:tcW w:w="276" w:type="dxa"/>
            <w:textDirection w:val="tbRl"/>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12512" behindDoc="1" locked="0" layoutInCell="0" allowOverlap="1">
            <wp:simplePos x="0" y="0"/>
            <wp:positionH relativeFrom="column">
              <wp:posOffset>254000</wp:posOffset>
            </wp:positionH>
            <wp:positionV relativeFrom="paragraph">
              <wp:posOffset>-62230</wp:posOffset>
            </wp:positionV>
            <wp:extent cx="9006840" cy="2761615"/>
            <wp:effectExtent l="0" t="0" r="0" b="0"/>
            <wp:wrapNone/>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4">
                      <a:extLst/>
                    </a:blip>
                    <a:srcRect/>
                    <a:stretch>
                      <a:fillRect/>
                    </a:stretch>
                  </pic:blipFill>
                  <pic:spPr bwMode="auto">
                    <a:xfrm>
                      <a:off x="0" y="0"/>
                      <a:ext cx="9006840" cy="2761615"/>
                    </a:xfrm>
                    <a:prstGeom prst="rect">
                      <a:avLst/>
                    </a:prstGeom>
                    <a:noFill/>
                  </pic:spPr>
                </pic:pic>
              </a:graphicData>
            </a:graphic>
          </wp:anchor>
        </w:drawing>
      </w:r>
    </w:p>
    <w:p w:rsidR="0092570F" w:rsidRPr="0045538D" w:rsidRDefault="0092570F" w:rsidP="0045538D">
      <w:pPr>
        <w:spacing w:after="0" w:line="240" w:lineRule="auto"/>
        <w:rPr>
          <w:rFonts w:ascii="Times New Roman" w:hAnsi="Times New Roman" w:cs="Times New Roman"/>
          <w:sz w:val="24"/>
          <w:szCs w:val="24"/>
        </w:rPr>
        <w:sectPr w:rsidR="0092570F" w:rsidRPr="0045538D">
          <w:pgSz w:w="16840" w:h="11900" w:orient="landscape"/>
          <w:pgMar w:top="1104" w:right="1440" w:bottom="1440" w:left="920" w:header="0" w:footer="0" w:gutter="0"/>
          <w:cols w:space="720" w:equalWidth="0">
            <w:col w:w="14480"/>
          </w:cols>
        </w:sectPr>
      </w:pPr>
    </w:p>
    <w:p w:rsidR="0092570F" w:rsidRPr="0045538D" w:rsidRDefault="0092570F"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Продолжение таблицы 7</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13536" behindDoc="1" locked="0" layoutInCell="0" allowOverlap="1">
            <wp:simplePos x="0" y="0"/>
            <wp:positionH relativeFrom="column">
              <wp:posOffset>363220</wp:posOffset>
            </wp:positionH>
            <wp:positionV relativeFrom="paragraph">
              <wp:posOffset>75565</wp:posOffset>
            </wp:positionV>
            <wp:extent cx="8916670" cy="4545330"/>
            <wp:effectExtent l="0" t="0" r="0" b="0"/>
            <wp:wrapNone/>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5">
                      <a:extLst/>
                    </a:blip>
                    <a:srcRect/>
                    <a:stretch>
                      <a:fillRect/>
                    </a:stretch>
                  </pic:blipFill>
                  <pic:spPr bwMode="auto">
                    <a:xfrm>
                      <a:off x="0" y="0"/>
                      <a:ext cx="8916670" cy="4545330"/>
                    </a:xfrm>
                    <a:prstGeom prst="rect">
                      <a:avLst/>
                    </a:prstGeom>
                    <a:noFill/>
                  </pic:spPr>
                </pic:pic>
              </a:graphicData>
            </a:graphic>
          </wp:anchor>
        </w:drawing>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tbl>
      <w:tblPr>
        <w:tblW w:w="0" w:type="auto"/>
        <w:tblInd w:w="31" w:type="dxa"/>
        <w:tblLayout w:type="fixed"/>
        <w:tblCellMar>
          <w:left w:w="0" w:type="dxa"/>
          <w:right w:w="0" w:type="dxa"/>
        </w:tblCellMar>
        <w:tblLook w:val="04A0" w:firstRow="1" w:lastRow="0" w:firstColumn="1" w:lastColumn="0" w:noHBand="0" w:noVBand="1"/>
      </w:tblPr>
      <w:tblGrid>
        <w:gridCol w:w="276"/>
      </w:tblGrid>
      <w:tr w:rsidR="0092570F" w:rsidRPr="0045538D" w:rsidTr="00DE0E42">
        <w:trPr>
          <w:trHeight w:val="240"/>
        </w:trPr>
        <w:tc>
          <w:tcPr>
            <w:tcW w:w="276" w:type="dxa"/>
            <w:textDirection w:val="tbRl"/>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35</w:t>
            </w:r>
          </w:p>
        </w:tc>
      </w:tr>
    </w:tbl>
    <w:p w:rsidR="0092570F" w:rsidRPr="0045538D" w:rsidRDefault="0092570F" w:rsidP="0045538D">
      <w:pPr>
        <w:spacing w:after="0" w:line="240" w:lineRule="auto"/>
        <w:rPr>
          <w:rFonts w:ascii="Times New Roman" w:hAnsi="Times New Roman" w:cs="Times New Roman"/>
          <w:sz w:val="24"/>
          <w:szCs w:val="24"/>
        </w:rPr>
        <w:sectPr w:rsidR="0092570F" w:rsidRPr="0045538D">
          <w:pgSz w:w="16840" w:h="11900" w:orient="landscape"/>
          <w:pgMar w:top="1104" w:right="1140" w:bottom="1440" w:left="920" w:header="0" w:footer="0" w:gutter="0"/>
          <w:cols w:space="720" w:equalWidth="0">
            <w:col w:w="14780"/>
          </w:cols>
        </w:sectPr>
      </w:pPr>
    </w:p>
    <w:p w:rsidR="0092570F" w:rsidRPr="0045538D" w:rsidRDefault="0092570F" w:rsidP="0045538D">
      <w:pPr>
        <w:spacing w:after="0" w:line="240" w:lineRule="auto"/>
        <w:ind w:right="20" w:firstLine="71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2.38. Потребность в материалах, изделиях и конструкциях на фундамент приведена в таблице 8.</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Таблица 8 – Потребность в материалах, изделиях и конструкциях</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2400"/>
        <w:gridCol w:w="1080"/>
        <w:gridCol w:w="1220"/>
        <w:gridCol w:w="760"/>
        <w:gridCol w:w="1440"/>
        <w:gridCol w:w="880"/>
        <w:gridCol w:w="1380"/>
        <w:gridCol w:w="30"/>
      </w:tblGrid>
      <w:tr w:rsidR="0092570F" w:rsidRPr="0045538D" w:rsidTr="00DE0E42">
        <w:trPr>
          <w:trHeight w:val="288"/>
        </w:trPr>
        <w:tc>
          <w:tcPr>
            <w:tcW w:w="480" w:type="dxa"/>
            <w:tcBorders>
              <w:top w:val="single" w:sz="8" w:space="0" w:color="auto"/>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vMerge w:val="restart"/>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1080" w:type="dxa"/>
            <w:tcBorders>
              <w:top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top w:val="single" w:sz="8" w:space="0" w:color="auto"/>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00" w:type="dxa"/>
            <w:gridSpan w:val="2"/>
            <w:tcBorders>
              <w:top w:val="single" w:sz="8" w:space="0" w:color="auto"/>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Исходные данные</w:t>
            </w:r>
          </w:p>
        </w:tc>
        <w:tc>
          <w:tcPr>
            <w:tcW w:w="880" w:type="dxa"/>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val="restart"/>
            <w:tcBorders>
              <w:top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Потребность</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0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Объём</w:t>
            </w: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9"/>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Ед.</w:t>
            </w:r>
          </w:p>
        </w:tc>
        <w:tc>
          <w:tcPr>
            <w:tcW w:w="1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 из-</w:t>
            </w:r>
          </w:p>
        </w:tc>
        <w:tc>
          <w:tcPr>
            <w:tcW w:w="1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материалов, изделий и</w:t>
            </w:r>
          </w:p>
        </w:tc>
        <w:tc>
          <w:tcPr>
            <w:tcW w:w="10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работ в</w:t>
            </w: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50"/>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Код</w:t>
            </w:r>
          </w:p>
        </w:tc>
        <w:tc>
          <w:tcPr>
            <w:tcW w:w="240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измере-</w:t>
            </w:r>
          </w:p>
        </w:tc>
        <w:tc>
          <w:tcPr>
            <w:tcW w:w="1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Основные</w:t>
            </w: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мере-</w:t>
            </w:r>
          </w:p>
        </w:tc>
        <w:tc>
          <w:tcPr>
            <w:tcW w:w="14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Норма</w:t>
            </w:r>
          </w:p>
        </w:tc>
        <w:tc>
          <w:tcPr>
            <w:tcW w:w="13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измеритель</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конструкций</w:t>
            </w:r>
          </w:p>
        </w:tc>
        <w:tc>
          <w:tcPr>
            <w:tcW w:w="10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ния</w:t>
            </w:r>
          </w:p>
        </w:tc>
        <w:tc>
          <w:tcPr>
            <w:tcW w:w="1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разработки</w:t>
            </w:r>
          </w:p>
        </w:tc>
        <w:tc>
          <w:tcPr>
            <w:tcW w:w="7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ния по</w:t>
            </w:r>
          </w:p>
        </w:tc>
        <w:tc>
          <w:tcPr>
            <w:tcW w:w="14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норматив-</w:t>
            </w:r>
          </w:p>
        </w:tc>
        <w:tc>
          <w:tcPr>
            <w:tcW w:w="8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расхода</w:t>
            </w:r>
          </w:p>
        </w:tc>
        <w:tc>
          <w:tcPr>
            <w:tcW w:w="13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конечной</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7"/>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(марка, ГОСТ, ТУ)</w:t>
            </w:r>
          </w:p>
        </w:tc>
        <w:tc>
          <w:tcPr>
            <w:tcW w:w="10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норме</w:t>
            </w:r>
          </w:p>
        </w:tc>
        <w:tc>
          <w:tcPr>
            <w:tcW w:w="14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ных</w:t>
            </w: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продукции</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3"/>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единицах</w:t>
            </w: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0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3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Опалубка мелкощито-</w:t>
            </w:r>
          </w:p>
        </w:tc>
        <w:tc>
          <w:tcPr>
            <w:tcW w:w="10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6"/>
                <w:sz w:val="24"/>
                <w:szCs w:val="24"/>
              </w:rPr>
              <w:t>м</w:t>
            </w:r>
            <w:r w:rsidRPr="0045538D">
              <w:rPr>
                <w:rFonts w:ascii="Times New Roman" w:eastAsia="Times New Roman" w:hAnsi="Times New Roman" w:cs="Times New Roman"/>
                <w:w w:val="86"/>
                <w:sz w:val="24"/>
                <w:szCs w:val="24"/>
                <w:vertAlign w:val="superscript"/>
              </w:rPr>
              <w:t>2</w:t>
            </w:r>
          </w:p>
        </w:tc>
        <w:tc>
          <w:tcPr>
            <w:tcW w:w="1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19,1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27"/>
        </w:trPr>
        <w:tc>
          <w:tcPr>
            <w:tcW w:w="48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vMerge w:val="restart"/>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вая металлическая</w:t>
            </w:r>
          </w:p>
        </w:tc>
        <w:tc>
          <w:tcPr>
            <w:tcW w:w="10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75"/>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Арматурные сетки</w:t>
            </w:r>
          </w:p>
        </w:tc>
        <w:tc>
          <w:tcPr>
            <w:tcW w:w="10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т</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0,654</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77"/>
                <w:sz w:val="24"/>
                <w:szCs w:val="24"/>
                <w:vertAlign w:val="subscript"/>
              </w:rPr>
              <w:t>м</w:t>
            </w:r>
            <w:r w:rsidRPr="0045538D">
              <w:rPr>
                <w:rFonts w:ascii="Times New Roman" w:eastAsia="Times New Roman" w:hAnsi="Times New Roman" w:cs="Times New Roman"/>
                <w:w w:val="77"/>
                <w:sz w:val="24"/>
                <w:szCs w:val="24"/>
              </w:rPr>
              <w:t>3</w:t>
            </w:r>
          </w:p>
        </w:tc>
        <w:tc>
          <w:tcPr>
            <w:tcW w:w="122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СНиП</w:t>
            </w:r>
          </w:p>
        </w:tc>
        <w:tc>
          <w:tcPr>
            <w:tcW w:w="7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77"/>
                <w:sz w:val="24"/>
                <w:szCs w:val="24"/>
                <w:vertAlign w:val="subscript"/>
              </w:rPr>
              <w:t>м</w:t>
            </w:r>
            <w:r w:rsidRPr="0045538D">
              <w:rPr>
                <w:rFonts w:ascii="Times New Roman" w:eastAsia="Times New Roman" w:hAnsi="Times New Roman" w:cs="Times New Roman"/>
                <w:w w:val="77"/>
                <w:sz w:val="24"/>
                <w:szCs w:val="24"/>
              </w:rPr>
              <w:t>3</w:t>
            </w:r>
          </w:p>
        </w:tc>
        <w:tc>
          <w:tcPr>
            <w:tcW w:w="14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74"/>
        </w:trPr>
        <w:tc>
          <w:tcPr>
            <w:tcW w:w="480" w:type="dxa"/>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2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Бетонная смесь</w:t>
            </w:r>
          </w:p>
        </w:tc>
        <w:tc>
          <w:tcPr>
            <w:tcW w:w="10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2570F" w:rsidRPr="0045538D" w:rsidRDefault="0092570F" w:rsidP="0045538D">
            <w:pPr>
              <w:spacing w:after="0" w:line="240" w:lineRule="auto"/>
              <w:ind w:left="240"/>
              <w:rPr>
                <w:rFonts w:ascii="Times New Roman" w:hAnsi="Times New Roman" w:cs="Times New Roman"/>
                <w:sz w:val="24"/>
                <w:szCs w:val="24"/>
              </w:rPr>
            </w:pPr>
            <w:r w:rsidRPr="0045538D">
              <w:rPr>
                <w:rFonts w:ascii="Times New Roman" w:eastAsia="Times New Roman" w:hAnsi="Times New Roman" w:cs="Times New Roman"/>
                <w:sz w:val="24"/>
                <w:szCs w:val="24"/>
              </w:rPr>
              <w:t>IV–Б4,</w:t>
            </w:r>
          </w:p>
        </w:tc>
        <w:tc>
          <w:tcPr>
            <w:tcW w:w="7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8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101,5</w:t>
            </w:r>
          </w:p>
        </w:tc>
        <w:tc>
          <w:tcPr>
            <w:tcW w:w="13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14,8</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 Е2</w:t>
            </w: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48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Электроды Э–42</w:t>
            </w:r>
          </w:p>
        </w:tc>
        <w:tc>
          <w:tcPr>
            <w:tcW w:w="10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кг</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48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240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Эмульсия для смазки</w:t>
            </w:r>
          </w:p>
        </w:tc>
        <w:tc>
          <w:tcPr>
            <w:tcW w:w="10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 м</w:t>
            </w:r>
            <w:r w:rsidRPr="0045538D">
              <w:rPr>
                <w:rFonts w:ascii="Times New Roman" w:eastAsia="Times New Roman" w:hAnsi="Times New Roman" w:cs="Times New Roman"/>
                <w:sz w:val="24"/>
                <w:szCs w:val="24"/>
                <w:vertAlign w:val="superscript"/>
              </w:rPr>
              <w:t>2</w:t>
            </w:r>
          </w:p>
        </w:tc>
        <w:tc>
          <w:tcPr>
            <w:tcW w:w="122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3,8–6,7</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3"/>
        </w:trPr>
        <w:tc>
          <w:tcPr>
            <w:tcW w:w="48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щитов опалубки</w:t>
            </w:r>
          </w:p>
        </w:tc>
        <w:tc>
          <w:tcPr>
            <w:tcW w:w="10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опалубки</w:t>
            </w:r>
          </w:p>
        </w:tc>
        <w:tc>
          <w:tcPr>
            <w:tcW w:w="122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38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9"/>
        </w:numPr>
        <w:tabs>
          <w:tab w:val="left" w:pos="2540"/>
        </w:tabs>
        <w:spacing w:after="0" w:line="240" w:lineRule="auto"/>
        <w:ind w:left="2540" w:hanging="291"/>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Техника безопасности и охрана труда.</w:t>
      </w:r>
    </w:p>
    <w:p w:rsidR="0092570F" w:rsidRPr="0045538D" w:rsidRDefault="0092570F"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Экологическая и пожарная безопасность</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3.1. При устройстве монолитных фундаментов необходимо соблюдать тре-бования СНиП III–4–80* «Техника безопасности в строительстве», «Правил по-жарной безопасности при производстве строительно-монтажных работ», «Правил устройства и безопасной эксплуатации грузоподъёмных кранов».</w:t>
      </w:r>
    </w:p>
    <w:p w:rsidR="0092570F" w:rsidRPr="0045538D" w:rsidRDefault="0092570F"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3.2. Безопасность производства работ должна быть обеспечена:</w:t>
      </w:r>
    </w:p>
    <w:p w:rsidR="0092570F" w:rsidRPr="0045538D" w:rsidRDefault="0092570F" w:rsidP="0045538D">
      <w:pPr>
        <w:numPr>
          <w:ilvl w:val="0"/>
          <w:numId w:val="150"/>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выбором рациональной соответствующей технологической оснастки;</w:t>
      </w:r>
    </w:p>
    <w:p w:rsidR="0092570F" w:rsidRPr="0045538D" w:rsidRDefault="0092570F" w:rsidP="0045538D">
      <w:pPr>
        <w:numPr>
          <w:ilvl w:val="0"/>
          <w:numId w:val="150"/>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подготовкой и организацией рабочих мест производства работ;</w:t>
      </w:r>
    </w:p>
    <w:p w:rsidR="0092570F" w:rsidRPr="0045538D" w:rsidRDefault="0092570F" w:rsidP="0045538D">
      <w:pPr>
        <w:numPr>
          <w:ilvl w:val="0"/>
          <w:numId w:val="150"/>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применением средств защиты работающих;</w:t>
      </w:r>
    </w:p>
    <w:p w:rsidR="0092570F" w:rsidRPr="0045538D" w:rsidRDefault="0092570F" w:rsidP="0045538D">
      <w:pPr>
        <w:numPr>
          <w:ilvl w:val="0"/>
          <w:numId w:val="150"/>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проведением медицинского осмотра лиц, допущенных к работе;</w:t>
      </w:r>
    </w:p>
    <w:p w:rsidR="0092570F" w:rsidRPr="0045538D" w:rsidRDefault="0092570F" w:rsidP="0045538D">
      <w:pPr>
        <w:numPr>
          <w:ilvl w:val="0"/>
          <w:numId w:val="150"/>
        </w:numPr>
        <w:tabs>
          <w:tab w:val="left" w:pos="994"/>
        </w:tabs>
        <w:spacing w:after="0" w:line="240" w:lineRule="auto"/>
        <w:ind w:right="20" w:firstLine="703"/>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своевременным обучением и проверкой знаний рабочего персонала и ИТР по технике безопасности при производстве строительно-монтажных работ.</w:t>
      </w:r>
    </w:p>
    <w:p w:rsidR="0092570F" w:rsidRPr="0045538D" w:rsidRDefault="0092570F" w:rsidP="0045538D">
      <w:pPr>
        <w:spacing w:after="0" w:line="240" w:lineRule="auto"/>
        <w:ind w:left="70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Особое внимание необходимо обращать на следующее:</w:t>
      </w:r>
    </w:p>
    <w:p w:rsidR="0092570F" w:rsidRPr="0045538D" w:rsidRDefault="0092570F" w:rsidP="0045538D">
      <w:pPr>
        <w:numPr>
          <w:ilvl w:val="0"/>
          <w:numId w:val="150"/>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способы строповки элементов конструкций должны обеспечивать их по-дачу к месту установки в положении, близком проектному;</w:t>
      </w:r>
    </w:p>
    <w:p w:rsidR="0092570F" w:rsidRPr="0045538D" w:rsidRDefault="0092570F" w:rsidP="0045538D">
      <w:pPr>
        <w:numPr>
          <w:ilvl w:val="0"/>
          <w:numId w:val="150"/>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элементы монтируемых конструкций во время перемещения должны удерживаться от раскачивания и вращения гибкими оттяжками;</w:t>
      </w:r>
    </w:p>
    <w:p w:rsidR="0092570F" w:rsidRPr="0045538D" w:rsidRDefault="0092570F" w:rsidP="0045538D">
      <w:pPr>
        <w:numPr>
          <w:ilvl w:val="0"/>
          <w:numId w:val="150"/>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не допускать нахождения людей под монтируемыми элементами кон-</w:t>
      </w:r>
    </w:p>
    <w:p w:rsidR="0092570F" w:rsidRPr="0045538D" w:rsidRDefault="0092570F"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струкций до установки их в проектное положение и закрепление;</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09" w:right="1120" w:bottom="168" w:left="1140" w:header="0" w:footer="0" w:gutter="0"/>
          <w:cols w:space="720" w:equalWidth="0">
            <w:col w:w="9640"/>
          </w:cols>
        </w:sectPr>
      </w:pPr>
    </w:p>
    <w:p w:rsidR="0092570F" w:rsidRPr="0045538D" w:rsidRDefault="0092570F" w:rsidP="0045538D">
      <w:pPr>
        <w:numPr>
          <w:ilvl w:val="0"/>
          <w:numId w:val="10"/>
        </w:numPr>
        <w:tabs>
          <w:tab w:val="left" w:pos="980"/>
        </w:tabs>
        <w:spacing w:after="0" w:line="240" w:lineRule="auto"/>
        <w:ind w:left="980" w:hanging="277"/>
        <w:rPr>
          <w:rFonts w:ascii="Times New Roman" w:eastAsia="Symbol" w:hAnsi="Times New Roman" w:cs="Times New Roman"/>
          <w:sz w:val="24"/>
          <w:szCs w:val="24"/>
        </w:rPr>
      </w:pPr>
      <w:r w:rsidRPr="0045538D">
        <w:rPr>
          <w:rFonts w:ascii="Times New Roman" w:eastAsia="Times New Roman" w:hAnsi="Times New Roman" w:cs="Times New Roman"/>
          <w:sz w:val="24"/>
          <w:szCs w:val="24"/>
        </w:rPr>
        <w:lastRenderedPageBreak/>
        <w:t>при перемещении краном грузов расстояние между наружными габари-</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тами проносимых грузов и выступающими частями конструкций и препятствий по ходу перемещения должно быть по горизонтали не менее 1 м, по вертикали не ме-нее 0,5 м; монтаж и демонтаж опалубки может быть начат с разрешения техниче-ского руководителя строительства и должен производиться под непосредственным наблюдением специально назначенного лица технического персонала;</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11"/>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перемещение загруженного или порожнего бункера разрешается только при закрытом затворе;</w:t>
      </w:r>
    </w:p>
    <w:p w:rsidR="0092570F" w:rsidRPr="0045538D" w:rsidRDefault="0092570F" w:rsidP="0045538D">
      <w:pPr>
        <w:spacing w:after="0" w:line="240" w:lineRule="auto"/>
        <w:rPr>
          <w:rFonts w:ascii="Times New Roman" w:eastAsia="Symbol" w:hAnsi="Times New Roman" w:cs="Times New Roman"/>
          <w:sz w:val="24"/>
          <w:szCs w:val="24"/>
        </w:rPr>
      </w:pPr>
    </w:p>
    <w:p w:rsidR="0092570F" w:rsidRPr="0045538D" w:rsidRDefault="0092570F" w:rsidP="0045538D">
      <w:pPr>
        <w:numPr>
          <w:ilvl w:val="0"/>
          <w:numId w:val="11"/>
        </w:numPr>
        <w:tabs>
          <w:tab w:val="left" w:pos="994"/>
        </w:tabs>
        <w:spacing w:after="0" w:line="240" w:lineRule="auto"/>
        <w:ind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не допускается касание вибратором арматуры и нахождение рабочего в зоне возможного падения бункера;</w:t>
      </w:r>
    </w:p>
    <w:p w:rsidR="0092570F" w:rsidRPr="0045538D" w:rsidRDefault="0092570F" w:rsidP="0045538D">
      <w:pPr>
        <w:spacing w:after="0" w:line="240" w:lineRule="auto"/>
        <w:rPr>
          <w:rFonts w:ascii="Times New Roman" w:eastAsia="Symbol" w:hAnsi="Times New Roman" w:cs="Times New Roman"/>
          <w:sz w:val="24"/>
          <w:szCs w:val="24"/>
        </w:rPr>
      </w:pPr>
    </w:p>
    <w:p w:rsidR="0092570F" w:rsidRPr="0045538D" w:rsidRDefault="0092570F" w:rsidP="0045538D">
      <w:pPr>
        <w:numPr>
          <w:ilvl w:val="0"/>
          <w:numId w:val="11"/>
        </w:numPr>
        <w:tabs>
          <w:tab w:val="left" w:pos="994"/>
        </w:tabs>
        <w:spacing w:after="0" w:line="240" w:lineRule="auto"/>
        <w:ind w:right="20" w:firstLine="703"/>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к управлению автобетононасосами допускаются только лица, имеющие удостоверение на право работы на данном типе машин.</w:t>
      </w:r>
    </w:p>
    <w:p w:rsidR="0092570F" w:rsidRPr="0045538D" w:rsidRDefault="0092570F" w:rsidP="0045538D">
      <w:pPr>
        <w:spacing w:after="0" w:line="240" w:lineRule="auto"/>
        <w:rPr>
          <w:rFonts w:ascii="Times New Roman" w:eastAsia="Symbol" w:hAnsi="Times New Roman" w:cs="Times New Roman"/>
          <w:sz w:val="24"/>
          <w:szCs w:val="24"/>
        </w:rPr>
      </w:pPr>
    </w:p>
    <w:p w:rsidR="0092570F" w:rsidRPr="0045538D" w:rsidRDefault="0092570F" w:rsidP="0045538D">
      <w:pPr>
        <w:spacing w:after="0" w:line="240" w:lineRule="auto"/>
        <w:ind w:right="20" w:firstLine="71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3.3. При работе на высоте более 1,5 м все рабочие обязаны пользоваться предохранительными поясами с карабинами.</w:t>
      </w:r>
    </w:p>
    <w:p w:rsidR="0092570F" w:rsidRPr="0045538D" w:rsidRDefault="0092570F" w:rsidP="0045538D">
      <w:pPr>
        <w:spacing w:after="0" w:line="240" w:lineRule="auto"/>
        <w:ind w:right="20" w:firstLine="71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3.4. Разборка опалубки допускается после набора бетоном распалубочной прочности и с разрешения производителя работ.</w:t>
      </w:r>
    </w:p>
    <w:p w:rsidR="0092570F" w:rsidRPr="0045538D" w:rsidRDefault="0092570F" w:rsidP="0045538D">
      <w:pPr>
        <w:spacing w:after="0" w:line="240" w:lineRule="auto"/>
        <w:ind w:firstLine="71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3.5. Отрыв опалубки от бетона производится с помощью домкратов. В про-цессе отрыва бетонная поверхность не должна повреждаться.</w:t>
      </w:r>
    </w:p>
    <w:p w:rsidR="0092570F" w:rsidRPr="0045538D" w:rsidRDefault="0092570F" w:rsidP="0045538D">
      <w:pPr>
        <w:spacing w:after="0" w:line="240" w:lineRule="auto"/>
        <w:ind w:right="20" w:firstLine="710"/>
        <w:jc w:val="both"/>
        <w:rPr>
          <w:rFonts w:ascii="Times New Roman" w:eastAsia="Symbol" w:hAnsi="Times New Roman" w:cs="Times New Roman"/>
          <w:sz w:val="24"/>
          <w:szCs w:val="24"/>
        </w:rPr>
      </w:pPr>
      <w:r w:rsidRPr="0045538D">
        <w:rPr>
          <w:rFonts w:ascii="Times New Roman" w:eastAsia="Times New Roman" w:hAnsi="Times New Roman" w:cs="Times New Roman"/>
          <w:sz w:val="24"/>
          <w:szCs w:val="24"/>
        </w:rPr>
        <w:t>3.6. Рабочие места электросварщиков должны быть ограждены специаль-ными переносными ограждениями. Перед началом сварки необходимо прове-</w:t>
      </w:r>
    </w:p>
    <w:p w:rsidR="0092570F" w:rsidRPr="0045538D" w:rsidRDefault="0092570F"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рить исправность изоляции сварочных проводов и электрододержателей, а также плотность соединения всех контактов. При перерывах в работе электросвароч-ные установки необходимо отключать от сети.</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3.7. Погрузочно-разгрузочные работы, складирование и монтаж арматур-ных каркасов должны выполняться инвентарными грузозахватными устрой-ствами и с соблюдением мер, исключающих возможность падения, скольжения и потери устойчивости грузов.</w:t>
      </w: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3.8. Очистку лотка автобетоносмесителя и загрузочного отверстия от остатков бетонной смеси производят только при неподвижном барабане.</w:t>
      </w:r>
    </w:p>
    <w:p w:rsidR="0092570F" w:rsidRPr="0045538D" w:rsidRDefault="0092570F" w:rsidP="0045538D">
      <w:pPr>
        <w:spacing w:after="0" w:line="240" w:lineRule="auto"/>
        <w:ind w:right="20" w:firstLine="710"/>
        <w:jc w:val="both"/>
        <w:rPr>
          <w:rFonts w:ascii="Times New Roman" w:hAnsi="Times New Roman" w:cs="Times New Roman"/>
          <w:sz w:val="24"/>
          <w:szCs w:val="24"/>
        </w:rPr>
      </w:pPr>
      <w:r w:rsidRPr="0045538D">
        <w:rPr>
          <w:rFonts w:ascii="Times New Roman" w:eastAsia="Times New Roman" w:hAnsi="Times New Roman" w:cs="Times New Roman"/>
          <w:sz w:val="24"/>
          <w:szCs w:val="24"/>
        </w:rPr>
        <w:t>3.9. Запрещается: работа автобетононасоса без выносных опор; начинать работу автобетононасоса без предварительной заливки в промывочный резер-вуар бетонотранспортных цилиндров воды, а в бетонопровод – «пусковой смазки».</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29" w:right="1120" w:bottom="168" w:left="1140" w:header="0" w:footer="0" w:gutter="0"/>
          <w:cols w:space="720" w:equalWidth="0">
            <w:col w:w="9640"/>
          </w:cols>
        </w:sectPr>
      </w:pPr>
    </w:p>
    <w:p w:rsidR="0092570F" w:rsidRPr="0045538D" w:rsidRDefault="0092570F" w:rsidP="0045538D">
      <w:pPr>
        <w:numPr>
          <w:ilvl w:val="0"/>
          <w:numId w:val="12"/>
        </w:numPr>
        <w:tabs>
          <w:tab w:val="left" w:pos="2667"/>
        </w:tabs>
        <w:spacing w:after="0" w:line="240" w:lineRule="auto"/>
        <w:ind w:left="2667" w:hanging="291"/>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lastRenderedPageBreak/>
        <w:t>Технико-экономические показатели</w:t>
      </w:r>
    </w:p>
    <w:p w:rsidR="0092570F" w:rsidRPr="0045538D" w:rsidRDefault="0092570F" w:rsidP="0045538D">
      <w:pPr>
        <w:spacing w:after="0" w:line="240" w:lineRule="auto"/>
        <w:rPr>
          <w:rFonts w:ascii="Times New Roman" w:hAnsi="Times New Roman" w:cs="Times New Roman"/>
          <w:sz w:val="24"/>
          <w:szCs w:val="24"/>
        </w:rPr>
      </w:pPr>
    </w:p>
    <w:tbl>
      <w:tblPr>
        <w:tblW w:w="0" w:type="auto"/>
        <w:tblInd w:w="17" w:type="dxa"/>
        <w:tblLayout w:type="fixed"/>
        <w:tblCellMar>
          <w:left w:w="0" w:type="dxa"/>
          <w:right w:w="0" w:type="dxa"/>
        </w:tblCellMar>
        <w:tblLook w:val="04A0" w:firstRow="1" w:lastRow="0" w:firstColumn="1" w:lastColumn="0" w:noHBand="0" w:noVBand="1"/>
      </w:tblPr>
      <w:tblGrid>
        <w:gridCol w:w="560"/>
        <w:gridCol w:w="4840"/>
        <w:gridCol w:w="1980"/>
        <w:gridCol w:w="2260"/>
        <w:gridCol w:w="30"/>
      </w:tblGrid>
      <w:tr w:rsidR="0092570F" w:rsidRPr="0045538D" w:rsidTr="00DE0E42">
        <w:trPr>
          <w:trHeight w:val="363"/>
        </w:trPr>
        <w:tc>
          <w:tcPr>
            <w:tcW w:w="56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484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1980" w:type="dxa"/>
            <w:vAlign w:val="bottom"/>
          </w:tcPr>
          <w:p w:rsidR="0092570F" w:rsidRPr="0045538D" w:rsidRDefault="0092570F" w:rsidP="0045538D">
            <w:pPr>
              <w:spacing w:after="0" w:line="240" w:lineRule="auto"/>
              <w:rPr>
                <w:rFonts w:ascii="Times New Roman" w:hAnsi="Times New Roman" w:cs="Times New Roman"/>
                <w:sz w:val="24"/>
                <w:szCs w:val="24"/>
              </w:rPr>
            </w:pPr>
          </w:p>
        </w:tc>
        <w:tc>
          <w:tcPr>
            <w:tcW w:w="2260" w:type="dxa"/>
            <w:vAlign w:val="bottom"/>
          </w:tcPr>
          <w:p w:rsidR="0092570F" w:rsidRPr="0045538D" w:rsidRDefault="0092570F" w:rsidP="0045538D">
            <w:pPr>
              <w:spacing w:after="0" w:line="240" w:lineRule="auto"/>
              <w:ind w:left="1040"/>
              <w:rPr>
                <w:rFonts w:ascii="Times New Roman" w:hAnsi="Times New Roman" w:cs="Times New Roman"/>
                <w:sz w:val="24"/>
                <w:szCs w:val="24"/>
              </w:rPr>
            </w:pPr>
            <w:r w:rsidRPr="0045538D">
              <w:rPr>
                <w:rFonts w:ascii="Times New Roman" w:eastAsia="Times New Roman" w:hAnsi="Times New Roman" w:cs="Times New Roman"/>
                <w:w w:val="97"/>
                <w:sz w:val="24"/>
                <w:szCs w:val="24"/>
              </w:rPr>
              <w:t>Таблица 9</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50"/>
        </w:trPr>
        <w:tc>
          <w:tcPr>
            <w:tcW w:w="5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84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8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60" w:type="dxa"/>
            <w:tcBorders>
              <w:bottom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9"/>
        </w:trPr>
        <w:tc>
          <w:tcPr>
            <w:tcW w:w="56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8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Подача бетонной</w:t>
            </w:r>
          </w:p>
        </w:tc>
        <w:tc>
          <w:tcPr>
            <w:tcW w:w="2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Подача бетонной</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0"/>
        </w:trPr>
        <w:tc>
          <w:tcPr>
            <w:tcW w:w="56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Код</w:t>
            </w:r>
          </w:p>
        </w:tc>
        <w:tc>
          <w:tcPr>
            <w:tcW w:w="4840" w:type="dxa"/>
            <w:vMerge w:val="restart"/>
            <w:tcBorders>
              <w:right w:val="single" w:sz="8" w:space="0" w:color="auto"/>
            </w:tcBorders>
            <w:vAlign w:val="bottom"/>
          </w:tcPr>
          <w:p w:rsidR="0092570F" w:rsidRPr="0045538D" w:rsidRDefault="0092570F" w:rsidP="0045538D">
            <w:pPr>
              <w:spacing w:after="0" w:line="240" w:lineRule="auto"/>
              <w:ind w:left="166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w:t>
            </w:r>
          </w:p>
        </w:tc>
        <w:tc>
          <w:tcPr>
            <w:tcW w:w="19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6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смеси автобетонона-</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7"/>
        </w:trPr>
        <w:tc>
          <w:tcPr>
            <w:tcW w:w="560" w:type="dxa"/>
            <w:vMerge/>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84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80" w:type="dxa"/>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смеси краном в</w:t>
            </w:r>
          </w:p>
        </w:tc>
        <w:tc>
          <w:tcPr>
            <w:tcW w:w="2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сосом</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34"/>
        </w:trPr>
        <w:tc>
          <w:tcPr>
            <w:tcW w:w="56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8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бункерах</w:t>
            </w:r>
          </w:p>
        </w:tc>
        <w:tc>
          <w:tcPr>
            <w:tcW w:w="226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78"/>
        </w:trPr>
        <w:tc>
          <w:tcPr>
            <w:tcW w:w="560" w:type="dxa"/>
            <w:tcBorders>
              <w:left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840" w:type="dxa"/>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80" w:type="dxa"/>
            <w:vMerge/>
            <w:tcBorders>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СБ–170–1</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125"/>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6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3"/>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48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Нормативные затраты труда рабочих, чел.-дн.</w:t>
            </w:r>
          </w:p>
        </w:tc>
        <w:tc>
          <w:tcPr>
            <w:tcW w:w="19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7,46</w:t>
            </w:r>
          </w:p>
        </w:tc>
        <w:tc>
          <w:tcPr>
            <w:tcW w:w="2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7,18</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44"/>
        </w:trPr>
        <w:tc>
          <w:tcPr>
            <w:tcW w:w="56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4840" w:type="dxa"/>
            <w:tcBorders>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Нормативные затраты машинного времени,</w:t>
            </w:r>
          </w:p>
        </w:tc>
        <w:tc>
          <w:tcPr>
            <w:tcW w:w="19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1,06</w:t>
            </w:r>
          </w:p>
        </w:tc>
        <w:tc>
          <w:tcPr>
            <w:tcW w:w="2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98"/>
        </w:trPr>
        <w:tc>
          <w:tcPr>
            <w:tcW w:w="56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маш.-см.</w:t>
            </w:r>
          </w:p>
        </w:tc>
        <w:tc>
          <w:tcPr>
            <w:tcW w:w="198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6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68"/>
        </w:trPr>
        <w:tc>
          <w:tcPr>
            <w:tcW w:w="560" w:type="dxa"/>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48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Продолжительность выполнения работ, смен</w:t>
            </w:r>
          </w:p>
        </w:tc>
        <w:tc>
          <w:tcPr>
            <w:tcW w:w="198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1,60</w:t>
            </w:r>
          </w:p>
        </w:tc>
        <w:tc>
          <w:tcPr>
            <w:tcW w:w="2260" w:type="dxa"/>
            <w:tcBorders>
              <w:bottom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1,49</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235"/>
        </w:trPr>
        <w:tc>
          <w:tcPr>
            <w:tcW w:w="560" w:type="dxa"/>
            <w:vMerge w:val="restart"/>
            <w:tcBorders>
              <w:left w:val="single" w:sz="8" w:space="0" w:color="auto"/>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4840" w:type="dxa"/>
            <w:tcBorders>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Выработка на одного рабочего в смену,</w:t>
            </w:r>
          </w:p>
        </w:tc>
        <w:tc>
          <w:tcPr>
            <w:tcW w:w="198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1,97</w:t>
            </w:r>
          </w:p>
        </w:tc>
        <w:tc>
          <w:tcPr>
            <w:tcW w:w="2260" w:type="dxa"/>
            <w:vMerge w:val="restart"/>
            <w:tcBorders>
              <w:right w:val="single" w:sz="8" w:space="0" w:color="auto"/>
            </w:tcBorders>
            <w:vAlign w:val="bottom"/>
          </w:tcPr>
          <w:p w:rsidR="0092570F" w:rsidRPr="0045538D" w:rsidRDefault="0092570F"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2,05</w:t>
            </w: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r w:rsidR="0092570F" w:rsidRPr="0045538D" w:rsidTr="00DE0E42">
        <w:trPr>
          <w:trHeight w:val="307"/>
        </w:trPr>
        <w:tc>
          <w:tcPr>
            <w:tcW w:w="560" w:type="dxa"/>
            <w:vMerge/>
            <w:tcBorders>
              <w:left w:val="single" w:sz="8" w:space="0" w:color="auto"/>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92570F" w:rsidRPr="0045538D" w:rsidRDefault="0092570F"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/чел.-см.</w:t>
            </w:r>
          </w:p>
        </w:tc>
        <w:tc>
          <w:tcPr>
            <w:tcW w:w="198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2260" w:type="dxa"/>
            <w:vMerge/>
            <w:tcBorders>
              <w:bottom w:val="single" w:sz="8" w:space="0" w:color="auto"/>
              <w:right w:val="single" w:sz="8" w:space="0" w:color="auto"/>
            </w:tcBorders>
            <w:vAlign w:val="bottom"/>
          </w:tcPr>
          <w:p w:rsidR="0092570F" w:rsidRPr="0045538D" w:rsidRDefault="0092570F" w:rsidP="0045538D">
            <w:pPr>
              <w:spacing w:after="0" w:line="240" w:lineRule="auto"/>
              <w:rPr>
                <w:rFonts w:ascii="Times New Roman" w:hAnsi="Times New Roman" w:cs="Times New Roman"/>
                <w:sz w:val="24"/>
                <w:szCs w:val="24"/>
              </w:rPr>
            </w:pPr>
          </w:p>
        </w:tc>
        <w:tc>
          <w:tcPr>
            <w:tcW w:w="0" w:type="dxa"/>
            <w:vAlign w:val="bottom"/>
          </w:tcPr>
          <w:p w:rsidR="0092570F" w:rsidRPr="0045538D" w:rsidRDefault="0092570F" w:rsidP="0045538D">
            <w:pPr>
              <w:spacing w:after="0" w:line="240" w:lineRule="auto"/>
              <w:rPr>
                <w:rFonts w:ascii="Times New Roman" w:hAnsi="Times New Roman" w:cs="Times New Roman"/>
                <w:sz w:val="24"/>
                <w:szCs w:val="24"/>
              </w:rPr>
            </w:pPr>
          </w:p>
        </w:tc>
      </w:tr>
    </w:tbl>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b/>
          <w:bCs/>
          <w:sz w:val="24"/>
          <w:szCs w:val="24"/>
        </w:rPr>
        <w:t>Расчёт 1</w:t>
      </w:r>
    </w:p>
    <w:p w:rsidR="0092570F" w:rsidRPr="0045538D" w:rsidRDefault="0092570F" w:rsidP="0045538D">
      <w:pPr>
        <w:spacing w:after="0" w:line="240" w:lineRule="auto"/>
        <w:ind w:left="707" w:right="20"/>
        <w:rPr>
          <w:rFonts w:ascii="Times New Roman" w:hAnsi="Times New Roman" w:cs="Times New Roman"/>
          <w:sz w:val="24"/>
          <w:szCs w:val="24"/>
        </w:rPr>
      </w:pPr>
      <w:r w:rsidRPr="0045538D">
        <w:rPr>
          <w:rFonts w:ascii="Times New Roman" w:eastAsia="Times New Roman" w:hAnsi="Times New Roman" w:cs="Times New Roman"/>
          <w:sz w:val="24"/>
          <w:szCs w:val="24"/>
        </w:rPr>
        <w:t>Нормы времени на разгрузку автобетоносмесителя СБ–92В–2 в ёмкости. Время разгрузки автобетоносмесителя по технической характеристике ав-</w:t>
      </w: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тобетоносмесителя составляет 8 минут (0,133 ч.).</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sz w:val="24"/>
          <w:szCs w:val="24"/>
        </w:rPr>
        <w:t>Полезная вместимость барабана – 4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w:t>
      </w:r>
    </w:p>
    <w:p w:rsidR="0092570F" w:rsidRPr="0045538D" w:rsidRDefault="0092570F" w:rsidP="0045538D">
      <w:pPr>
        <w:tabs>
          <w:tab w:val="left" w:pos="1727"/>
          <w:tab w:val="left" w:pos="2987"/>
          <w:tab w:val="left" w:pos="3527"/>
          <w:tab w:val="left" w:pos="4947"/>
          <w:tab w:val="left" w:pos="5627"/>
          <w:tab w:val="left" w:pos="6167"/>
          <w:tab w:val="left" w:pos="7547"/>
          <w:tab w:val="left" w:pos="8507"/>
        </w:tabs>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sz w:val="24"/>
          <w:szCs w:val="24"/>
        </w:rPr>
        <w:t>Норма</w:t>
      </w:r>
      <w:r w:rsidRPr="0045538D">
        <w:rPr>
          <w:rFonts w:ascii="Times New Roman" w:eastAsia="Times New Roman" w:hAnsi="Times New Roman" w:cs="Times New Roman"/>
          <w:sz w:val="24"/>
          <w:szCs w:val="24"/>
        </w:rPr>
        <w:tab/>
        <w:t>времени</w:t>
      </w:r>
      <w:r w:rsidRPr="0045538D">
        <w:rPr>
          <w:rFonts w:ascii="Times New Roman" w:eastAsia="Times New Roman" w:hAnsi="Times New Roman" w:cs="Times New Roman"/>
          <w:sz w:val="24"/>
          <w:szCs w:val="24"/>
        </w:rPr>
        <w:tab/>
        <w:t>на</w:t>
      </w:r>
      <w:r w:rsidRPr="0045538D">
        <w:rPr>
          <w:rFonts w:ascii="Times New Roman" w:eastAsia="Times New Roman" w:hAnsi="Times New Roman" w:cs="Times New Roman"/>
          <w:sz w:val="24"/>
          <w:szCs w:val="24"/>
        </w:rPr>
        <w:tab/>
        <w:t>разгрузку</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100</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ab/>
        <w:t>бетонной</w:t>
      </w:r>
      <w:r w:rsidRPr="0045538D">
        <w:rPr>
          <w:rFonts w:ascii="Times New Roman" w:eastAsia="Times New Roman" w:hAnsi="Times New Roman" w:cs="Times New Roman"/>
          <w:sz w:val="24"/>
          <w:szCs w:val="24"/>
        </w:rPr>
        <w:tab/>
        <w:t>смеси</w:t>
      </w:r>
      <w:r w:rsidRPr="0045538D">
        <w:rPr>
          <w:rFonts w:ascii="Times New Roman" w:eastAsia="Times New Roman" w:hAnsi="Times New Roman" w:cs="Times New Roman"/>
          <w:sz w:val="24"/>
          <w:szCs w:val="24"/>
        </w:rPr>
        <w:tab/>
        <w:t>составит:</w:t>
      </w: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(100·0,133)/4·1=3,32 маш.-ч.</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b/>
          <w:bCs/>
          <w:sz w:val="24"/>
          <w:szCs w:val="24"/>
        </w:rPr>
        <w:t>Расчёт 2</w:t>
      </w:r>
    </w:p>
    <w:p w:rsidR="0092570F" w:rsidRPr="0045538D" w:rsidRDefault="0092570F" w:rsidP="0045538D">
      <w:pPr>
        <w:spacing w:after="0" w:line="240" w:lineRule="auto"/>
        <w:ind w:left="7" w:right="20" w:firstLine="710"/>
        <w:rPr>
          <w:rFonts w:ascii="Times New Roman" w:hAnsi="Times New Roman" w:cs="Times New Roman"/>
          <w:sz w:val="24"/>
          <w:szCs w:val="24"/>
        </w:rPr>
      </w:pPr>
      <w:r w:rsidRPr="0045538D">
        <w:rPr>
          <w:rFonts w:ascii="Times New Roman" w:eastAsia="Times New Roman" w:hAnsi="Times New Roman" w:cs="Times New Roman"/>
          <w:sz w:val="24"/>
          <w:szCs w:val="24"/>
        </w:rPr>
        <w:t>Нормы времени на подачу бетонной смеси в конструкцию автобетонона-сосом СБ–170–1.</w:t>
      </w:r>
    </w:p>
    <w:p w:rsidR="0092570F" w:rsidRPr="0045538D" w:rsidRDefault="0092570F" w:rsidP="0045538D">
      <w:pPr>
        <w:spacing w:after="0" w:line="240" w:lineRule="auto"/>
        <w:ind w:left="7" w:firstLine="710"/>
        <w:rPr>
          <w:rFonts w:ascii="Times New Roman" w:hAnsi="Times New Roman" w:cs="Times New Roman"/>
          <w:sz w:val="24"/>
          <w:szCs w:val="24"/>
        </w:rPr>
      </w:pPr>
      <w:r w:rsidRPr="0045538D">
        <w:rPr>
          <w:rFonts w:ascii="Times New Roman" w:eastAsia="Times New Roman" w:hAnsi="Times New Roman" w:cs="Times New Roman"/>
          <w:sz w:val="24"/>
          <w:szCs w:val="24"/>
        </w:rPr>
        <w:t>Эксплуатационная производительность автобетононасоса определяется по формуле:</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13"/>
        </w:numPr>
        <w:tabs>
          <w:tab w:val="left" w:pos="4067"/>
        </w:tabs>
        <w:spacing w:after="0" w:line="240" w:lineRule="auto"/>
        <w:ind w:left="4067" w:hanging="213"/>
        <w:rPr>
          <w:rFonts w:ascii="Times New Roman" w:eastAsia="Times New Roman" w:hAnsi="Times New Roman" w:cs="Times New Roman"/>
          <w:i/>
          <w:iCs/>
          <w:sz w:val="24"/>
          <w:szCs w:val="24"/>
        </w:rPr>
      </w:pPr>
      <w:r w:rsidRPr="0045538D">
        <w:rPr>
          <w:rFonts w:ascii="Times New Roman" w:eastAsia="Times New Roman" w:hAnsi="Times New Roman" w:cs="Times New Roman"/>
          <w:i/>
          <w:iCs/>
          <w:sz w:val="24"/>
          <w:szCs w:val="24"/>
          <w:vertAlign w:val="subscript"/>
        </w:rPr>
        <w:t>Э</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П </w:t>
      </w:r>
      <w:r w:rsidRPr="0045538D">
        <w:rPr>
          <w:rFonts w:ascii="Times New Roman" w:eastAsia="Times New Roman" w:hAnsi="Times New Roman" w:cs="Times New Roman"/>
          <w:i/>
          <w:iCs/>
          <w:sz w:val="24"/>
          <w:szCs w:val="24"/>
          <w:vertAlign w:val="subscript"/>
        </w:rPr>
        <w:t>Т</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К </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К</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p>
    <w:p w:rsidR="0092570F" w:rsidRPr="0045538D" w:rsidRDefault="0092570F" w:rsidP="0045538D">
      <w:pPr>
        <w:tabs>
          <w:tab w:val="left" w:pos="727"/>
        </w:tabs>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где</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П</w:t>
      </w:r>
      <w:r w:rsidRPr="0045538D">
        <w:rPr>
          <w:rFonts w:ascii="Times New Roman" w:eastAsia="Times New Roman" w:hAnsi="Times New Roman" w:cs="Times New Roman"/>
          <w:i/>
          <w:iCs/>
          <w:sz w:val="24"/>
          <w:szCs w:val="24"/>
          <w:vertAlign w:val="subscript"/>
        </w:rPr>
        <w:t>Т</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техническая производительность автобетононасоса;</w:t>
      </w:r>
    </w:p>
    <w:p w:rsidR="0092570F" w:rsidRPr="0045538D" w:rsidRDefault="0092570F" w:rsidP="0045538D">
      <w:pPr>
        <w:spacing w:after="0" w:line="240" w:lineRule="auto"/>
        <w:ind w:left="747"/>
        <w:rPr>
          <w:rFonts w:ascii="Times New Roman" w:hAnsi="Times New Roman" w:cs="Times New Roman"/>
          <w:sz w:val="24"/>
          <w:szCs w:val="24"/>
        </w:rPr>
      </w:pPr>
      <w:r w:rsidRPr="0045538D">
        <w:rPr>
          <w:rFonts w:ascii="Times New Roman" w:eastAsia="Times New Roman" w:hAnsi="Times New Roman" w:cs="Times New Roman"/>
          <w:i/>
          <w:iCs/>
          <w:sz w:val="24"/>
          <w:szCs w:val="24"/>
        </w:rPr>
        <w:t>К</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коэффициент перехода от технической производительности к эксплу-</w:t>
      </w: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атационной, К</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 0,4;</w:t>
      </w:r>
    </w:p>
    <w:p w:rsidR="0092570F" w:rsidRPr="0045538D" w:rsidRDefault="0092570F" w:rsidP="0045538D">
      <w:pPr>
        <w:numPr>
          <w:ilvl w:val="0"/>
          <w:numId w:val="14"/>
        </w:numPr>
        <w:tabs>
          <w:tab w:val="left" w:pos="947"/>
        </w:tabs>
        <w:spacing w:after="0" w:line="240" w:lineRule="auto"/>
        <w:ind w:left="947" w:hanging="194"/>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коэффициент снижения производительности автобетононасоса, учи-</w:t>
      </w: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тывающий непостоянный режим подачи, </w:t>
      </w:r>
      <w:r w:rsidRPr="0045538D">
        <w:rPr>
          <w:rFonts w:ascii="Times New Roman" w:eastAsia="Times New Roman" w:hAnsi="Times New Roman" w:cs="Times New Roman"/>
          <w:i/>
          <w:iCs/>
          <w:sz w:val="24"/>
          <w:szCs w:val="24"/>
        </w:rPr>
        <w:t>К</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0,65 .</w:t>
      </w:r>
    </w:p>
    <w:p w:rsidR="0092570F" w:rsidRPr="0045538D" w:rsidRDefault="0092570F" w:rsidP="0045538D">
      <w:pPr>
        <w:numPr>
          <w:ilvl w:val="0"/>
          <w:numId w:val="15"/>
        </w:numPr>
        <w:tabs>
          <w:tab w:val="left" w:pos="967"/>
        </w:tabs>
        <w:spacing w:after="0" w:line="240" w:lineRule="auto"/>
        <w:ind w:left="967" w:hanging="209"/>
        <w:rPr>
          <w:rFonts w:ascii="Times New Roman" w:eastAsia="Times New Roman" w:hAnsi="Times New Roman" w:cs="Times New Roman"/>
          <w:i/>
          <w:iCs/>
          <w:sz w:val="24"/>
          <w:szCs w:val="24"/>
        </w:rPr>
      </w:pPr>
      <w:r w:rsidRPr="0045538D">
        <w:rPr>
          <w:rFonts w:ascii="Times New Roman" w:eastAsia="Times New Roman" w:hAnsi="Times New Roman" w:cs="Times New Roman"/>
          <w:i/>
          <w:iCs/>
          <w:sz w:val="24"/>
          <w:szCs w:val="24"/>
          <w:vertAlign w:val="subscript"/>
        </w:rPr>
        <w:t>Э</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60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0, 4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0,65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15, 6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/ч.</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sz w:val="24"/>
          <w:szCs w:val="24"/>
        </w:rPr>
        <w:t>Обслуживает звено из двух человек: машинист бетононасосной установки</w:t>
      </w:r>
    </w:p>
    <w:p w:rsidR="0092570F" w:rsidRPr="0045538D" w:rsidRDefault="0092570F" w:rsidP="0045538D">
      <w:pPr>
        <w:numPr>
          <w:ilvl w:val="0"/>
          <w:numId w:val="16"/>
        </w:numPr>
        <w:tabs>
          <w:tab w:val="left" w:pos="207"/>
        </w:tabs>
        <w:spacing w:after="0" w:line="240" w:lineRule="auto"/>
        <w:ind w:left="207" w:hanging="20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разр. – 1 чел., бетонщик 2 разр. – 1 чел.</w:t>
      </w:r>
    </w:p>
    <w:p w:rsidR="0092570F" w:rsidRPr="0045538D" w:rsidRDefault="0092570F" w:rsidP="0045538D">
      <w:pPr>
        <w:spacing w:after="0" w:line="240" w:lineRule="auto"/>
        <w:ind w:left="7" w:right="20" w:firstLine="710"/>
        <w:rPr>
          <w:rFonts w:ascii="Times New Roman" w:hAnsi="Times New Roman" w:cs="Times New Roman"/>
          <w:sz w:val="24"/>
          <w:szCs w:val="24"/>
        </w:rPr>
      </w:pPr>
      <w:r w:rsidRPr="0045538D">
        <w:rPr>
          <w:rFonts w:ascii="Times New Roman" w:eastAsia="Times New Roman" w:hAnsi="Times New Roman" w:cs="Times New Roman"/>
          <w:sz w:val="24"/>
          <w:szCs w:val="24"/>
        </w:rPr>
        <w:t>Норма времени на 100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бетонной смеси для рабочих: (100·1)/15,6=6,4 чел.-ч.;</w:t>
      </w:r>
    </w:p>
    <w:p w:rsidR="0092570F" w:rsidRPr="0045538D" w:rsidRDefault="0092570F" w:rsidP="0045538D">
      <w:pPr>
        <w:spacing w:after="0" w:line="240" w:lineRule="auto"/>
        <w:ind w:left="707"/>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для машиниста: 100 / 15, 6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1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6, 4 маш.-ч.</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rPr>
          <w:rFonts w:ascii="Times New Roman" w:hAnsi="Times New Roman" w:cs="Times New Roman"/>
          <w:sz w:val="24"/>
          <w:szCs w:val="24"/>
        </w:rPr>
        <w:sectPr w:rsidR="0092570F" w:rsidRPr="0045538D">
          <w:pgSz w:w="11900" w:h="16840"/>
          <w:pgMar w:top="1166" w:right="1120" w:bottom="168" w:left="1133" w:header="0" w:footer="0" w:gutter="0"/>
          <w:cols w:space="720" w:equalWidth="0">
            <w:col w:w="9647"/>
          </w:cols>
        </w:sectPr>
      </w:pPr>
    </w:p>
    <w:p w:rsidR="0092570F" w:rsidRPr="0045538D" w:rsidRDefault="0092570F" w:rsidP="0045538D">
      <w:pPr>
        <w:spacing w:after="0" w:line="240" w:lineRule="auto"/>
        <w:ind w:right="13"/>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lastRenderedPageBreak/>
        <w:t>Библиографический список</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17"/>
        </w:numPr>
        <w:tabs>
          <w:tab w:val="left" w:pos="987"/>
        </w:tabs>
        <w:spacing w:after="0" w:line="240" w:lineRule="auto"/>
        <w:ind w:left="987" w:hanging="27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СНиП 12–04–2002. Безопасность труда в строительстве. Ч. 2: Строитель-</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ное производство : утв. постановлением Госстроя СССР 17.09.02. – Срок введе-</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ния в действие 01.01.03 г. / под ред. М. А. Подобед. – М. : Книга сервис, 2003. –</w:t>
      </w:r>
    </w:p>
    <w:p w:rsidR="0092570F" w:rsidRPr="0045538D" w:rsidRDefault="0092570F" w:rsidP="0045538D">
      <w:pPr>
        <w:numPr>
          <w:ilvl w:val="0"/>
          <w:numId w:val="18"/>
        </w:numPr>
        <w:tabs>
          <w:tab w:val="left" w:pos="347"/>
        </w:tabs>
        <w:spacing w:after="0" w:line="240" w:lineRule="auto"/>
        <w:ind w:left="347" w:hanging="34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numPr>
          <w:ilvl w:val="0"/>
          <w:numId w:val="19"/>
        </w:numPr>
        <w:tabs>
          <w:tab w:val="left" w:pos="1001"/>
        </w:tabs>
        <w:spacing w:after="0" w:line="240" w:lineRule="auto"/>
        <w:ind w:left="7" w:right="20"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СНиП 12–01–2004. Организация строительства : утв. постановлением Госстроя СССР 02.09.85. – Взамен главы СНиП 3.01.01–85; ввод в действие 01.01.86 г. / Госстрой России. – Изд. офиц. – М. : ФГУП ЦПП, 2004. – 26 с.</w:t>
      </w:r>
    </w:p>
    <w:p w:rsidR="0092570F" w:rsidRPr="0045538D" w:rsidRDefault="0092570F" w:rsidP="0045538D">
      <w:pPr>
        <w:spacing w:after="0" w:line="240" w:lineRule="auto"/>
        <w:rPr>
          <w:rFonts w:ascii="Times New Roman" w:eastAsia="Times New Roman" w:hAnsi="Times New Roman" w:cs="Times New Roman"/>
          <w:sz w:val="24"/>
          <w:szCs w:val="24"/>
        </w:rPr>
      </w:pPr>
    </w:p>
    <w:p w:rsidR="0092570F" w:rsidRPr="0045538D" w:rsidRDefault="0092570F" w:rsidP="0045538D">
      <w:pPr>
        <w:numPr>
          <w:ilvl w:val="0"/>
          <w:numId w:val="19"/>
        </w:numPr>
        <w:tabs>
          <w:tab w:val="left" w:pos="1001"/>
        </w:tabs>
        <w:spacing w:after="0" w:line="240" w:lineRule="auto"/>
        <w:ind w:left="7" w:right="20"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Руководство по разработке и утверждению технологических карт в стро-ительстве : (к СНиП 3.01.01.85** «Организация строительного производства») –</w:t>
      </w:r>
    </w:p>
    <w:p w:rsidR="0092570F" w:rsidRPr="0045538D" w:rsidRDefault="0092570F" w:rsidP="0045538D">
      <w:pPr>
        <w:spacing w:after="0" w:line="240" w:lineRule="auto"/>
        <w:rPr>
          <w:rFonts w:ascii="Times New Roman" w:hAnsi="Times New Roman" w:cs="Times New Roman"/>
          <w:sz w:val="24"/>
          <w:szCs w:val="24"/>
        </w:rPr>
      </w:pPr>
    </w:p>
    <w:p w:rsidR="0092570F" w:rsidRPr="0045538D" w:rsidRDefault="0092570F" w:rsidP="0045538D">
      <w:pPr>
        <w:spacing w:after="0" w:line="240" w:lineRule="auto"/>
        <w:ind w:left="7"/>
        <w:rPr>
          <w:rFonts w:ascii="Times New Roman" w:hAnsi="Times New Roman" w:cs="Times New Roman"/>
          <w:sz w:val="24"/>
          <w:szCs w:val="24"/>
        </w:rPr>
      </w:pPr>
      <w:r w:rsidRPr="0045538D">
        <w:rPr>
          <w:rFonts w:ascii="Times New Roman" w:eastAsia="Times New Roman" w:hAnsi="Times New Roman" w:cs="Times New Roman"/>
          <w:sz w:val="24"/>
          <w:szCs w:val="24"/>
        </w:rPr>
        <w:t>М., 2004. – 30 с.</w:t>
      </w: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Практическое занятие 30: Определение номенклатуры и объемов работ</w:t>
      </w:r>
    </w:p>
    <w:p w:rsidR="00DE0E42" w:rsidRPr="0045538D" w:rsidRDefault="00DE0E42" w:rsidP="0045538D">
      <w:pPr>
        <w:pStyle w:val="ac"/>
        <w:spacing w:after="0" w:line="240" w:lineRule="auto"/>
        <w:rPr>
          <w:rFonts w:ascii="Times New Roman" w:hAnsi="Times New Roman" w:cs="Times New Roman"/>
          <w:sz w:val="24"/>
          <w:szCs w:val="24"/>
        </w:rPr>
      </w:pPr>
      <w:r w:rsidRPr="0045538D">
        <w:rPr>
          <w:rFonts w:ascii="Times New Roman" w:hAnsi="Times New Roman" w:cs="Times New Roman"/>
          <w:sz w:val="24"/>
          <w:szCs w:val="24"/>
        </w:rPr>
        <w:t>Номенклатура строительно-монтажных работ курсовой работы должна охватывать все основные работы по возведению основного здания. С целью упрощения расчётов, в курсовой работе мелкие работы в номенклатуру работ можно не включать.</w:t>
      </w:r>
    </w:p>
    <w:p w:rsidR="00DE0E42" w:rsidRPr="0045538D" w:rsidRDefault="00DE0E42"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ab/>
        <w:t>Все строительно-монтажные работы необходимо разбить на отдельные циклы:</w:t>
      </w:r>
    </w:p>
    <w:p w:rsidR="00DE0E42" w:rsidRPr="0045538D" w:rsidRDefault="00DE0E42" w:rsidP="0045538D">
      <w:pPr>
        <w:spacing w:after="0" w:line="240" w:lineRule="auto"/>
        <w:ind w:left="720"/>
        <w:jc w:val="both"/>
        <w:rPr>
          <w:rFonts w:ascii="Times New Roman" w:hAnsi="Times New Roman" w:cs="Times New Roman"/>
          <w:b/>
          <w:sz w:val="24"/>
          <w:szCs w:val="24"/>
        </w:rPr>
      </w:pPr>
      <w:r w:rsidRPr="0045538D">
        <w:rPr>
          <w:rFonts w:ascii="Times New Roman" w:hAnsi="Times New Roman" w:cs="Times New Roman"/>
          <w:b/>
          <w:sz w:val="24"/>
          <w:szCs w:val="24"/>
        </w:rPr>
        <w:t>а)</w:t>
      </w:r>
      <w:r w:rsidRPr="0045538D">
        <w:rPr>
          <w:rFonts w:ascii="Times New Roman" w:hAnsi="Times New Roman" w:cs="Times New Roman"/>
          <w:sz w:val="24"/>
          <w:szCs w:val="24"/>
        </w:rPr>
        <w:t xml:space="preserve"> </w:t>
      </w:r>
      <w:r w:rsidRPr="0045538D">
        <w:rPr>
          <w:rFonts w:ascii="Times New Roman" w:hAnsi="Times New Roman" w:cs="Times New Roman"/>
          <w:b/>
          <w:sz w:val="24"/>
          <w:szCs w:val="24"/>
        </w:rPr>
        <w:t>нулевой цикл;</w:t>
      </w:r>
    </w:p>
    <w:p w:rsidR="00DE0E42" w:rsidRPr="0045538D" w:rsidRDefault="00DE0E42" w:rsidP="0045538D">
      <w:pPr>
        <w:spacing w:after="0" w:line="240" w:lineRule="auto"/>
        <w:ind w:left="720"/>
        <w:jc w:val="both"/>
        <w:rPr>
          <w:rFonts w:ascii="Times New Roman" w:hAnsi="Times New Roman" w:cs="Times New Roman"/>
          <w:b/>
          <w:sz w:val="24"/>
          <w:szCs w:val="24"/>
        </w:rPr>
      </w:pPr>
      <w:r w:rsidRPr="0045538D">
        <w:rPr>
          <w:rFonts w:ascii="Times New Roman" w:hAnsi="Times New Roman" w:cs="Times New Roman"/>
          <w:b/>
          <w:sz w:val="24"/>
          <w:szCs w:val="24"/>
        </w:rPr>
        <w:t>б) монтажный цикл;</w:t>
      </w:r>
    </w:p>
    <w:p w:rsidR="00DE0E42" w:rsidRPr="0045538D" w:rsidRDefault="00DE0E42" w:rsidP="0045538D">
      <w:pPr>
        <w:spacing w:after="0" w:line="240" w:lineRule="auto"/>
        <w:ind w:left="720"/>
        <w:jc w:val="both"/>
        <w:rPr>
          <w:rFonts w:ascii="Times New Roman" w:hAnsi="Times New Roman" w:cs="Times New Roman"/>
          <w:b/>
          <w:sz w:val="24"/>
          <w:szCs w:val="24"/>
        </w:rPr>
      </w:pPr>
      <w:r w:rsidRPr="0045538D">
        <w:rPr>
          <w:rFonts w:ascii="Times New Roman" w:hAnsi="Times New Roman" w:cs="Times New Roman"/>
          <w:b/>
          <w:sz w:val="24"/>
          <w:szCs w:val="24"/>
        </w:rPr>
        <w:t>в) устройство кровли;</w:t>
      </w:r>
    </w:p>
    <w:p w:rsidR="00DE0E42" w:rsidRPr="0045538D" w:rsidRDefault="00DE0E42" w:rsidP="0045538D">
      <w:pPr>
        <w:spacing w:after="0" w:line="240" w:lineRule="auto"/>
        <w:ind w:left="720"/>
        <w:jc w:val="both"/>
        <w:rPr>
          <w:rFonts w:ascii="Times New Roman" w:hAnsi="Times New Roman" w:cs="Times New Roman"/>
          <w:b/>
          <w:sz w:val="24"/>
          <w:szCs w:val="24"/>
        </w:rPr>
      </w:pPr>
      <w:r w:rsidRPr="0045538D">
        <w:rPr>
          <w:rFonts w:ascii="Times New Roman" w:hAnsi="Times New Roman" w:cs="Times New Roman"/>
          <w:b/>
          <w:sz w:val="24"/>
          <w:szCs w:val="24"/>
        </w:rPr>
        <w:t>г) отделочные работы и благоустройство.</w:t>
      </w:r>
    </w:p>
    <w:p w:rsidR="00DE0E42" w:rsidRPr="0045538D" w:rsidRDefault="00DE0E42" w:rsidP="0045538D">
      <w:pPr>
        <w:pStyle w:val="31"/>
        <w:spacing w:after="0"/>
        <w:rPr>
          <w:sz w:val="24"/>
          <w:szCs w:val="24"/>
        </w:rPr>
      </w:pPr>
      <w:r w:rsidRPr="0045538D">
        <w:rPr>
          <w:sz w:val="24"/>
          <w:szCs w:val="24"/>
        </w:rPr>
        <w:t xml:space="preserve">Номенклатура работ и единицы их измерения должны соответствовать требованиям ДБН Д.2.2, сб. 1…47. «Ресурсные элементные сметные нормы на строительные работы». </w:t>
      </w:r>
    </w:p>
    <w:p w:rsidR="00DE0E42" w:rsidRPr="0045538D" w:rsidRDefault="00DE0E42" w:rsidP="0045538D">
      <w:pPr>
        <w:spacing w:after="0" w:line="240" w:lineRule="auto"/>
        <w:ind w:firstLine="720"/>
        <w:jc w:val="both"/>
        <w:rPr>
          <w:rFonts w:ascii="Times New Roman" w:hAnsi="Times New Roman" w:cs="Times New Roman"/>
          <w:sz w:val="24"/>
          <w:szCs w:val="24"/>
        </w:rPr>
      </w:pPr>
      <w:r w:rsidRPr="0045538D">
        <w:rPr>
          <w:rFonts w:ascii="Times New Roman" w:hAnsi="Times New Roman" w:cs="Times New Roman"/>
          <w:sz w:val="24"/>
          <w:szCs w:val="24"/>
        </w:rPr>
        <w:t>Ниже приводится примерная номенклатура основных строительно-монтажных работ.</w:t>
      </w:r>
    </w:p>
    <w:p w:rsidR="00DE0E42" w:rsidRPr="0045538D" w:rsidRDefault="00DE0E42" w:rsidP="0045538D">
      <w:pPr>
        <w:spacing w:after="0" w:line="240" w:lineRule="auto"/>
        <w:ind w:firstLine="720"/>
        <w:jc w:val="both"/>
        <w:rPr>
          <w:rFonts w:ascii="Times New Roman" w:hAnsi="Times New Roman" w:cs="Times New Roman"/>
          <w:sz w:val="24"/>
          <w:szCs w:val="24"/>
          <w:u w:val="single"/>
        </w:rPr>
      </w:pPr>
      <w:r w:rsidRPr="0045538D">
        <w:rPr>
          <w:rFonts w:ascii="Times New Roman" w:hAnsi="Times New Roman" w:cs="Times New Roman"/>
          <w:sz w:val="24"/>
          <w:szCs w:val="24"/>
          <w:u w:val="single"/>
        </w:rPr>
        <w:t>а) Нулевой цикл:</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Срезка растительного слоя.</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Планировка поверхности.</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Разработка грунта для устройства фундаментов.</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Подчистка дна котлованов и траншей.</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Устройство подготовки под фундаменты.</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Устройство монолитных фундаментов или монтаж сборных фундаментов.</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Гидроизоляция фундаментов.</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Обратная засыпка фундаментов.</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Уплотнение грунта.</w:t>
      </w:r>
    </w:p>
    <w:p w:rsidR="00DE0E42" w:rsidRPr="0045538D" w:rsidRDefault="00DE0E42" w:rsidP="0045538D">
      <w:pPr>
        <w:tabs>
          <w:tab w:val="left" w:pos="851"/>
        </w:tabs>
        <w:spacing w:after="0" w:line="240" w:lineRule="auto"/>
        <w:ind w:left="720"/>
        <w:jc w:val="both"/>
        <w:rPr>
          <w:rFonts w:ascii="Times New Roman" w:hAnsi="Times New Roman" w:cs="Times New Roman"/>
          <w:sz w:val="24"/>
          <w:szCs w:val="24"/>
          <w:u w:val="single"/>
        </w:rPr>
      </w:pPr>
      <w:r w:rsidRPr="0045538D">
        <w:rPr>
          <w:rFonts w:ascii="Times New Roman" w:hAnsi="Times New Roman" w:cs="Times New Roman"/>
          <w:sz w:val="24"/>
          <w:szCs w:val="24"/>
          <w:u w:val="single"/>
        </w:rPr>
        <w:t>б) Монтажный цикл:</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колонн.</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подкрановых балок.</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вертикальных связей.</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стропильных ферм (балок).</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рам фонаря.</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фонарных переплётов.</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плит покрытия.</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фундаментных балок.</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lastRenderedPageBreak/>
        <w:t xml:space="preserve"> Монтаж стеновых панелей.</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Монтаж оконных переплётов.</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Монтаж рам ворот</w:t>
      </w:r>
    </w:p>
    <w:p w:rsidR="00DE0E42" w:rsidRPr="0045538D" w:rsidRDefault="00DE0E42" w:rsidP="0045538D">
      <w:pPr>
        <w:spacing w:after="0" w:line="240" w:lineRule="auto"/>
        <w:ind w:left="720"/>
        <w:jc w:val="both"/>
        <w:rPr>
          <w:rFonts w:ascii="Times New Roman" w:hAnsi="Times New Roman" w:cs="Times New Roman"/>
          <w:sz w:val="24"/>
          <w:szCs w:val="24"/>
          <w:u w:val="single"/>
        </w:rPr>
      </w:pPr>
      <w:r w:rsidRPr="0045538D">
        <w:rPr>
          <w:rFonts w:ascii="Times New Roman" w:hAnsi="Times New Roman" w:cs="Times New Roman"/>
          <w:sz w:val="24"/>
          <w:szCs w:val="24"/>
          <w:u w:val="single"/>
        </w:rPr>
        <w:t xml:space="preserve"> в) Устройство кровли:</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Устройство обмазочной пароизоляции.</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Устройство утеплителя.</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Устройство стяжки.</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Устройство рулонного ковра.</w:t>
      </w:r>
    </w:p>
    <w:p w:rsidR="00DE0E42" w:rsidRPr="0045538D" w:rsidRDefault="00DE0E42" w:rsidP="0045538D">
      <w:pPr>
        <w:spacing w:after="0" w:line="240" w:lineRule="auto"/>
        <w:ind w:left="720"/>
        <w:jc w:val="both"/>
        <w:rPr>
          <w:rFonts w:ascii="Times New Roman" w:hAnsi="Times New Roman" w:cs="Times New Roman"/>
          <w:sz w:val="24"/>
          <w:szCs w:val="24"/>
          <w:u w:val="single"/>
        </w:rPr>
      </w:pPr>
      <w:r w:rsidRPr="0045538D">
        <w:rPr>
          <w:rFonts w:ascii="Times New Roman" w:hAnsi="Times New Roman" w:cs="Times New Roman"/>
          <w:sz w:val="24"/>
          <w:szCs w:val="24"/>
          <w:u w:val="single"/>
        </w:rPr>
        <w:t>г) Отделочные работы</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Остекление фонарных и оконных переплетов</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Устройство оснований под полы</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Внутренняя окраска</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Устройство чистых полов</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Наружная окраска</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Подготовка под отмостку</w:t>
      </w:r>
    </w:p>
    <w:p w:rsidR="00DE0E42" w:rsidRPr="0045538D" w:rsidRDefault="00DE0E42" w:rsidP="0045538D">
      <w:pPr>
        <w:numPr>
          <w:ilvl w:val="0"/>
          <w:numId w:val="151"/>
        </w:num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Устройство отмостки</w:t>
      </w:r>
    </w:p>
    <w:p w:rsidR="00DE0E42" w:rsidRPr="0045538D" w:rsidRDefault="00DE0E42" w:rsidP="0045538D">
      <w:pPr>
        <w:pStyle w:val="31"/>
        <w:spacing w:after="0"/>
        <w:rPr>
          <w:sz w:val="24"/>
          <w:szCs w:val="24"/>
        </w:rPr>
      </w:pPr>
      <w:r w:rsidRPr="0045538D">
        <w:rPr>
          <w:sz w:val="24"/>
          <w:szCs w:val="24"/>
        </w:rPr>
        <w:t>Объёмы строительно-монтажных работ определяются соответствующими расчётами и записываются в таблицу 1.</w:t>
      </w:r>
    </w:p>
    <w:p w:rsidR="00DE0E42" w:rsidRPr="0045538D" w:rsidRDefault="00DE0E42" w:rsidP="0045538D">
      <w:pPr>
        <w:pStyle w:val="31"/>
        <w:spacing w:after="0"/>
        <w:rPr>
          <w:sz w:val="24"/>
          <w:szCs w:val="24"/>
        </w:rPr>
      </w:pPr>
    </w:p>
    <w:p w:rsidR="00DE0E42" w:rsidRPr="0045538D" w:rsidRDefault="00DE0E42" w:rsidP="0045538D">
      <w:pPr>
        <w:pStyle w:val="31"/>
        <w:spacing w:after="0"/>
        <w:jc w:val="right"/>
        <w:rPr>
          <w:sz w:val="24"/>
          <w:szCs w:val="24"/>
        </w:rPr>
      </w:pPr>
      <w:r w:rsidRPr="0045538D">
        <w:rPr>
          <w:sz w:val="24"/>
          <w:szCs w:val="24"/>
        </w:rPr>
        <w:t>Таблица 1</w:t>
      </w:r>
    </w:p>
    <w:p w:rsidR="00DE0E42" w:rsidRPr="0045538D" w:rsidRDefault="00DE0E42" w:rsidP="0045538D">
      <w:pPr>
        <w:pStyle w:val="31"/>
        <w:spacing w:after="0"/>
        <w:jc w:val="center"/>
        <w:rPr>
          <w:sz w:val="24"/>
          <w:szCs w:val="24"/>
        </w:rPr>
      </w:pPr>
      <w:r w:rsidRPr="0045538D">
        <w:rPr>
          <w:sz w:val="24"/>
          <w:szCs w:val="24"/>
        </w:rPr>
        <w:t>Объёмы строительно-монтажных работ</w:t>
      </w:r>
    </w:p>
    <w:p w:rsidR="00DE0E42" w:rsidRPr="0045538D" w:rsidRDefault="00DE0E42" w:rsidP="0045538D">
      <w:pPr>
        <w:pStyle w:val="31"/>
        <w:spacing w:after="0"/>
        <w:jc w:val="center"/>
        <w:rPr>
          <w:sz w:val="24"/>
          <w:szCs w:val="24"/>
        </w:rPr>
      </w:pPr>
      <w:r w:rsidRPr="0045538D">
        <w:rPr>
          <w:sz w:val="24"/>
          <w:szCs w:val="24"/>
        </w:rPr>
        <w:t>по _____________________________</w:t>
      </w:r>
    </w:p>
    <w:p w:rsidR="00DE0E42" w:rsidRPr="0045538D" w:rsidRDefault="00DE0E42" w:rsidP="0045538D">
      <w:pPr>
        <w:pStyle w:val="31"/>
        <w:spacing w:after="0"/>
        <w:jc w:val="center"/>
        <w:rPr>
          <w:caps/>
          <w:sz w:val="24"/>
          <w:szCs w:val="24"/>
        </w:rPr>
      </w:pPr>
      <w:r w:rsidRPr="0045538D">
        <w:rPr>
          <w:sz w:val="24"/>
          <w:szCs w:val="24"/>
        </w:rPr>
        <w:t>(наименование здания</w:t>
      </w:r>
      <w:r w:rsidRPr="0045538D">
        <w:rPr>
          <w:caps/>
          <w:sz w:val="24"/>
          <w:szCs w:val="24"/>
        </w:rPr>
        <w:t>)</w:t>
      </w:r>
    </w:p>
    <w:p w:rsidR="00DE0E42" w:rsidRPr="0045538D" w:rsidRDefault="00DE0E42" w:rsidP="0045538D">
      <w:pPr>
        <w:pStyle w:val="31"/>
        <w:spacing w:after="0"/>
        <w:jc w:val="center"/>
        <w:rPr>
          <w:caps/>
          <w:sz w:val="24"/>
          <w:szCs w:val="24"/>
        </w:rPr>
      </w:pPr>
    </w:p>
    <w:tbl>
      <w:tblPr>
        <w:tblW w:w="91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43"/>
        <w:gridCol w:w="1842"/>
        <w:gridCol w:w="1701"/>
        <w:gridCol w:w="1560"/>
        <w:gridCol w:w="1529"/>
      </w:tblGrid>
      <w:tr w:rsidR="00DE0E42" w:rsidRPr="0045538D" w:rsidTr="00DE0E42">
        <w:tc>
          <w:tcPr>
            <w:tcW w:w="709" w:type="dxa"/>
            <w:tcBorders>
              <w:bottom w:val="single" w:sz="12" w:space="0" w:color="auto"/>
            </w:tcBorders>
            <w:vAlign w:val="center"/>
          </w:tcPr>
          <w:p w:rsidR="00DE0E42" w:rsidRPr="0045538D" w:rsidRDefault="00DE0E42" w:rsidP="0045538D">
            <w:pPr>
              <w:pStyle w:val="31"/>
              <w:spacing w:after="0"/>
              <w:jc w:val="center"/>
              <w:rPr>
                <w:sz w:val="24"/>
                <w:szCs w:val="24"/>
              </w:rPr>
            </w:pPr>
            <w:r w:rsidRPr="0045538D">
              <w:rPr>
                <w:sz w:val="24"/>
                <w:szCs w:val="24"/>
              </w:rPr>
              <w:t>№ п/п</w:t>
            </w:r>
          </w:p>
        </w:tc>
        <w:tc>
          <w:tcPr>
            <w:tcW w:w="1843" w:type="dxa"/>
            <w:tcBorders>
              <w:bottom w:val="single" w:sz="12" w:space="0" w:color="auto"/>
            </w:tcBorders>
            <w:vAlign w:val="center"/>
          </w:tcPr>
          <w:p w:rsidR="00DE0E42" w:rsidRPr="0045538D" w:rsidRDefault="00DE0E42" w:rsidP="0045538D">
            <w:pPr>
              <w:pStyle w:val="31"/>
              <w:spacing w:after="0"/>
              <w:jc w:val="center"/>
              <w:rPr>
                <w:sz w:val="24"/>
                <w:szCs w:val="24"/>
              </w:rPr>
            </w:pPr>
            <w:r w:rsidRPr="0045538D">
              <w:rPr>
                <w:sz w:val="24"/>
                <w:szCs w:val="24"/>
              </w:rPr>
              <w:t>Наименование работ</w:t>
            </w:r>
          </w:p>
        </w:tc>
        <w:tc>
          <w:tcPr>
            <w:tcW w:w="1842" w:type="dxa"/>
            <w:tcBorders>
              <w:bottom w:val="single" w:sz="12" w:space="0" w:color="auto"/>
            </w:tcBorders>
            <w:vAlign w:val="center"/>
          </w:tcPr>
          <w:p w:rsidR="00DE0E42" w:rsidRPr="0045538D" w:rsidRDefault="00DE0E42" w:rsidP="0045538D">
            <w:pPr>
              <w:pStyle w:val="31"/>
              <w:spacing w:after="0"/>
              <w:jc w:val="center"/>
              <w:rPr>
                <w:sz w:val="24"/>
                <w:szCs w:val="24"/>
              </w:rPr>
            </w:pPr>
            <w:r w:rsidRPr="0045538D">
              <w:rPr>
                <w:sz w:val="24"/>
                <w:szCs w:val="24"/>
              </w:rPr>
              <w:t>Схематический план, разрез</w:t>
            </w:r>
          </w:p>
        </w:tc>
        <w:tc>
          <w:tcPr>
            <w:tcW w:w="1701" w:type="dxa"/>
            <w:tcBorders>
              <w:bottom w:val="single" w:sz="12" w:space="0" w:color="auto"/>
            </w:tcBorders>
            <w:vAlign w:val="center"/>
          </w:tcPr>
          <w:p w:rsidR="00DE0E42" w:rsidRPr="0045538D" w:rsidRDefault="00DE0E42" w:rsidP="0045538D">
            <w:pPr>
              <w:pStyle w:val="31"/>
              <w:spacing w:after="0"/>
              <w:jc w:val="center"/>
              <w:rPr>
                <w:sz w:val="24"/>
                <w:szCs w:val="24"/>
              </w:rPr>
            </w:pPr>
            <w:r w:rsidRPr="0045538D">
              <w:rPr>
                <w:sz w:val="24"/>
                <w:szCs w:val="24"/>
              </w:rPr>
              <w:t>Единица измерения</w:t>
            </w:r>
          </w:p>
        </w:tc>
        <w:tc>
          <w:tcPr>
            <w:tcW w:w="1560" w:type="dxa"/>
            <w:tcBorders>
              <w:bottom w:val="single" w:sz="12" w:space="0" w:color="auto"/>
            </w:tcBorders>
            <w:vAlign w:val="center"/>
          </w:tcPr>
          <w:p w:rsidR="00DE0E42" w:rsidRPr="0045538D" w:rsidRDefault="00DE0E42" w:rsidP="0045538D">
            <w:pPr>
              <w:pStyle w:val="31"/>
              <w:spacing w:after="0"/>
              <w:jc w:val="center"/>
              <w:rPr>
                <w:sz w:val="24"/>
                <w:szCs w:val="24"/>
              </w:rPr>
            </w:pPr>
            <w:r w:rsidRPr="0045538D">
              <w:rPr>
                <w:sz w:val="24"/>
                <w:szCs w:val="24"/>
              </w:rPr>
              <w:t>Формула подсчёта</w:t>
            </w:r>
          </w:p>
        </w:tc>
        <w:tc>
          <w:tcPr>
            <w:tcW w:w="1529" w:type="dxa"/>
            <w:tcBorders>
              <w:bottom w:val="single" w:sz="12" w:space="0" w:color="auto"/>
            </w:tcBorders>
            <w:vAlign w:val="center"/>
          </w:tcPr>
          <w:p w:rsidR="00DE0E42" w:rsidRPr="0045538D" w:rsidRDefault="00DE0E42" w:rsidP="0045538D">
            <w:pPr>
              <w:pStyle w:val="31"/>
              <w:spacing w:after="0"/>
              <w:jc w:val="center"/>
              <w:rPr>
                <w:sz w:val="24"/>
                <w:szCs w:val="24"/>
              </w:rPr>
            </w:pPr>
            <w:r w:rsidRPr="0045538D">
              <w:rPr>
                <w:sz w:val="24"/>
                <w:szCs w:val="24"/>
              </w:rPr>
              <w:t>Объем работ</w:t>
            </w:r>
          </w:p>
        </w:tc>
      </w:tr>
      <w:tr w:rsidR="00DE0E42" w:rsidRPr="0045538D" w:rsidTr="00DE0E42">
        <w:tc>
          <w:tcPr>
            <w:tcW w:w="709" w:type="dxa"/>
            <w:tcBorders>
              <w:top w:val="single" w:sz="12" w:space="0" w:color="auto"/>
              <w:bottom w:val="single" w:sz="12" w:space="0" w:color="auto"/>
            </w:tcBorders>
          </w:tcPr>
          <w:p w:rsidR="00DE0E42" w:rsidRPr="0045538D" w:rsidRDefault="00DE0E42" w:rsidP="0045538D">
            <w:pPr>
              <w:pStyle w:val="31"/>
              <w:spacing w:after="0"/>
              <w:jc w:val="center"/>
              <w:rPr>
                <w:caps/>
                <w:sz w:val="24"/>
                <w:szCs w:val="24"/>
              </w:rPr>
            </w:pPr>
            <w:r w:rsidRPr="0045538D">
              <w:rPr>
                <w:caps/>
                <w:sz w:val="24"/>
                <w:szCs w:val="24"/>
              </w:rPr>
              <w:t>1</w:t>
            </w:r>
          </w:p>
        </w:tc>
        <w:tc>
          <w:tcPr>
            <w:tcW w:w="1843" w:type="dxa"/>
            <w:tcBorders>
              <w:top w:val="single" w:sz="12" w:space="0" w:color="auto"/>
              <w:bottom w:val="single" w:sz="12" w:space="0" w:color="auto"/>
            </w:tcBorders>
          </w:tcPr>
          <w:p w:rsidR="00DE0E42" w:rsidRPr="0045538D" w:rsidRDefault="00DE0E42" w:rsidP="0045538D">
            <w:pPr>
              <w:pStyle w:val="31"/>
              <w:spacing w:after="0"/>
              <w:jc w:val="center"/>
              <w:rPr>
                <w:sz w:val="24"/>
                <w:szCs w:val="24"/>
              </w:rPr>
            </w:pPr>
            <w:r w:rsidRPr="0045538D">
              <w:rPr>
                <w:sz w:val="24"/>
                <w:szCs w:val="24"/>
              </w:rPr>
              <w:t>2</w:t>
            </w:r>
          </w:p>
        </w:tc>
        <w:tc>
          <w:tcPr>
            <w:tcW w:w="1842" w:type="dxa"/>
            <w:tcBorders>
              <w:top w:val="single" w:sz="12" w:space="0" w:color="auto"/>
              <w:bottom w:val="single" w:sz="12" w:space="0" w:color="auto"/>
            </w:tcBorders>
          </w:tcPr>
          <w:p w:rsidR="00DE0E42" w:rsidRPr="0045538D" w:rsidRDefault="00DE0E42" w:rsidP="0045538D">
            <w:pPr>
              <w:pStyle w:val="31"/>
              <w:spacing w:after="0"/>
              <w:jc w:val="center"/>
              <w:rPr>
                <w:sz w:val="24"/>
                <w:szCs w:val="24"/>
              </w:rPr>
            </w:pPr>
            <w:r w:rsidRPr="0045538D">
              <w:rPr>
                <w:sz w:val="24"/>
                <w:szCs w:val="24"/>
              </w:rPr>
              <w:t>3</w:t>
            </w:r>
          </w:p>
        </w:tc>
        <w:tc>
          <w:tcPr>
            <w:tcW w:w="1701" w:type="dxa"/>
            <w:tcBorders>
              <w:top w:val="single" w:sz="12" w:space="0" w:color="auto"/>
              <w:bottom w:val="single" w:sz="12" w:space="0" w:color="auto"/>
            </w:tcBorders>
          </w:tcPr>
          <w:p w:rsidR="00DE0E42" w:rsidRPr="0045538D" w:rsidRDefault="00DE0E42" w:rsidP="0045538D">
            <w:pPr>
              <w:pStyle w:val="31"/>
              <w:spacing w:after="0"/>
              <w:jc w:val="center"/>
              <w:rPr>
                <w:sz w:val="24"/>
                <w:szCs w:val="24"/>
              </w:rPr>
            </w:pPr>
            <w:r w:rsidRPr="0045538D">
              <w:rPr>
                <w:sz w:val="24"/>
                <w:szCs w:val="24"/>
              </w:rPr>
              <w:t>4</w:t>
            </w:r>
          </w:p>
        </w:tc>
        <w:tc>
          <w:tcPr>
            <w:tcW w:w="1560" w:type="dxa"/>
            <w:tcBorders>
              <w:top w:val="single" w:sz="12" w:space="0" w:color="auto"/>
              <w:bottom w:val="single" w:sz="12" w:space="0" w:color="auto"/>
            </w:tcBorders>
          </w:tcPr>
          <w:p w:rsidR="00DE0E42" w:rsidRPr="0045538D" w:rsidRDefault="00DE0E42" w:rsidP="0045538D">
            <w:pPr>
              <w:pStyle w:val="31"/>
              <w:spacing w:after="0"/>
              <w:jc w:val="center"/>
              <w:rPr>
                <w:sz w:val="24"/>
                <w:szCs w:val="24"/>
              </w:rPr>
            </w:pPr>
            <w:r w:rsidRPr="0045538D">
              <w:rPr>
                <w:sz w:val="24"/>
                <w:szCs w:val="24"/>
              </w:rPr>
              <w:t>5</w:t>
            </w:r>
          </w:p>
        </w:tc>
        <w:tc>
          <w:tcPr>
            <w:tcW w:w="1529" w:type="dxa"/>
            <w:tcBorders>
              <w:top w:val="single" w:sz="12" w:space="0" w:color="auto"/>
              <w:bottom w:val="single" w:sz="12" w:space="0" w:color="auto"/>
            </w:tcBorders>
          </w:tcPr>
          <w:p w:rsidR="00DE0E42" w:rsidRPr="0045538D" w:rsidRDefault="00DE0E42" w:rsidP="0045538D">
            <w:pPr>
              <w:pStyle w:val="31"/>
              <w:spacing w:after="0"/>
              <w:jc w:val="center"/>
              <w:rPr>
                <w:sz w:val="24"/>
                <w:szCs w:val="24"/>
              </w:rPr>
            </w:pPr>
            <w:r w:rsidRPr="0045538D">
              <w:rPr>
                <w:sz w:val="24"/>
                <w:szCs w:val="24"/>
              </w:rPr>
              <w:t>6</w:t>
            </w:r>
          </w:p>
        </w:tc>
      </w:tr>
    </w:tbl>
    <w:p w:rsidR="00DE0E42" w:rsidRPr="0045538D" w:rsidRDefault="00DE0E42" w:rsidP="0045538D">
      <w:pPr>
        <w:pStyle w:val="31"/>
        <w:spacing w:after="0"/>
        <w:rPr>
          <w:caps/>
          <w:sz w:val="24"/>
          <w:szCs w:val="24"/>
        </w:rPr>
      </w:pPr>
    </w:p>
    <w:p w:rsidR="00DE0E42" w:rsidRPr="0045538D" w:rsidRDefault="00DE0E42"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ab/>
        <w:t>Объёмы работ циклов а), б), в) приведенной выше номенклатуры, определяются по захваткам в соответствующих единицах измерения.</w:t>
      </w:r>
    </w:p>
    <w:p w:rsidR="00DE0E42" w:rsidRPr="0045538D" w:rsidRDefault="00DE0E42"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ab/>
      </w:r>
    </w:p>
    <w:p w:rsidR="00DE0E42" w:rsidRPr="0045538D" w:rsidRDefault="00DE0E42" w:rsidP="0045538D">
      <w:pPr>
        <w:pStyle w:val="ac"/>
        <w:spacing w:after="0" w:line="240" w:lineRule="auto"/>
        <w:rPr>
          <w:rFonts w:ascii="Times New Roman" w:hAnsi="Times New Roman" w:cs="Times New Roman"/>
          <w:sz w:val="24"/>
          <w:szCs w:val="24"/>
        </w:rPr>
      </w:pPr>
      <w:r w:rsidRPr="0045538D">
        <w:rPr>
          <w:rFonts w:ascii="Times New Roman" w:hAnsi="Times New Roman" w:cs="Times New Roman"/>
          <w:sz w:val="24"/>
          <w:szCs w:val="24"/>
        </w:rPr>
        <w:tab/>
        <w:t>Спецификация и объёмы сборных железобетонных и металлических конструкций приводятся в таблице 2.</w:t>
      </w:r>
    </w:p>
    <w:p w:rsidR="00DE0E42" w:rsidRPr="0045538D" w:rsidRDefault="00DE0E42" w:rsidP="0045538D">
      <w:pPr>
        <w:pStyle w:val="7"/>
        <w:spacing w:before="0" w:line="240" w:lineRule="auto"/>
        <w:rPr>
          <w:rFonts w:ascii="Times New Roman" w:hAnsi="Times New Roman" w:cs="Times New Roman"/>
          <w:sz w:val="24"/>
          <w:szCs w:val="24"/>
        </w:rPr>
      </w:pPr>
      <w:r w:rsidRPr="0045538D">
        <w:rPr>
          <w:rFonts w:ascii="Times New Roman" w:hAnsi="Times New Roman" w:cs="Times New Roman"/>
          <w:sz w:val="24"/>
          <w:szCs w:val="24"/>
        </w:rPr>
        <w:t>Таблица 2</w:t>
      </w:r>
    </w:p>
    <w:p w:rsidR="00DE0E42" w:rsidRPr="0045538D" w:rsidRDefault="00DE0E42" w:rsidP="0045538D">
      <w:pPr>
        <w:pStyle w:val="2"/>
        <w:spacing w:before="0" w:line="240" w:lineRule="auto"/>
        <w:rPr>
          <w:rFonts w:ascii="Times New Roman" w:hAnsi="Times New Roman" w:cs="Times New Roman"/>
          <w:color w:val="auto"/>
          <w:sz w:val="24"/>
          <w:szCs w:val="24"/>
        </w:rPr>
      </w:pPr>
      <w:r w:rsidRPr="0045538D">
        <w:rPr>
          <w:rFonts w:ascii="Times New Roman" w:hAnsi="Times New Roman" w:cs="Times New Roman"/>
          <w:color w:val="auto"/>
          <w:sz w:val="24"/>
          <w:szCs w:val="24"/>
        </w:rPr>
        <w:t>Спецификация сборных железобетонных и металлических конструкций</w:t>
      </w:r>
    </w:p>
    <w:p w:rsidR="00DE0E42" w:rsidRPr="0045538D" w:rsidRDefault="00DE0E42" w:rsidP="0045538D">
      <w:pPr>
        <w:spacing w:after="0" w:line="240" w:lineRule="auto"/>
        <w:jc w:val="center"/>
        <w:rPr>
          <w:rFonts w:ascii="Times New Roman" w:hAnsi="Times New Roman" w:cs="Times New Roman"/>
          <w:sz w:val="24"/>
          <w:szCs w:val="24"/>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59"/>
        <w:gridCol w:w="1276"/>
        <w:gridCol w:w="1276"/>
        <w:gridCol w:w="1276"/>
        <w:gridCol w:w="1275"/>
        <w:gridCol w:w="1843"/>
      </w:tblGrid>
      <w:tr w:rsidR="00DE0E42" w:rsidRPr="0045538D" w:rsidTr="00DE0E42">
        <w:tc>
          <w:tcPr>
            <w:tcW w:w="567" w:type="dxa"/>
            <w:tcBorders>
              <w:bottom w:val="single" w:sz="12" w:space="0" w:color="auto"/>
            </w:tcBorders>
            <w:vAlign w:val="center"/>
          </w:tcPr>
          <w:p w:rsidR="00DE0E42" w:rsidRPr="0045538D" w:rsidRDefault="00DE0E42" w:rsidP="0045538D">
            <w:pPr>
              <w:spacing w:after="0" w:line="240" w:lineRule="auto"/>
              <w:jc w:val="center"/>
              <w:rPr>
                <w:rFonts w:ascii="Times New Roman" w:hAnsi="Times New Roman" w:cs="Times New Roman"/>
                <w:sz w:val="24"/>
                <w:szCs w:val="24"/>
              </w:rPr>
            </w:pPr>
          </w:p>
          <w:p w:rsidR="00DE0E42" w:rsidRPr="0045538D" w:rsidRDefault="00DE0E42"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п/п</w:t>
            </w:r>
          </w:p>
          <w:p w:rsidR="00DE0E42" w:rsidRPr="0045538D" w:rsidRDefault="00DE0E42" w:rsidP="0045538D">
            <w:pPr>
              <w:spacing w:after="0" w:line="240" w:lineRule="auto"/>
              <w:jc w:val="center"/>
              <w:rPr>
                <w:rFonts w:ascii="Times New Roman" w:hAnsi="Times New Roman" w:cs="Times New Roman"/>
                <w:sz w:val="24"/>
                <w:szCs w:val="24"/>
              </w:rPr>
            </w:pPr>
          </w:p>
        </w:tc>
        <w:tc>
          <w:tcPr>
            <w:tcW w:w="1559" w:type="dxa"/>
            <w:tcBorders>
              <w:bottom w:val="single" w:sz="12" w:space="0" w:color="auto"/>
            </w:tcBorders>
            <w:vAlign w:val="center"/>
          </w:tcPr>
          <w:p w:rsidR="00DE0E42" w:rsidRPr="0045538D" w:rsidRDefault="00DE0E42"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Наименование конструкций и их марки</w:t>
            </w:r>
          </w:p>
        </w:tc>
        <w:tc>
          <w:tcPr>
            <w:tcW w:w="1276" w:type="dxa"/>
            <w:tcBorders>
              <w:bottom w:val="single" w:sz="12" w:space="0" w:color="auto"/>
            </w:tcBorders>
            <w:vAlign w:val="center"/>
          </w:tcPr>
          <w:p w:rsidR="00DE0E42" w:rsidRPr="0045538D" w:rsidRDefault="00DE0E42"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Эскиз или ссылка на каталог</w:t>
            </w:r>
          </w:p>
        </w:tc>
        <w:tc>
          <w:tcPr>
            <w:tcW w:w="1276" w:type="dxa"/>
            <w:tcBorders>
              <w:bottom w:val="single" w:sz="12" w:space="0" w:color="auto"/>
            </w:tcBorders>
            <w:vAlign w:val="center"/>
          </w:tcPr>
          <w:p w:rsidR="00DE0E42" w:rsidRPr="0045538D" w:rsidRDefault="00DE0E42"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Объём одного элемента,</w:t>
            </w:r>
          </w:p>
          <w:p w:rsidR="00DE0E42" w:rsidRPr="0045538D" w:rsidRDefault="00DE0E42" w:rsidP="0045538D">
            <w:pPr>
              <w:spacing w:after="0" w:line="240" w:lineRule="auto"/>
              <w:jc w:val="center"/>
              <w:rPr>
                <w:rFonts w:ascii="Times New Roman" w:hAnsi="Times New Roman" w:cs="Times New Roman"/>
                <w:sz w:val="24"/>
                <w:szCs w:val="24"/>
                <w:vertAlign w:val="superscript"/>
              </w:rPr>
            </w:pPr>
            <w:r w:rsidRPr="0045538D">
              <w:rPr>
                <w:rFonts w:ascii="Times New Roman" w:hAnsi="Times New Roman" w:cs="Times New Roman"/>
                <w:sz w:val="24"/>
                <w:szCs w:val="24"/>
              </w:rPr>
              <w:t>м</w:t>
            </w:r>
            <w:r w:rsidRPr="0045538D">
              <w:rPr>
                <w:rFonts w:ascii="Times New Roman" w:hAnsi="Times New Roman" w:cs="Times New Roman"/>
                <w:sz w:val="24"/>
                <w:szCs w:val="24"/>
                <w:vertAlign w:val="superscript"/>
              </w:rPr>
              <w:t>3</w:t>
            </w:r>
          </w:p>
        </w:tc>
        <w:tc>
          <w:tcPr>
            <w:tcW w:w="1276" w:type="dxa"/>
            <w:tcBorders>
              <w:bottom w:val="single" w:sz="12" w:space="0" w:color="auto"/>
            </w:tcBorders>
            <w:vAlign w:val="center"/>
          </w:tcPr>
          <w:p w:rsidR="00DE0E42" w:rsidRPr="0045538D" w:rsidRDefault="00DE0E42"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Масса одного элемента, т</w:t>
            </w:r>
          </w:p>
        </w:tc>
        <w:tc>
          <w:tcPr>
            <w:tcW w:w="1275" w:type="dxa"/>
            <w:tcBorders>
              <w:bottom w:val="single" w:sz="12" w:space="0" w:color="auto"/>
            </w:tcBorders>
            <w:vAlign w:val="center"/>
          </w:tcPr>
          <w:p w:rsidR="00DE0E42" w:rsidRPr="0045538D" w:rsidRDefault="00DE0E42"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Количество элементов</w:t>
            </w:r>
          </w:p>
        </w:tc>
        <w:tc>
          <w:tcPr>
            <w:tcW w:w="1843" w:type="dxa"/>
            <w:tcBorders>
              <w:bottom w:val="single" w:sz="12" w:space="0" w:color="auto"/>
            </w:tcBorders>
          </w:tcPr>
          <w:p w:rsidR="00DE0E42" w:rsidRPr="0045538D" w:rsidRDefault="00DE0E42"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Общий объём бетона (м</w:t>
            </w:r>
            <w:r w:rsidRPr="0045538D">
              <w:rPr>
                <w:rFonts w:ascii="Times New Roman" w:hAnsi="Times New Roman" w:cs="Times New Roman"/>
                <w:sz w:val="24"/>
                <w:szCs w:val="24"/>
                <w:vertAlign w:val="superscript"/>
              </w:rPr>
              <w:t>3</w:t>
            </w:r>
            <w:r w:rsidRPr="0045538D">
              <w:rPr>
                <w:rFonts w:ascii="Times New Roman" w:hAnsi="Times New Roman" w:cs="Times New Roman"/>
                <w:sz w:val="24"/>
                <w:szCs w:val="24"/>
              </w:rPr>
              <w:t>) или масса металлических конструкций</w:t>
            </w:r>
          </w:p>
        </w:tc>
      </w:tr>
      <w:tr w:rsidR="00DE0E42" w:rsidRPr="0045538D" w:rsidTr="00DE0E42">
        <w:tc>
          <w:tcPr>
            <w:tcW w:w="567" w:type="dxa"/>
            <w:tcBorders>
              <w:top w:val="single" w:sz="12" w:space="0" w:color="auto"/>
              <w:bottom w:val="single" w:sz="12" w:space="0" w:color="auto"/>
            </w:tcBorders>
          </w:tcPr>
          <w:p w:rsidR="00DE0E42" w:rsidRPr="0045538D" w:rsidRDefault="00DE0E42" w:rsidP="0045538D">
            <w:pPr>
              <w:spacing w:after="0" w:line="240" w:lineRule="auto"/>
              <w:jc w:val="center"/>
              <w:rPr>
                <w:rFonts w:ascii="Times New Roman" w:hAnsi="Times New Roman" w:cs="Times New Roman"/>
                <w:iCs/>
                <w:sz w:val="24"/>
                <w:szCs w:val="24"/>
              </w:rPr>
            </w:pPr>
            <w:r w:rsidRPr="0045538D">
              <w:rPr>
                <w:rFonts w:ascii="Times New Roman" w:hAnsi="Times New Roman" w:cs="Times New Roman"/>
                <w:iCs/>
                <w:sz w:val="24"/>
                <w:szCs w:val="24"/>
              </w:rPr>
              <w:t>1</w:t>
            </w:r>
          </w:p>
        </w:tc>
        <w:tc>
          <w:tcPr>
            <w:tcW w:w="1559" w:type="dxa"/>
            <w:tcBorders>
              <w:top w:val="single" w:sz="12" w:space="0" w:color="auto"/>
              <w:bottom w:val="single" w:sz="12" w:space="0" w:color="auto"/>
            </w:tcBorders>
          </w:tcPr>
          <w:p w:rsidR="00DE0E42" w:rsidRPr="0045538D" w:rsidRDefault="00DE0E42" w:rsidP="0045538D">
            <w:pPr>
              <w:spacing w:after="0" w:line="240" w:lineRule="auto"/>
              <w:jc w:val="center"/>
              <w:rPr>
                <w:rFonts w:ascii="Times New Roman" w:hAnsi="Times New Roman" w:cs="Times New Roman"/>
                <w:iCs/>
                <w:sz w:val="24"/>
                <w:szCs w:val="24"/>
              </w:rPr>
            </w:pPr>
            <w:r w:rsidRPr="0045538D">
              <w:rPr>
                <w:rFonts w:ascii="Times New Roman" w:hAnsi="Times New Roman" w:cs="Times New Roman"/>
                <w:iCs/>
                <w:sz w:val="24"/>
                <w:szCs w:val="24"/>
              </w:rPr>
              <w:t>2</w:t>
            </w:r>
          </w:p>
        </w:tc>
        <w:tc>
          <w:tcPr>
            <w:tcW w:w="1276" w:type="dxa"/>
            <w:tcBorders>
              <w:top w:val="single" w:sz="12" w:space="0" w:color="auto"/>
              <w:bottom w:val="single" w:sz="12" w:space="0" w:color="auto"/>
            </w:tcBorders>
          </w:tcPr>
          <w:p w:rsidR="00DE0E42" w:rsidRPr="0045538D" w:rsidRDefault="00DE0E42" w:rsidP="0045538D">
            <w:pPr>
              <w:spacing w:after="0" w:line="240" w:lineRule="auto"/>
              <w:jc w:val="center"/>
              <w:rPr>
                <w:rFonts w:ascii="Times New Roman" w:hAnsi="Times New Roman" w:cs="Times New Roman"/>
                <w:iCs/>
                <w:sz w:val="24"/>
                <w:szCs w:val="24"/>
              </w:rPr>
            </w:pPr>
            <w:r w:rsidRPr="0045538D">
              <w:rPr>
                <w:rFonts w:ascii="Times New Roman" w:hAnsi="Times New Roman" w:cs="Times New Roman"/>
                <w:iCs/>
                <w:sz w:val="24"/>
                <w:szCs w:val="24"/>
              </w:rPr>
              <w:t>3</w:t>
            </w:r>
          </w:p>
        </w:tc>
        <w:tc>
          <w:tcPr>
            <w:tcW w:w="1276" w:type="dxa"/>
            <w:tcBorders>
              <w:top w:val="single" w:sz="12" w:space="0" w:color="auto"/>
              <w:bottom w:val="single" w:sz="12" w:space="0" w:color="auto"/>
            </w:tcBorders>
          </w:tcPr>
          <w:p w:rsidR="00DE0E42" w:rsidRPr="0045538D" w:rsidRDefault="00DE0E42" w:rsidP="0045538D">
            <w:pPr>
              <w:spacing w:after="0" w:line="240" w:lineRule="auto"/>
              <w:jc w:val="center"/>
              <w:rPr>
                <w:rFonts w:ascii="Times New Roman" w:hAnsi="Times New Roman" w:cs="Times New Roman"/>
                <w:iCs/>
                <w:sz w:val="24"/>
                <w:szCs w:val="24"/>
              </w:rPr>
            </w:pPr>
            <w:r w:rsidRPr="0045538D">
              <w:rPr>
                <w:rFonts w:ascii="Times New Roman" w:hAnsi="Times New Roman" w:cs="Times New Roman"/>
                <w:iCs/>
                <w:sz w:val="24"/>
                <w:szCs w:val="24"/>
              </w:rPr>
              <w:t>4</w:t>
            </w:r>
          </w:p>
        </w:tc>
        <w:tc>
          <w:tcPr>
            <w:tcW w:w="1276" w:type="dxa"/>
            <w:tcBorders>
              <w:top w:val="single" w:sz="12" w:space="0" w:color="auto"/>
              <w:bottom w:val="single" w:sz="12" w:space="0" w:color="auto"/>
            </w:tcBorders>
          </w:tcPr>
          <w:p w:rsidR="00DE0E42" w:rsidRPr="0045538D" w:rsidRDefault="00DE0E42" w:rsidP="0045538D">
            <w:pPr>
              <w:spacing w:after="0" w:line="240" w:lineRule="auto"/>
              <w:jc w:val="center"/>
              <w:rPr>
                <w:rFonts w:ascii="Times New Roman" w:hAnsi="Times New Roman" w:cs="Times New Roman"/>
                <w:iCs/>
                <w:sz w:val="24"/>
                <w:szCs w:val="24"/>
              </w:rPr>
            </w:pPr>
            <w:r w:rsidRPr="0045538D">
              <w:rPr>
                <w:rFonts w:ascii="Times New Roman" w:hAnsi="Times New Roman" w:cs="Times New Roman"/>
                <w:iCs/>
                <w:sz w:val="24"/>
                <w:szCs w:val="24"/>
              </w:rPr>
              <w:t>5</w:t>
            </w:r>
          </w:p>
        </w:tc>
        <w:tc>
          <w:tcPr>
            <w:tcW w:w="1275" w:type="dxa"/>
            <w:tcBorders>
              <w:top w:val="single" w:sz="12" w:space="0" w:color="auto"/>
              <w:bottom w:val="single" w:sz="12" w:space="0" w:color="auto"/>
            </w:tcBorders>
          </w:tcPr>
          <w:p w:rsidR="00DE0E42" w:rsidRPr="0045538D" w:rsidRDefault="00DE0E42" w:rsidP="0045538D">
            <w:pPr>
              <w:spacing w:after="0" w:line="240" w:lineRule="auto"/>
              <w:jc w:val="center"/>
              <w:rPr>
                <w:rFonts w:ascii="Times New Roman" w:hAnsi="Times New Roman" w:cs="Times New Roman"/>
                <w:iCs/>
                <w:sz w:val="24"/>
                <w:szCs w:val="24"/>
              </w:rPr>
            </w:pPr>
            <w:r w:rsidRPr="0045538D">
              <w:rPr>
                <w:rFonts w:ascii="Times New Roman" w:hAnsi="Times New Roman" w:cs="Times New Roman"/>
                <w:iCs/>
                <w:sz w:val="24"/>
                <w:szCs w:val="24"/>
              </w:rPr>
              <w:t>6</w:t>
            </w:r>
          </w:p>
        </w:tc>
        <w:tc>
          <w:tcPr>
            <w:tcW w:w="1843" w:type="dxa"/>
            <w:tcBorders>
              <w:top w:val="single" w:sz="12" w:space="0" w:color="auto"/>
              <w:bottom w:val="single" w:sz="12" w:space="0" w:color="auto"/>
            </w:tcBorders>
          </w:tcPr>
          <w:p w:rsidR="00DE0E42" w:rsidRPr="0045538D" w:rsidRDefault="00DE0E42" w:rsidP="0045538D">
            <w:pPr>
              <w:spacing w:after="0" w:line="240" w:lineRule="auto"/>
              <w:jc w:val="center"/>
              <w:rPr>
                <w:rFonts w:ascii="Times New Roman" w:hAnsi="Times New Roman" w:cs="Times New Roman"/>
                <w:iCs/>
                <w:sz w:val="24"/>
                <w:szCs w:val="24"/>
              </w:rPr>
            </w:pPr>
            <w:r w:rsidRPr="0045538D">
              <w:rPr>
                <w:rFonts w:ascii="Times New Roman" w:hAnsi="Times New Roman" w:cs="Times New Roman"/>
                <w:iCs/>
                <w:sz w:val="24"/>
                <w:szCs w:val="24"/>
              </w:rPr>
              <w:t>7</w:t>
            </w:r>
          </w:p>
        </w:tc>
      </w:tr>
    </w:tbl>
    <w:p w:rsidR="00DE0E42" w:rsidRPr="0045538D" w:rsidRDefault="00DE0E42" w:rsidP="0045538D">
      <w:pPr>
        <w:spacing w:after="0" w:line="240" w:lineRule="auto"/>
        <w:ind w:left="360"/>
        <w:jc w:val="center"/>
        <w:rPr>
          <w:rFonts w:ascii="Times New Roman" w:hAnsi="Times New Roman" w:cs="Times New Roman"/>
          <w:sz w:val="24"/>
          <w:szCs w:val="24"/>
        </w:rPr>
      </w:pPr>
    </w:p>
    <w:p w:rsidR="00DE0E42" w:rsidRPr="0045538D" w:rsidRDefault="00DE0E42" w:rsidP="0045538D">
      <w:pPr>
        <w:spacing w:after="0" w:line="240" w:lineRule="auto"/>
        <w:ind w:left="360"/>
        <w:jc w:val="center"/>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sz w:val="24"/>
          <w:szCs w:val="24"/>
        </w:rPr>
        <w:t xml:space="preserve">Практическое занятие 31: </w:t>
      </w:r>
      <w:r w:rsidRPr="0045538D">
        <w:rPr>
          <w:rFonts w:ascii="Times New Roman" w:hAnsi="Times New Roman" w:cs="Times New Roman"/>
          <w:b/>
          <w:sz w:val="24"/>
          <w:szCs w:val="24"/>
        </w:rPr>
        <w:t>Выбор методов производства работ на основе сравнения вариантов</w:t>
      </w:r>
    </w:p>
    <w:p w:rsidR="004B0718" w:rsidRPr="0045538D" w:rsidRDefault="004B0718" w:rsidP="0045538D">
      <w:pPr>
        <w:numPr>
          <w:ilvl w:val="0"/>
          <w:numId w:val="152"/>
        </w:numPr>
        <w:tabs>
          <w:tab w:val="left" w:pos="8364"/>
        </w:tabs>
        <w:overflowPunct w:val="0"/>
        <w:autoSpaceDE w:val="0"/>
        <w:autoSpaceDN w:val="0"/>
        <w:adjustRightInd w:val="0"/>
        <w:spacing w:after="0" w:line="240" w:lineRule="auto"/>
        <w:jc w:val="both"/>
        <w:textAlignment w:val="baseline"/>
        <w:rPr>
          <w:rFonts w:ascii="Times New Roman" w:hAnsi="Times New Roman" w:cs="Times New Roman"/>
          <w:b/>
          <w:sz w:val="24"/>
          <w:szCs w:val="24"/>
        </w:rPr>
      </w:pPr>
      <w:r w:rsidRPr="0045538D">
        <w:rPr>
          <w:rFonts w:ascii="Times New Roman" w:hAnsi="Times New Roman" w:cs="Times New Roman"/>
          <w:b/>
          <w:sz w:val="24"/>
          <w:szCs w:val="24"/>
        </w:rPr>
        <w:t>Исходные данные</w:t>
      </w:r>
      <w:r w:rsidRPr="0045538D">
        <w:rPr>
          <w:rFonts w:ascii="Times New Roman" w:hAnsi="Times New Roman" w:cs="Times New Roman"/>
          <w:b/>
          <w:sz w:val="24"/>
          <w:szCs w:val="24"/>
          <w:lang w:val="en-US"/>
        </w:rPr>
        <w:t>:</w:t>
      </w:r>
    </w:p>
    <w:p w:rsidR="004B0718" w:rsidRPr="0045538D" w:rsidRDefault="004B0718" w:rsidP="0045538D">
      <w:pPr>
        <w:tabs>
          <w:tab w:val="left" w:pos="8364"/>
        </w:tabs>
        <w:spacing w:after="0" w:line="240" w:lineRule="auto"/>
        <w:ind w:left="1134" w:hanging="283"/>
        <w:jc w:val="both"/>
        <w:rPr>
          <w:rFonts w:ascii="Times New Roman" w:hAnsi="Times New Roman" w:cs="Times New Roman"/>
          <w:sz w:val="24"/>
          <w:szCs w:val="24"/>
        </w:rPr>
      </w:pPr>
      <w:r w:rsidRPr="0045538D">
        <w:rPr>
          <w:rFonts w:ascii="Times New Roman" w:hAnsi="Times New Roman" w:cs="Times New Roman"/>
          <w:sz w:val="24"/>
          <w:szCs w:val="24"/>
        </w:rPr>
        <w:lastRenderedPageBreak/>
        <w:t>а) Ведомость объемов работ по вариантам, в которой указываются только те процессы, которые отличаются в вариантах по применяемым средствам механизации или объемам работ, расходу материалов.</w:t>
      </w:r>
    </w:p>
    <w:p w:rsidR="004B0718" w:rsidRPr="0045538D" w:rsidRDefault="004B0718" w:rsidP="0045538D">
      <w:pPr>
        <w:tabs>
          <w:tab w:val="left" w:pos="8364"/>
        </w:tabs>
        <w:spacing w:after="0" w:line="240" w:lineRule="auto"/>
        <w:ind w:left="1134" w:hanging="283"/>
        <w:jc w:val="both"/>
        <w:rPr>
          <w:rFonts w:ascii="Times New Roman" w:hAnsi="Times New Roman" w:cs="Times New Roman"/>
          <w:sz w:val="24"/>
          <w:szCs w:val="24"/>
        </w:rPr>
      </w:pPr>
      <w:r w:rsidRPr="0045538D">
        <w:rPr>
          <w:rFonts w:ascii="Times New Roman" w:hAnsi="Times New Roman" w:cs="Times New Roman"/>
          <w:sz w:val="24"/>
          <w:szCs w:val="24"/>
        </w:rPr>
        <w:t>б) Ведомость применяемых машин и механизмов по обоим вариантам.</w:t>
      </w:r>
    </w:p>
    <w:p w:rsidR="004B0718" w:rsidRPr="0045538D" w:rsidRDefault="004B0718" w:rsidP="0045538D">
      <w:pPr>
        <w:tabs>
          <w:tab w:val="left" w:pos="8364"/>
        </w:tabs>
        <w:spacing w:after="0" w:line="240" w:lineRule="auto"/>
        <w:ind w:left="1134" w:hanging="283"/>
        <w:jc w:val="both"/>
        <w:rPr>
          <w:rFonts w:ascii="Times New Roman" w:hAnsi="Times New Roman" w:cs="Times New Roman"/>
          <w:sz w:val="24"/>
          <w:szCs w:val="24"/>
        </w:rPr>
      </w:pPr>
      <w:r w:rsidRPr="0045538D">
        <w:rPr>
          <w:rFonts w:ascii="Times New Roman" w:hAnsi="Times New Roman" w:cs="Times New Roman"/>
          <w:sz w:val="24"/>
          <w:szCs w:val="24"/>
        </w:rPr>
        <w:t>в) Ведомость расхода материалов, в которой указываются только те материалы, по расходу которых варианты отличаются.</w:t>
      </w:r>
    </w:p>
    <w:p w:rsidR="004B0718" w:rsidRPr="0045538D" w:rsidRDefault="004B0718" w:rsidP="0045538D">
      <w:pPr>
        <w:tabs>
          <w:tab w:val="left" w:pos="8364"/>
        </w:tabs>
        <w:spacing w:after="0" w:line="240" w:lineRule="auto"/>
        <w:ind w:left="1134" w:hanging="283"/>
        <w:jc w:val="both"/>
        <w:rPr>
          <w:rFonts w:ascii="Times New Roman" w:hAnsi="Times New Roman" w:cs="Times New Roman"/>
          <w:sz w:val="24"/>
          <w:szCs w:val="24"/>
        </w:rPr>
      </w:pPr>
      <w:r w:rsidRPr="0045538D">
        <w:rPr>
          <w:rFonts w:ascii="Times New Roman" w:hAnsi="Times New Roman" w:cs="Times New Roman"/>
          <w:sz w:val="24"/>
          <w:szCs w:val="24"/>
        </w:rPr>
        <w:t xml:space="preserve">г) Производительность ведущих машин. </w:t>
      </w:r>
    </w:p>
    <w:p w:rsidR="004B0718" w:rsidRPr="0045538D" w:rsidRDefault="004B0718" w:rsidP="0045538D">
      <w:pPr>
        <w:tabs>
          <w:tab w:val="left" w:pos="8364"/>
        </w:tabs>
        <w:spacing w:after="0" w:line="240" w:lineRule="auto"/>
        <w:ind w:left="1134" w:hanging="283"/>
        <w:jc w:val="both"/>
        <w:rPr>
          <w:rFonts w:ascii="Times New Roman" w:hAnsi="Times New Roman" w:cs="Times New Roman"/>
          <w:sz w:val="24"/>
          <w:szCs w:val="24"/>
        </w:rPr>
      </w:pPr>
    </w:p>
    <w:p w:rsidR="004B0718" w:rsidRPr="0045538D" w:rsidRDefault="004B0718" w:rsidP="0045538D">
      <w:pPr>
        <w:numPr>
          <w:ilvl w:val="0"/>
          <w:numId w:val="153"/>
        </w:numPr>
        <w:tabs>
          <w:tab w:val="left" w:pos="8364"/>
        </w:tabs>
        <w:overflowPunct w:val="0"/>
        <w:autoSpaceDE w:val="0"/>
        <w:autoSpaceDN w:val="0"/>
        <w:adjustRightInd w:val="0"/>
        <w:spacing w:after="0" w:line="240" w:lineRule="auto"/>
        <w:jc w:val="both"/>
        <w:textAlignment w:val="baseline"/>
        <w:rPr>
          <w:rFonts w:ascii="Times New Roman" w:hAnsi="Times New Roman" w:cs="Times New Roman"/>
          <w:b/>
          <w:sz w:val="24"/>
          <w:szCs w:val="24"/>
        </w:rPr>
      </w:pPr>
      <w:r w:rsidRPr="0045538D">
        <w:rPr>
          <w:rFonts w:ascii="Times New Roman" w:hAnsi="Times New Roman" w:cs="Times New Roman"/>
          <w:b/>
          <w:sz w:val="24"/>
          <w:szCs w:val="24"/>
        </w:rPr>
        <w:t>Методика технико-экономического сравнения вариантов технологии производства работ.</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Предварительно заполняем ведомость сравнения вариантов в форме   табл. 2.1, в которой приводятся:</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затраты труда по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-му процессу, вычисленные по формуле</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position w:val="-28"/>
          <w:sz w:val="24"/>
          <w:szCs w:val="24"/>
        </w:rPr>
        <w:object w:dxaOrig="2320" w:dyaOrig="680">
          <v:shape id="_x0000_i1095" type="#_x0000_t75" style="width:116.25pt;height:33.75pt" o:ole="">
            <v:imagedata r:id="rId256" o:title=""/>
          </v:shape>
          <o:OLEObject Type="Embed" ProgID="Equation.3" ShapeID="_x0000_i1095" DrawAspect="Content" ObjectID="_1552469322" r:id="rId257"/>
        </w:objec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ab/>
        <w:t>(1)</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lang w:val="en-US"/>
        </w:rPr>
        <w:t>Mi</w:t>
      </w:r>
      <w:r w:rsidRPr="0045538D">
        <w:rPr>
          <w:rFonts w:ascii="Times New Roman" w:hAnsi="Times New Roman" w:cs="Times New Roman"/>
          <w:sz w:val="24"/>
          <w:szCs w:val="24"/>
        </w:rPr>
        <w:t xml:space="preserve"> - затраты машинного времени, </w:t>
      </w:r>
      <w:r w:rsidRPr="0045538D">
        <w:rPr>
          <w:rFonts w:ascii="Times New Roman" w:hAnsi="Times New Roman" w:cs="Times New Roman"/>
          <w:i/>
          <w:sz w:val="24"/>
          <w:szCs w:val="24"/>
        </w:rPr>
        <w:t>маш-см</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lang w:val="en-US"/>
        </w:rPr>
        <w:t>N</w:t>
      </w:r>
      <w:r w:rsidRPr="0045538D">
        <w:rPr>
          <w:rFonts w:ascii="Times New Roman" w:hAnsi="Times New Roman" w:cs="Times New Roman"/>
          <w:i/>
          <w:sz w:val="24"/>
          <w:szCs w:val="24"/>
          <w:vertAlign w:val="subscript"/>
          <w:lang w:val="en-US"/>
        </w:rPr>
        <w:t>Pi</w:t>
      </w:r>
      <w:r w:rsidRPr="0045538D">
        <w:rPr>
          <w:rFonts w:ascii="Times New Roman" w:hAnsi="Times New Roman" w:cs="Times New Roman"/>
          <w:sz w:val="24"/>
          <w:szCs w:val="24"/>
        </w:rPr>
        <w:t xml:space="preserve"> - количество рабочих в звене с учетом машиниста, </w:t>
      </w:r>
      <w:r w:rsidRPr="0045538D">
        <w:rPr>
          <w:rFonts w:ascii="Times New Roman" w:hAnsi="Times New Roman" w:cs="Times New Roman"/>
          <w:i/>
          <w:sz w:val="24"/>
          <w:szCs w:val="24"/>
        </w:rPr>
        <w:t>чел</w:t>
      </w:r>
      <w:r w:rsidRPr="0045538D">
        <w:rPr>
          <w:rFonts w:ascii="Times New Roman" w:hAnsi="Times New Roman" w:cs="Times New Roman"/>
          <w:sz w:val="24"/>
          <w:szCs w:val="24"/>
        </w:rPr>
        <w:t xml:space="preserve"> (если процесс механизированный); </w:t>
      </w:r>
      <w:r w:rsidRPr="0045538D">
        <w:rPr>
          <w:rFonts w:ascii="Times New Roman" w:hAnsi="Times New Roman" w:cs="Times New Roman"/>
          <w:i/>
          <w:sz w:val="24"/>
          <w:szCs w:val="24"/>
        </w:rPr>
        <w:t>Н</w:t>
      </w:r>
      <w:r w:rsidRPr="0045538D">
        <w:rPr>
          <w:rFonts w:ascii="Times New Roman" w:hAnsi="Times New Roman" w:cs="Times New Roman"/>
          <w:i/>
          <w:sz w:val="24"/>
          <w:szCs w:val="24"/>
          <w:vertAlign w:val="subscript"/>
        </w:rPr>
        <w:t>ВР</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норма времени, </w:t>
      </w:r>
      <w:r w:rsidRPr="0045538D">
        <w:rPr>
          <w:rFonts w:ascii="Times New Roman" w:hAnsi="Times New Roman" w:cs="Times New Roman"/>
          <w:i/>
          <w:sz w:val="24"/>
          <w:szCs w:val="24"/>
        </w:rPr>
        <w:t>чел-час</w:t>
      </w:r>
      <w:r w:rsidRPr="0045538D">
        <w:rPr>
          <w:rFonts w:ascii="Times New Roman" w:hAnsi="Times New Roman" w:cs="Times New Roman"/>
          <w:sz w:val="24"/>
          <w:szCs w:val="24"/>
        </w:rPr>
        <w:t xml:space="preserve"> (берется с учетом машиниста из соответствующего </w:t>
      </w:r>
      <w:r w:rsidRPr="0045538D">
        <w:rPr>
          <w:rFonts w:ascii="Times New Roman" w:hAnsi="Times New Roman" w:cs="Times New Roman"/>
          <w:i/>
          <w:sz w:val="24"/>
          <w:szCs w:val="24"/>
        </w:rPr>
        <w:t>ЕНиР</w:t>
      </w:r>
      <w:r w:rsidRPr="0045538D">
        <w:rPr>
          <w:rFonts w:ascii="Times New Roman" w:hAnsi="Times New Roman" w:cs="Times New Roman"/>
          <w:sz w:val="24"/>
          <w:szCs w:val="24"/>
        </w:rPr>
        <w:t xml:space="preserve"> для процессов, не выполняемых машинами, производительность которых рассчитывалась, и для ручных процессов); </w:t>
      </w:r>
      <w:r w:rsidRPr="0045538D">
        <w:rPr>
          <w:rFonts w:ascii="Times New Roman" w:hAnsi="Times New Roman" w:cs="Times New Roman"/>
          <w:i/>
          <w:sz w:val="24"/>
          <w:szCs w:val="24"/>
        </w:rPr>
        <w:t>Р</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xml:space="preserve">- объем работ по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му процессу; </w:t>
      </w:r>
      <w:r w:rsidRPr="0045538D">
        <w:rPr>
          <w:rFonts w:ascii="Times New Roman" w:hAnsi="Times New Roman" w:cs="Times New Roman"/>
          <w:sz w:val="24"/>
          <w:szCs w:val="24"/>
          <w:lang w:val="en-US"/>
        </w:rPr>
        <w:t>t</w:t>
      </w:r>
      <w:r w:rsidRPr="0045538D">
        <w:rPr>
          <w:rFonts w:ascii="Times New Roman" w:hAnsi="Times New Roman" w:cs="Times New Roman"/>
          <w:sz w:val="24"/>
          <w:szCs w:val="24"/>
          <w:vertAlign w:val="subscript"/>
        </w:rPr>
        <w:t>см</w:t>
      </w:r>
      <w:r w:rsidRPr="0045538D">
        <w:rPr>
          <w:rFonts w:ascii="Times New Roman" w:hAnsi="Times New Roman" w:cs="Times New Roman"/>
          <w:sz w:val="24"/>
          <w:szCs w:val="24"/>
        </w:rPr>
        <w:t>=8 час - продолжительность смены.</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затраты машинного времени определяем по выражению</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28"/>
          <w:sz w:val="24"/>
          <w:szCs w:val="24"/>
        </w:rPr>
        <w:object w:dxaOrig="3060" w:dyaOrig="680">
          <v:shape id="_x0000_i1096" type="#_x0000_t75" style="width:157.5pt;height:34.5pt" o:ole="">
            <v:imagedata r:id="rId258" o:title=""/>
          </v:shape>
          <o:OLEObject Type="Embed" ProgID="Equation.3" ShapeID="_x0000_i1096" DrawAspect="Content" ObjectID="_1552469323" r:id="rId259"/>
        </w:objec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ab/>
        <w:t>(2)</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эксплуатационная сменная производительность машин по выполнению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го процесса, </w:t>
      </w:r>
      <w:r w:rsidRPr="0045538D">
        <w:rPr>
          <w:rFonts w:ascii="Times New Roman" w:hAnsi="Times New Roman" w:cs="Times New Roman"/>
          <w:i/>
          <w:sz w:val="24"/>
          <w:szCs w:val="24"/>
        </w:rPr>
        <w:t>ед. изм./см</w:t>
      </w:r>
      <w:r w:rsidRPr="0045538D">
        <w:rPr>
          <w:rFonts w:ascii="Times New Roman" w:hAnsi="Times New Roman" w:cs="Times New Roman"/>
          <w:sz w:val="24"/>
          <w:szCs w:val="24"/>
        </w:rPr>
        <w:t>;</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H</w:t>
      </w:r>
      <w:r w:rsidRPr="0045538D">
        <w:rPr>
          <w:rFonts w:ascii="Times New Roman" w:hAnsi="Times New Roman" w:cs="Times New Roman"/>
          <w:i/>
          <w:sz w:val="24"/>
          <w:szCs w:val="24"/>
          <w:vertAlign w:val="subscript"/>
        </w:rPr>
        <w:t>МВР</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норма машинного времени для выполняемого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го процесса, </w:t>
      </w:r>
      <w:r w:rsidRPr="0045538D">
        <w:rPr>
          <w:rFonts w:ascii="Times New Roman" w:hAnsi="Times New Roman" w:cs="Times New Roman"/>
          <w:i/>
          <w:sz w:val="24"/>
          <w:szCs w:val="24"/>
        </w:rPr>
        <w:t>маш-см</w:t>
      </w:r>
      <w:r w:rsidRPr="0045538D">
        <w:rPr>
          <w:rFonts w:ascii="Times New Roman" w:hAnsi="Times New Roman" w:cs="Times New Roman"/>
          <w:sz w:val="24"/>
          <w:szCs w:val="24"/>
        </w:rPr>
        <w:t xml:space="preserve"> (см. </w:t>
      </w:r>
      <w:r w:rsidRPr="0045538D">
        <w:rPr>
          <w:rFonts w:ascii="Times New Roman" w:hAnsi="Times New Roman" w:cs="Times New Roman"/>
          <w:i/>
          <w:sz w:val="24"/>
          <w:szCs w:val="24"/>
        </w:rPr>
        <w:t>ЕНиР</w:t>
      </w:r>
      <w:r w:rsidRPr="0045538D">
        <w:rPr>
          <w:rFonts w:ascii="Times New Roman" w:hAnsi="Times New Roman" w:cs="Times New Roman"/>
          <w:sz w:val="24"/>
          <w:szCs w:val="24"/>
        </w:rPr>
        <w:t>).</w:t>
      </w:r>
    </w:p>
    <w:p w:rsidR="004B0718" w:rsidRPr="0045538D" w:rsidRDefault="004B0718" w:rsidP="0045538D">
      <w:pPr>
        <w:tabs>
          <w:tab w:val="left" w:pos="8364"/>
        </w:tabs>
        <w:spacing w:after="0" w:line="240" w:lineRule="auto"/>
        <w:ind w:left="567"/>
        <w:jc w:val="both"/>
        <w:rPr>
          <w:rFonts w:ascii="Times New Roman" w:hAnsi="Times New Roman" w:cs="Times New Roman"/>
          <w:sz w:val="24"/>
          <w:szCs w:val="24"/>
        </w:rPr>
      </w:pPr>
      <w:r w:rsidRPr="0045538D">
        <w:rPr>
          <w:rFonts w:ascii="Times New Roman" w:hAnsi="Times New Roman" w:cs="Times New Roman"/>
          <w:sz w:val="24"/>
          <w:szCs w:val="24"/>
        </w:rPr>
        <w:t>- зарплату на работы, выполняемые вручную, или не учтенные в стоимости машино-смены, определяют по формуле</w:t>
      </w:r>
    </w:p>
    <w:p w:rsidR="004B0718" w:rsidRPr="0045538D" w:rsidRDefault="004B0718" w:rsidP="0045538D">
      <w:pPr>
        <w:tabs>
          <w:tab w:val="left" w:pos="8364"/>
        </w:tabs>
        <w:spacing w:after="0" w:line="240" w:lineRule="auto"/>
        <w:ind w:left="567"/>
        <w:jc w:val="both"/>
        <w:rPr>
          <w:rFonts w:ascii="Times New Roman" w:hAnsi="Times New Roman" w:cs="Times New Roman"/>
          <w:sz w:val="24"/>
          <w:szCs w:val="24"/>
        </w:rPr>
      </w:pPr>
      <w:r w:rsidRPr="0045538D">
        <w:rPr>
          <w:rFonts w:ascii="Times New Roman" w:hAnsi="Times New Roman" w:cs="Times New Roman"/>
          <w:position w:val="-14"/>
          <w:sz w:val="24"/>
          <w:szCs w:val="24"/>
        </w:rPr>
        <w:object w:dxaOrig="2460" w:dyaOrig="360">
          <v:shape id="_x0000_i1097" type="#_x0000_t75" style="width:128.25pt;height:18.75pt" o:ole="">
            <v:imagedata r:id="rId260" o:title=""/>
          </v:shape>
          <o:OLEObject Type="Embed" ProgID="Equation.3" ShapeID="_x0000_i1097" DrawAspect="Content" ObjectID="_1552469324" r:id="rId261"/>
        </w:object>
      </w:r>
      <w:r w:rsidRPr="0045538D">
        <w:rPr>
          <w:rFonts w:ascii="Times New Roman" w:hAnsi="Times New Roman" w:cs="Times New Roman"/>
          <w:sz w:val="24"/>
          <w:szCs w:val="24"/>
        </w:rPr>
        <w:t>,</w:t>
      </w:r>
      <w:r w:rsidRPr="0045538D">
        <w:rPr>
          <w:rFonts w:ascii="Times New Roman" w:hAnsi="Times New Roman" w:cs="Times New Roman"/>
          <w:sz w:val="24"/>
          <w:szCs w:val="24"/>
        </w:rPr>
        <w:tab/>
        <w:t>(3)</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Р</w:t>
      </w:r>
      <w:r w:rsidRPr="0045538D">
        <w:rPr>
          <w:rFonts w:ascii="Times New Roman" w:hAnsi="Times New Roman" w:cs="Times New Roman"/>
          <w:i/>
          <w:sz w:val="24"/>
          <w:szCs w:val="24"/>
          <w:vertAlign w:val="subscript"/>
        </w:rPr>
        <w:t>АСЦ</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расценка на выполнение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го процесса,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(берется из соответствующего </w:t>
      </w:r>
      <w:r w:rsidRPr="0045538D">
        <w:rPr>
          <w:rFonts w:ascii="Times New Roman" w:hAnsi="Times New Roman" w:cs="Times New Roman"/>
          <w:i/>
          <w:sz w:val="24"/>
          <w:szCs w:val="24"/>
        </w:rPr>
        <w:t>ЕНиР</w:t>
      </w:r>
      <w:r w:rsidRPr="0045538D">
        <w:rPr>
          <w:rFonts w:ascii="Times New Roman" w:hAnsi="Times New Roman" w:cs="Times New Roman"/>
          <w:sz w:val="24"/>
          <w:szCs w:val="24"/>
        </w:rPr>
        <w:t xml:space="preserve"> без учета машиниста);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ЗВ</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зарплата звена рабочих в смену, выполняющих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тый процесс, </w:t>
      </w:r>
      <w:r w:rsidRPr="0045538D">
        <w:rPr>
          <w:rFonts w:ascii="Times New Roman" w:hAnsi="Times New Roman" w:cs="Times New Roman"/>
          <w:i/>
          <w:sz w:val="24"/>
          <w:szCs w:val="24"/>
        </w:rPr>
        <w:t>руб/см</w:t>
      </w:r>
      <w:r w:rsidRPr="0045538D">
        <w:rPr>
          <w:rFonts w:ascii="Times New Roman" w:hAnsi="Times New Roman" w:cs="Times New Roman"/>
          <w:sz w:val="24"/>
          <w:szCs w:val="24"/>
        </w:rPr>
        <w:t>,</w:t>
      </w:r>
    </w:p>
    <w:p w:rsidR="004B0718" w:rsidRPr="0045538D" w:rsidRDefault="004B0718" w:rsidP="0045538D">
      <w:pPr>
        <w:tabs>
          <w:tab w:val="left" w:pos="8364"/>
        </w:tabs>
        <w:spacing w:after="0" w:line="240" w:lineRule="auto"/>
        <w:ind w:left="567"/>
        <w:jc w:val="both"/>
        <w:rPr>
          <w:rFonts w:ascii="Times New Roman" w:hAnsi="Times New Roman" w:cs="Times New Roman"/>
          <w:sz w:val="24"/>
          <w:szCs w:val="24"/>
        </w:rPr>
      </w:pP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ЗВ</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sym w:font="Symbol" w:char="F0E5"/>
      </w:r>
      <w:r w:rsidRPr="0045538D">
        <w:rPr>
          <w:rFonts w:ascii="Times New Roman" w:hAnsi="Times New Roman" w:cs="Times New Roman"/>
          <w:i/>
          <w:sz w:val="24"/>
          <w:szCs w:val="24"/>
        </w:rPr>
        <w:t>Ч</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lang w:val="en-US"/>
        </w:rPr>
        <w:sym w:font="Symbol" w:char="F0D7"/>
      </w:r>
      <w:r w:rsidRPr="0045538D">
        <w:rPr>
          <w:rFonts w:ascii="Times New Roman" w:hAnsi="Times New Roman" w:cs="Times New Roman"/>
          <w:i/>
          <w:sz w:val="24"/>
          <w:szCs w:val="24"/>
          <w:lang w:val="en-US"/>
        </w:rPr>
        <w:t>N</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lang w:val="en-US"/>
        </w:rPr>
        <w:sym w:font="Symbol" w:char="F0D7"/>
      </w:r>
      <w:r w:rsidRPr="0045538D">
        <w:rPr>
          <w:rFonts w:ascii="Times New Roman" w:hAnsi="Times New Roman" w:cs="Times New Roman"/>
          <w:i/>
          <w:sz w:val="24"/>
          <w:szCs w:val="24"/>
          <w:lang w:val="en-US"/>
        </w:rPr>
        <w:t>t</w:t>
      </w:r>
      <w:r w:rsidRPr="0045538D">
        <w:rPr>
          <w:rFonts w:ascii="Times New Roman" w:hAnsi="Times New Roman" w:cs="Times New Roman"/>
          <w:i/>
          <w:sz w:val="24"/>
          <w:szCs w:val="24"/>
          <w:vertAlign w:val="subscript"/>
        </w:rPr>
        <w:t>СМ</w:t>
      </w:r>
      <w:r w:rsidRPr="0045538D">
        <w:rPr>
          <w:rFonts w:ascii="Times New Roman" w:hAnsi="Times New Roman" w:cs="Times New Roman"/>
          <w:i/>
          <w:sz w:val="24"/>
          <w:szCs w:val="24"/>
        </w:rPr>
        <w:t>,</w:t>
      </w:r>
      <w:r w:rsidRPr="0045538D">
        <w:rPr>
          <w:rFonts w:ascii="Times New Roman" w:hAnsi="Times New Roman" w:cs="Times New Roman"/>
          <w:sz w:val="24"/>
          <w:szCs w:val="24"/>
        </w:rPr>
        <w:tab/>
        <w:t>(4)</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Ч</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часовая тарифная ставка рабочего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го разряда,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(берется в ценах 1984</w:t>
      </w:r>
      <w:r w:rsidRPr="0045538D">
        <w:rPr>
          <w:rFonts w:ascii="Times New Roman" w:hAnsi="Times New Roman" w:cs="Times New Roman"/>
          <w:i/>
          <w:sz w:val="24"/>
          <w:szCs w:val="24"/>
        </w:rPr>
        <w:t>г</w:t>
      </w:r>
      <w:r w:rsidRPr="0045538D">
        <w:rPr>
          <w:rFonts w:ascii="Times New Roman" w:hAnsi="Times New Roman" w:cs="Times New Roman"/>
          <w:sz w:val="24"/>
          <w:szCs w:val="24"/>
        </w:rPr>
        <w:t xml:space="preserve">. и приводится в табл. 2); </w:t>
      </w:r>
      <w:r w:rsidRPr="0045538D">
        <w:rPr>
          <w:rFonts w:ascii="Times New Roman" w:hAnsi="Times New Roman" w:cs="Times New Roman"/>
          <w:i/>
          <w:sz w:val="24"/>
          <w:szCs w:val="24"/>
          <w:lang w:val="en-US"/>
        </w:rPr>
        <w:t>N</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количество рабочих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го разряда в звене, </w:t>
      </w:r>
      <w:r w:rsidRPr="0045538D">
        <w:rPr>
          <w:rFonts w:ascii="Times New Roman" w:hAnsi="Times New Roman" w:cs="Times New Roman"/>
          <w:i/>
          <w:sz w:val="24"/>
          <w:szCs w:val="24"/>
        </w:rPr>
        <w:t>чел</w:t>
      </w:r>
      <w:r w:rsidRPr="0045538D">
        <w:rPr>
          <w:rFonts w:ascii="Times New Roman" w:hAnsi="Times New Roman" w:cs="Times New Roman"/>
          <w:sz w:val="24"/>
          <w:szCs w:val="24"/>
        </w:rPr>
        <w:t xml:space="preserve">. </w:t>
      </w:r>
    </w:p>
    <w:p w:rsidR="004B0718" w:rsidRPr="0045538D" w:rsidRDefault="004B0718" w:rsidP="0045538D">
      <w:pPr>
        <w:spacing w:after="0" w:line="240" w:lineRule="auto"/>
        <w:jc w:val="center"/>
        <w:rPr>
          <w:rFonts w:ascii="Times New Roman" w:hAnsi="Times New Roman" w:cs="Times New Roman"/>
          <w:sz w:val="24"/>
          <w:szCs w:val="24"/>
        </w:rPr>
        <w:sectPr w:rsidR="004B0718" w:rsidRPr="0045538D" w:rsidSect="004B0718">
          <w:type w:val="continuous"/>
          <w:pgSz w:w="11907" w:h="16840"/>
          <w:pgMar w:top="851" w:right="851" w:bottom="1701" w:left="567" w:header="720" w:footer="720" w:gutter="1134"/>
          <w:cols w:space="720"/>
        </w:sectPr>
      </w:pPr>
    </w:p>
    <w:p w:rsidR="004B0718" w:rsidRPr="0045538D" w:rsidRDefault="004B0718" w:rsidP="0045538D">
      <w:pPr>
        <w:spacing w:after="0" w:line="240" w:lineRule="auto"/>
        <w:jc w:val="center"/>
        <w:rPr>
          <w:rFonts w:ascii="Times New Roman" w:hAnsi="Times New Roman" w:cs="Times New Roman"/>
          <w:sz w:val="24"/>
          <w:szCs w:val="24"/>
          <w:lang w:val="en-US"/>
        </w:rPr>
      </w:pPr>
      <w:r w:rsidRPr="0045538D">
        <w:rPr>
          <w:rFonts w:ascii="Times New Roman" w:hAnsi="Times New Roman" w:cs="Times New Roman"/>
          <w:sz w:val="24"/>
          <w:szCs w:val="24"/>
        </w:rPr>
        <w:lastRenderedPageBreak/>
        <w:t>Табл. 2.1.  Ведомость сравнения вариантов</w:t>
      </w:r>
    </w:p>
    <w:p w:rsidR="004B0718" w:rsidRPr="0045538D" w:rsidRDefault="004B0718" w:rsidP="0045538D">
      <w:pPr>
        <w:spacing w:after="0" w:line="240" w:lineRule="auto"/>
        <w:jc w:val="center"/>
        <w:rPr>
          <w:rFonts w:ascii="Times New Roman" w:hAnsi="Times New Roman" w:cs="Times New Roman"/>
          <w:sz w:val="24"/>
          <w:szCs w:val="24"/>
        </w:rPr>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69"/>
        <w:gridCol w:w="969"/>
        <w:gridCol w:w="969"/>
        <w:gridCol w:w="969"/>
        <w:gridCol w:w="969"/>
        <w:gridCol w:w="969"/>
        <w:gridCol w:w="969"/>
        <w:gridCol w:w="969"/>
        <w:gridCol w:w="969"/>
        <w:gridCol w:w="1059"/>
        <w:gridCol w:w="951"/>
        <w:gridCol w:w="951"/>
        <w:gridCol w:w="951"/>
        <w:gridCol w:w="832"/>
        <w:gridCol w:w="1070"/>
      </w:tblGrid>
      <w:tr w:rsidR="004B0718" w:rsidRPr="0045538D" w:rsidTr="000E560D">
        <w:tc>
          <w:tcPr>
            <w:tcW w:w="969" w:type="dxa"/>
            <w:tcBorders>
              <w:top w:val="single" w:sz="12" w:space="0" w:color="auto"/>
              <w:left w:val="single" w:sz="12"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lang w:val="en-US"/>
              </w:rPr>
            </w:pPr>
            <w:r w:rsidRPr="0045538D">
              <w:rPr>
                <w:rFonts w:ascii="Times New Roman" w:hAnsi="Times New Roman" w:cs="Times New Roman"/>
                <w:i/>
                <w:sz w:val="24"/>
                <w:szCs w:val="24"/>
                <w:lang w:val="en-US"/>
              </w:rPr>
              <w:t>N</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п/п</w:t>
            </w:r>
          </w:p>
        </w:tc>
        <w:tc>
          <w:tcPr>
            <w:tcW w:w="969"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Наименование работ</w:t>
            </w:r>
          </w:p>
        </w:tc>
        <w:tc>
          <w:tcPr>
            <w:tcW w:w="969"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Ед. изме-рения</w:t>
            </w:r>
          </w:p>
        </w:tc>
        <w:tc>
          <w:tcPr>
            <w:tcW w:w="969"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Объем работ</w:t>
            </w:r>
          </w:p>
        </w:tc>
        <w:tc>
          <w:tcPr>
            <w:tcW w:w="969"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w:t>
            </w:r>
            <w:r w:rsidRPr="0045538D">
              <w:rPr>
                <w:rFonts w:ascii="Times New Roman" w:hAnsi="Times New Roman" w:cs="Times New Roman"/>
                <w:i/>
                <w:sz w:val="24"/>
                <w:szCs w:val="24"/>
              </w:rPr>
              <w:t>,</w:t>
            </w:r>
          </w:p>
          <w:p w:rsidR="004B0718" w:rsidRPr="0045538D" w:rsidRDefault="004B0718" w:rsidP="0045538D">
            <w:pPr>
              <w:pBdr>
                <w:bottom w:val="single" w:sz="6" w:space="1" w:color="auto"/>
              </w:pBd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ед. изм</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см</w:t>
            </w:r>
          </w:p>
        </w:tc>
        <w:tc>
          <w:tcPr>
            <w:tcW w:w="969"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Обоснование</w:t>
            </w:r>
          </w:p>
        </w:tc>
        <w:tc>
          <w:tcPr>
            <w:tcW w:w="969"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Н</w:t>
            </w:r>
            <w:r w:rsidRPr="0045538D">
              <w:rPr>
                <w:rFonts w:ascii="Times New Roman" w:hAnsi="Times New Roman" w:cs="Times New Roman"/>
                <w:i/>
                <w:sz w:val="24"/>
                <w:szCs w:val="24"/>
                <w:vertAlign w:val="subscript"/>
              </w:rPr>
              <w:t>вр</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Чел-час</w:t>
            </w:r>
          </w:p>
        </w:tc>
        <w:tc>
          <w:tcPr>
            <w:tcW w:w="969" w:type="dxa"/>
            <w:tcBorders>
              <w:top w:val="single" w:sz="12" w:space="0" w:color="auto"/>
              <w:left w:val="single" w:sz="6" w:space="0" w:color="auto"/>
              <w:bottom w:val="nil"/>
              <w:right w:val="single" w:sz="6" w:space="0" w:color="auto"/>
            </w:tcBorders>
          </w:tcPr>
          <w:p w:rsidR="004B0718" w:rsidRPr="0045538D" w:rsidRDefault="004B0718" w:rsidP="0045538D">
            <w:pPr>
              <w:pBdr>
                <w:bottom w:val="single" w:sz="6" w:space="1" w:color="auto"/>
              </w:pBd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w:t>
            </w:r>
            <w:r w:rsidRPr="0045538D">
              <w:rPr>
                <w:rFonts w:ascii="Times New Roman" w:hAnsi="Times New Roman" w:cs="Times New Roman"/>
                <w:i/>
                <w:sz w:val="24"/>
                <w:szCs w:val="24"/>
                <w:vertAlign w:val="subscript"/>
              </w:rPr>
              <w:t>асц</w:t>
            </w:r>
            <w:r w:rsidRPr="0045538D">
              <w:rPr>
                <w:rFonts w:ascii="Times New Roman" w:hAnsi="Times New Roman" w:cs="Times New Roman"/>
                <w:i/>
                <w:sz w:val="24"/>
                <w:szCs w:val="24"/>
              </w:rPr>
              <w:t>,</w:t>
            </w:r>
          </w:p>
          <w:p w:rsidR="004B0718" w:rsidRPr="0045538D" w:rsidRDefault="004B0718" w:rsidP="0045538D">
            <w:pPr>
              <w:pBdr>
                <w:bottom w:val="single" w:sz="6" w:space="1" w:color="auto"/>
              </w:pBd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ЗВ</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w:t>
            </w:r>
          </w:p>
        </w:tc>
        <w:tc>
          <w:tcPr>
            <w:tcW w:w="969"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Состав звена, их кол-во</w:t>
            </w:r>
          </w:p>
        </w:tc>
        <w:tc>
          <w:tcPr>
            <w:tcW w:w="1059"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Прим. маш., механизмы, их кол-во</w:t>
            </w:r>
          </w:p>
        </w:tc>
        <w:tc>
          <w:tcPr>
            <w:tcW w:w="951"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M</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маш-см</w:t>
            </w:r>
          </w:p>
        </w:tc>
        <w:tc>
          <w:tcPr>
            <w:tcW w:w="951"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lang w:val="en-US"/>
              </w:rPr>
            </w:pPr>
            <w:r w:rsidRPr="0045538D">
              <w:rPr>
                <w:rFonts w:ascii="Times New Roman" w:hAnsi="Times New Roman" w:cs="Times New Roman"/>
                <w:i/>
                <w:sz w:val="24"/>
                <w:szCs w:val="24"/>
                <w:lang w:val="en-US"/>
              </w:rPr>
              <w:t>Q,</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чел-см</w:t>
            </w:r>
          </w:p>
        </w:tc>
        <w:tc>
          <w:tcPr>
            <w:tcW w:w="951"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р</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w:t>
            </w:r>
          </w:p>
        </w:tc>
        <w:tc>
          <w:tcPr>
            <w:tcW w:w="832"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w:t>
            </w:r>
            <w:r w:rsidRPr="0045538D">
              <w:rPr>
                <w:rFonts w:ascii="Times New Roman" w:hAnsi="Times New Roman" w:cs="Times New Roman"/>
                <w:i/>
                <w:sz w:val="24"/>
                <w:szCs w:val="24"/>
              </w:rPr>
              <w:t>, руб</w:t>
            </w:r>
          </w:p>
        </w:tc>
        <w:tc>
          <w:tcPr>
            <w:tcW w:w="1070" w:type="dxa"/>
            <w:tcBorders>
              <w:top w:val="single" w:sz="12" w:space="0" w:color="auto"/>
              <w:left w:val="single" w:sz="6" w:space="0" w:color="auto"/>
              <w:bottom w:val="nil"/>
              <w:right w:val="single" w:sz="12"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sym w:font="Symbol" w:char="F02A"/>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M</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Руб</w:t>
            </w:r>
          </w:p>
        </w:tc>
      </w:tr>
      <w:tr w:rsidR="004B0718" w:rsidRPr="0045538D" w:rsidTr="000E560D">
        <w:tc>
          <w:tcPr>
            <w:tcW w:w="969"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105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95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tc>
        <w:tc>
          <w:tcPr>
            <w:tcW w:w="95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tc>
        <w:tc>
          <w:tcPr>
            <w:tcW w:w="95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tc>
        <w:tc>
          <w:tcPr>
            <w:tcW w:w="83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tc>
        <w:tc>
          <w:tcPr>
            <w:tcW w:w="1070"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tc>
      </w:tr>
      <w:tr w:rsidR="004B0718" w:rsidRPr="0045538D" w:rsidTr="000E560D">
        <w:tc>
          <w:tcPr>
            <w:tcW w:w="969" w:type="dxa"/>
            <w:tcBorders>
              <w:top w:val="nil"/>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05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51"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51"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51"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32"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070" w:type="dxa"/>
            <w:tcBorders>
              <w:top w:val="nil"/>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r>
      <w:tr w:rsidR="004B0718" w:rsidRPr="0045538D" w:rsidTr="000E560D">
        <w:tc>
          <w:tcPr>
            <w:tcW w:w="969" w:type="dxa"/>
            <w:tcBorders>
              <w:top w:val="single" w:sz="6" w:space="0" w:color="auto"/>
              <w:left w:val="single" w:sz="12"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6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6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6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6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6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6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6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6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05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51"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1</w:t>
            </w:r>
          </w:p>
        </w:tc>
        <w:tc>
          <w:tcPr>
            <w:tcW w:w="951"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2</w:t>
            </w:r>
          </w:p>
        </w:tc>
        <w:tc>
          <w:tcPr>
            <w:tcW w:w="951"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3</w:t>
            </w:r>
          </w:p>
        </w:tc>
        <w:tc>
          <w:tcPr>
            <w:tcW w:w="832"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12" w:space="0" w:color="auto"/>
              <w:right w:val="single" w:sz="12" w:space="0" w:color="auto"/>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4</w:t>
            </w:r>
          </w:p>
        </w:tc>
      </w:tr>
    </w:tbl>
    <w:p w:rsidR="004B0718" w:rsidRPr="0045538D" w:rsidRDefault="004B0718" w:rsidP="0045538D">
      <w:pPr>
        <w:spacing w:after="0" w:line="240" w:lineRule="auto"/>
        <w:rPr>
          <w:rFonts w:ascii="Times New Roman" w:hAnsi="Times New Roman" w:cs="Times New Roman"/>
          <w:sz w:val="24"/>
          <w:szCs w:val="24"/>
        </w:rPr>
      </w:pPr>
    </w:p>
    <w:p w:rsidR="004B0718" w:rsidRPr="0045538D" w:rsidRDefault="004B0718" w:rsidP="0045538D">
      <w:pPr>
        <w:tabs>
          <w:tab w:val="left" w:pos="8364"/>
        </w:tabs>
        <w:spacing w:after="0" w:line="240" w:lineRule="auto"/>
        <w:ind w:left="567"/>
        <w:jc w:val="both"/>
        <w:rPr>
          <w:rFonts w:ascii="Times New Roman" w:hAnsi="Times New Roman" w:cs="Times New Roman"/>
          <w:sz w:val="24"/>
          <w:szCs w:val="24"/>
        </w:rPr>
        <w:sectPr w:rsidR="004B0718" w:rsidRPr="0045538D">
          <w:pgSz w:w="16840" w:h="11907" w:orient="landscape"/>
          <w:pgMar w:top="567" w:right="567" w:bottom="851" w:left="1361" w:header="720" w:footer="720" w:gutter="1134"/>
          <w:cols w:space="720"/>
        </w:sectPr>
      </w:pPr>
    </w:p>
    <w:p w:rsidR="004B0718" w:rsidRPr="0045538D" w:rsidRDefault="004B0718" w:rsidP="0045538D">
      <w:pPr>
        <w:tabs>
          <w:tab w:val="left" w:pos="8364"/>
        </w:tabs>
        <w:spacing w:after="0" w:line="240" w:lineRule="auto"/>
        <w:ind w:left="567"/>
        <w:jc w:val="both"/>
        <w:rPr>
          <w:rFonts w:ascii="Times New Roman" w:hAnsi="Times New Roman" w:cs="Times New Roman"/>
          <w:sz w:val="24"/>
          <w:szCs w:val="24"/>
        </w:rPr>
      </w:pPr>
    </w:p>
    <w:p w:rsidR="004B0718" w:rsidRPr="0045538D" w:rsidRDefault="004B0718" w:rsidP="0045538D">
      <w:pPr>
        <w:tabs>
          <w:tab w:val="left" w:pos="8364"/>
        </w:tabs>
        <w:spacing w:after="0" w:line="240" w:lineRule="auto"/>
        <w:ind w:firstLine="567"/>
        <w:jc w:val="center"/>
        <w:rPr>
          <w:rFonts w:ascii="Times New Roman" w:hAnsi="Times New Roman" w:cs="Times New Roman"/>
          <w:sz w:val="24"/>
          <w:szCs w:val="24"/>
        </w:rPr>
      </w:pPr>
      <w:r w:rsidRPr="0045538D">
        <w:rPr>
          <w:rFonts w:ascii="Times New Roman" w:hAnsi="Times New Roman" w:cs="Times New Roman"/>
          <w:sz w:val="24"/>
          <w:szCs w:val="24"/>
        </w:rPr>
        <w:t>Табл. 2.2  Часовые тарифные ставки в ценах 1984</w:t>
      </w:r>
      <w:r w:rsidRPr="0045538D">
        <w:rPr>
          <w:rFonts w:ascii="Times New Roman" w:hAnsi="Times New Roman" w:cs="Times New Roman"/>
          <w:i/>
          <w:sz w:val="24"/>
          <w:szCs w:val="24"/>
        </w:rPr>
        <w:t>г</w:t>
      </w:r>
      <w:r w:rsidRPr="0045538D">
        <w:rPr>
          <w:rFonts w:ascii="Times New Roman" w:hAnsi="Times New Roman" w:cs="Times New Roman"/>
          <w:sz w:val="24"/>
          <w:szCs w:val="24"/>
        </w:rPr>
        <w:t>.</w:t>
      </w:r>
    </w:p>
    <w:tbl>
      <w:tblPr>
        <w:tblW w:w="0" w:type="auto"/>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11"/>
        <w:gridCol w:w="1311"/>
        <w:gridCol w:w="1311"/>
        <w:gridCol w:w="1311"/>
        <w:gridCol w:w="1311"/>
        <w:gridCol w:w="1241"/>
        <w:gridCol w:w="1276"/>
      </w:tblGrid>
      <w:tr w:rsidR="004B0718" w:rsidRPr="0045538D" w:rsidTr="000E560D">
        <w:tc>
          <w:tcPr>
            <w:tcW w:w="1311" w:type="dxa"/>
            <w:tcBorders>
              <w:top w:val="single" w:sz="12" w:space="0" w:color="auto"/>
              <w:left w:val="single" w:sz="12"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Разряд</w:t>
            </w:r>
          </w:p>
        </w:tc>
        <w:tc>
          <w:tcPr>
            <w:tcW w:w="1311" w:type="dxa"/>
            <w:tcBorders>
              <w:top w:val="single" w:sz="12"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I</w:t>
            </w:r>
          </w:p>
        </w:tc>
        <w:tc>
          <w:tcPr>
            <w:tcW w:w="1311" w:type="dxa"/>
            <w:tcBorders>
              <w:top w:val="single" w:sz="12"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II</w:t>
            </w:r>
          </w:p>
        </w:tc>
        <w:tc>
          <w:tcPr>
            <w:tcW w:w="1311" w:type="dxa"/>
            <w:tcBorders>
              <w:top w:val="single" w:sz="12"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III</w:t>
            </w:r>
          </w:p>
        </w:tc>
        <w:tc>
          <w:tcPr>
            <w:tcW w:w="1311" w:type="dxa"/>
            <w:tcBorders>
              <w:top w:val="single" w:sz="12"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IV</w:t>
            </w:r>
          </w:p>
        </w:tc>
        <w:tc>
          <w:tcPr>
            <w:tcW w:w="1241" w:type="dxa"/>
            <w:tcBorders>
              <w:top w:val="single" w:sz="12"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V</w:t>
            </w:r>
          </w:p>
        </w:tc>
        <w:tc>
          <w:tcPr>
            <w:tcW w:w="1276" w:type="dxa"/>
            <w:tcBorders>
              <w:top w:val="single" w:sz="12" w:space="0" w:color="auto"/>
              <w:left w:val="single" w:sz="6" w:space="0" w:color="auto"/>
              <w:bottom w:val="single" w:sz="6"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VI</w:t>
            </w:r>
          </w:p>
        </w:tc>
      </w:tr>
      <w:tr w:rsidR="004B0718" w:rsidRPr="0045538D" w:rsidTr="000E560D">
        <w:tc>
          <w:tcPr>
            <w:tcW w:w="1311" w:type="dxa"/>
            <w:tcBorders>
              <w:top w:val="single" w:sz="6" w:space="0" w:color="auto"/>
              <w:left w:val="single" w:sz="12"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Ч, руб.</w:t>
            </w:r>
          </w:p>
        </w:tc>
        <w:tc>
          <w:tcPr>
            <w:tcW w:w="1311"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0.438</w:t>
            </w:r>
          </w:p>
        </w:tc>
        <w:tc>
          <w:tcPr>
            <w:tcW w:w="1311"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0.493</w:t>
            </w:r>
          </w:p>
        </w:tc>
        <w:tc>
          <w:tcPr>
            <w:tcW w:w="1311"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0.555</w:t>
            </w:r>
          </w:p>
        </w:tc>
        <w:tc>
          <w:tcPr>
            <w:tcW w:w="1311"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0.625</w:t>
            </w:r>
          </w:p>
        </w:tc>
        <w:tc>
          <w:tcPr>
            <w:tcW w:w="1241"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0.702</w:t>
            </w:r>
          </w:p>
        </w:tc>
        <w:tc>
          <w:tcPr>
            <w:tcW w:w="1276" w:type="dxa"/>
            <w:tcBorders>
              <w:top w:val="single" w:sz="6" w:space="0" w:color="auto"/>
              <w:left w:val="single" w:sz="6" w:space="0" w:color="auto"/>
              <w:bottom w:val="single" w:sz="12"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0.79</w:t>
            </w:r>
          </w:p>
        </w:tc>
      </w:tr>
    </w:tbl>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-стоимость машино-смены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принимаем по [1,2] или определяем по формуле (18).</w:t>
      </w:r>
    </w:p>
    <w:p w:rsidR="004B0718" w:rsidRPr="0045538D" w:rsidRDefault="004B0718" w:rsidP="0045538D">
      <w:pPr>
        <w:tabs>
          <w:tab w:val="left" w:pos="8364"/>
        </w:tabs>
        <w:spacing w:after="0" w:line="240" w:lineRule="auto"/>
        <w:ind w:left="567"/>
        <w:jc w:val="both"/>
        <w:rPr>
          <w:rFonts w:ascii="Times New Roman" w:hAnsi="Times New Roman" w:cs="Times New Roman"/>
          <w:sz w:val="24"/>
          <w:szCs w:val="24"/>
        </w:rPr>
      </w:pPr>
      <w:r w:rsidRPr="0045538D">
        <w:rPr>
          <w:rFonts w:ascii="Times New Roman" w:hAnsi="Times New Roman" w:cs="Times New Roman"/>
          <w:sz w:val="24"/>
          <w:szCs w:val="24"/>
        </w:rPr>
        <w:t>Сравнение вариантов производим по следующим показателям:</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а) Продолжительность выполнения работ</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position w:val="-20"/>
          <w:sz w:val="24"/>
          <w:szCs w:val="24"/>
        </w:rPr>
        <w:object w:dxaOrig="1640" w:dyaOrig="580">
          <v:shape id="_x0000_i1098" type="#_x0000_t75" style="width:81.75pt;height:29.25pt" o:ole="">
            <v:imagedata r:id="rId262" o:title=""/>
          </v:shape>
          <o:OLEObject Type="Embed" ProgID="Equation.3" ShapeID="_x0000_i1098" DrawAspect="Content" ObjectID="_1552469325" r:id="rId263"/>
        </w:object>
      </w:r>
      <w:r w:rsidRPr="0045538D">
        <w:rPr>
          <w:rFonts w:ascii="Times New Roman" w:hAnsi="Times New Roman" w:cs="Times New Roman"/>
          <w:sz w:val="24"/>
          <w:szCs w:val="24"/>
        </w:rPr>
        <w:t>,</w:t>
      </w:r>
      <w:r w:rsidRPr="0045538D">
        <w:rPr>
          <w:rFonts w:ascii="Times New Roman" w:hAnsi="Times New Roman" w:cs="Times New Roman"/>
          <w:sz w:val="24"/>
          <w:szCs w:val="24"/>
        </w:rPr>
        <w:tab/>
        <w:t>(5)</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xml:space="preserve">- продолжительность выполнения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го процесса, </w:t>
      </w:r>
      <w:r w:rsidRPr="0045538D">
        <w:rPr>
          <w:rFonts w:ascii="Times New Roman" w:hAnsi="Times New Roman" w:cs="Times New Roman"/>
          <w:i/>
          <w:sz w:val="24"/>
          <w:szCs w:val="24"/>
        </w:rPr>
        <w:t>см</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w:t>
      </w:r>
      <w:r w:rsidRPr="0045538D">
        <w:rPr>
          <w:rFonts w:ascii="Times New Roman" w:hAnsi="Times New Roman" w:cs="Times New Roman"/>
          <w:sz w:val="24"/>
          <w:szCs w:val="24"/>
        </w:rPr>
        <w:t xml:space="preserve"> - коэффициент совмещения процессов (при 2-х кранах -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1.25, 3-х кранах -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1.3 и 4-х кранах -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w:t>
      </w:r>
      <w:r w:rsidRPr="0045538D">
        <w:rPr>
          <w:rFonts w:ascii="Times New Roman" w:hAnsi="Times New Roman" w:cs="Times New Roman"/>
          <w:i/>
          <w:sz w:val="24"/>
          <w:szCs w:val="24"/>
        </w:rPr>
        <w:t>=</w:t>
      </w:r>
      <w:r w:rsidRPr="0045538D">
        <w:rPr>
          <w:rFonts w:ascii="Times New Roman" w:hAnsi="Times New Roman" w:cs="Times New Roman"/>
          <w:sz w:val="24"/>
          <w:szCs w:val="24"/>
        </w:rPr>
        <w:t>1.35)</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28"/>
          <w:sz w:val="24"/>
          <w:szCs w:val="24"/>
        </w:rPr>
        <w:object w:dxaOrig="1939" w:dyaOrig="680">
          <v:shape id="_x0000_i1099" type="#_x0000_t75" style="width:105pt;height:36.75pt" o:ole="">
            <v:imagedata r:id="rId264" o:title=""/>
          </v:shape>
          <o:OLEObject Type="Embed" ProgID="Equation.3" ShapeID="_x0000_i1099" DrawAspect="Content" ObjectID="_1552469326" r:id="rId265"/>
        </w:object>
      </w:r>
      <w:r w:rsidRPr="0045538D">
        <w:rPr>
          <w:rFonts w:ascii="Times New Roman" w:hAnsi="Times New Roman" w:cs="Times New Roman"/>
          <w:sz w:val="24"/>
          <w:szCs w:val="24"/>
        </w:rPr>
        <w:t>,</w:t>
      </w:r>
      <w:r w:rsidRPr="0045538D">
        <w:rPr>
          <w:rFonts w:ascii="Times New Roman" w:hAnsi="Times New Roman" w:cs="Times New Roman"/>
          <w:sz w:val="24"/>
          <w:szCs w:val="24"/>
        </w:rPr>
        <w:tab/>
        <w:t>(6)</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28"/>
          <w:sz w:val="24"/>
          <w:szCs w:val="24"/>
          <w:lang w:val="en-US"/>
        </w:rPr>
        <w:object w:dxaOrig="2439" w:dyaOrig="680">
          <v:shape id="_x0000_i1100" type="#_x0000_t75" style="width:132pt;height:36.75pt" o:ole="">
            <v:imagedata r:id="rId266" o:title=""/>
          </v:shape>
          <o:OLEObject Type="Embed" ProgID="Equation.3" ShapeID="_x0000_i1100" DrawAspect="Content" ObjectID="_1552469327" r:id="rId267"/>
        </w:object>
      </w:r>
      <w:r w:rsidRPr="0045538D">
        <w:rPr>
          <w:rFonts w:ascii="Times New Roman" w:hAnsi="Times New Roman" w:cs="Times New Roman"/>
          <w:sz w:val="24"/>
          <w:szCs w:val="24"/>
        </w:rPr>
        <w:t>,</w:t>
      </w:r>
      <w:r w:rsidRPr="0045538D">
        <w:rPr>
          <w:rFonts w:ascii="Times New Roman" w:hAnsi="Times New Roman" w:cs="Times New Roman"/>
          <w:sz w:val="24"/>
          <w:szCs w:val="24"/>
        </w:rPr>
        <w:tab/>
        <w:t>(7)</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В</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продолжительность выполнения вспомогательных работ, </w:t>
      </w:r>
      <w:r w:rsidRPr="0045538D">
        <w:rPr>
          <w:rFonts w:ascii="Times New Roman" w:hAnsi="Times New Roman" w:cs="Times New Roman"/>
          <w:i/>
          <w:sz w:val="24"/>
          <w:szCs w:val="24"/>
        </w:rPr>
        <w:t>см</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n</w:t>
      </w:r>
      <w:r w:rsidRPr="0045538D">
        <w:rPr>
          <w:rFonts w:ascii="Times New Roman" w:hAnsi="Times New Roman" w:cs="Times New Roman"/>
          <w:sz w:val="24"/>
          <w:szCs w:val="24"/>
          <w:vertAlign w:val="subscript"/>
        </w:rPr>
        <w:t>зв</w:t>
      </w:r>
      <w:r w:rsidRPr="0045538D">
        <w:rPr>
          <w:rFonts w:ascii="Times New Roman" w:hAnsi="Times New Roman" w:cs="Times New Roman"/>
          <w:sz w:val="24"/>
          <w:szCs w:val="24"/>
          <w:vertAlign w:val="subscript"/>
          <w:lang w:val="en-US"/>
        </w:rPr>
        <w:t>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принятое количество звеньев (машин), шт; </w:t>
      </w:r>
      <w:r w:rsidRPr="0045538D">
        <w:rPr>
          <w:rFonts w:ascii="Times New Roman" w:hAnsi="Times New Roman" w:cs="Times New Roman"/>
          <w:sz w:val="24"/>
          <w:szCs w:val="24"/>
          <w:lang w:val="en-US"/>
        </w:rPr>
        <w:t>K</w:t>
      </w:r>
      <w:r w:rsidRPr="0045538D">
        <w:rPr>
          <w:rFonts w:ascii="Times New Roman" w:hAnsi="Times New Roman" w:cs="Times New Roman"/>
          <w:sz w:val="24"/>
          <w:szCs w:val="24"/>
          <w:vertAlign w:val="subscript"/>
          <w:lang w:val="en-US"/>
        </w:rPr>
        <w:t>n</w:t>
      </w:r>
      <w:r w:rsidRPr="0045538D">
        <w:rPr>
          <w:rFonts w:ascii="Times New Roman" w:hAnsi="Times New Roman" w:cs="Times New Roman"/>
          <w:sz w:val="24"/>
          <w:szCs w:val="24"/>
        </w:rPr>
        <w:t>=1.0</w:t>
      </w:r>
      <w:r w:rsidRPr="0045538D">
        <w:rPr>
          <w:rFonts w:ascii="Times New Roman" w:hAnsi="Times New Roman" w:cs="Times New Roman"/>
          <w:sz w:val="24"/>
          <w:szCs w:val="24"/>
        </w:rPr>
        <w:sym w:font="Symbol" w:char="F0B8"/>
      </w:r>
      <w:r w:rsidRPr="0045538D">
        <w:rPr>
          <w:rFonts w:ascii="Times New Roman" w:hAnsi="Times New Roman" w:cs="Times New Roman"/>
          <w:sz w:val="24"/>
          <w:szCs w:val="24"/>
        </w:rPr>
        <w:t>1.2 - коэффициент выполнения норм.</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2"/>
          <w:sz w:val="24"/>
          <w:szCs w:val="24"/>
        </w:rPr>
        <w:object w:dxaOrig="1760" w:dyaOrig="400">
          <v:shape id="_x0000_i1101" type="#_x0000_t75" style="width:93pt;height:21pt" o:ole="">
            <v:imagedata r:id="rId268" o:title=""/>
          </v:shape>
          <o:OLEObject Type="Embed" ProgID="Equation.3" ShapeID="_x0000_i1101" DrawAspect="Content" ObjectID="_1552469328" r:id="rId269"/>
        </w:object>
      </w:r>
      <w:r w:rsidRPr="0045538D">
        <w:rPr>
          <w:rFonts w:ascii="Times New Roman" w:hAnsi="Times New Roman" w:cs="Times New Roman"/>
          <w:sz w:val="24"/>
          <w:szCs w:val="24"/>
        </w:rPr>
        <w:t>,</w:t>
      </w:r>
      <w:r w:rsidRPr="0045538D">
        <w:rPr>
          <w:rFonts w:ascii="Times New Roman" w:hAnsi="Times New Roman" w:cs="Times New Roman"/>
          <w:sz w:val="24"/>
          <w:szCs w:val="24"/>
        </w:rPr>
        <w:tab/>
        <w:t>(8)</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МК</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продолжительность монтажа и пробного пуска машины (при совмещении с другими предшествующими процессами </w:t>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МК</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=0), </w:t>
      </w:r>
      <w:r w:rsidRPr="0045538D">
        <w:rPr>
          <w:rFonts w:ascii="Times New Roman" w:hAnsi="Times New Roman" w:cs="Times New Roman"/>
          <w:i/>
          <w:sz w:val="24"/>
          <w:szCs w:val="24"/>
        </w:rPr>
        <w:t>см;</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Т</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время необходимых технологических перерывов,</w:t>
      </w:r>
      <w:r w:rsidRPr="0045538D">
        <w:rPr>
          <w:rFonts w:ascii="Times New Roman" w:hAnsi="Times New Roman" w:cs="Times New Roman"/>
          <w:i/>
          <w:sz w:val="24"/>
          <w:szCs w:val="24"/>
        </w:rPr>
        <w:t xml:space="preserve"> см</w:t>
      </w:r>
      <w:r w:rsidRPr="0045538D">
        <w:rPr>
          <w:rFonts w:ascii="Times New Roman" w:hAnsi="Times New Roman" w:cs="Times New Roman"/>
          <w:sz w:val="24"/>
          <w:szCs w:val="24"/>
        </w:rPr>
        <w:t>.</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При выполнении работ в зимнее время в формулах (1), (2) необходимо учесть поправочный коэффициент, принимаемый по [3].</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Более точно продолжительность выполнения комплекса работ по вариантам может быть найдена на основании построения примерного календарного графика производства работ.</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б) Трудоемкость единицы объема работ</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22"/>
          <w:sz w:val="24"/>
          <w:szCs w:val="24"/>
        </w:rPr>
        <w:object w:dxaOrig="1219" w:dyaOrig="580">
          <v:shape id="_x0000_i1102" type="#_x0000_t75" style="width:63.75pt;height:30pt" o:ole="">
            <v:imagedata r:id="rId270" o:title=""/>
          </v:shape>
          <o:OLEObject Type="Embed" ProgID="Equation.3" ShapeID="_x0000_i1102" DrawAspect="Content" ObjectID="_1552469329" r:id="rId271"/>
        </w:object>
      </w:r>
      <w:r w:rsidRPr="0045538D">
        <w:rPr>
          <w:rFonts w:ascii="Times New Roman" w:hAnsi="Times New Roman" w:cs="Times New Roman"/>
          <w:sz w:val="24"/>
          <w:szCs w:val="24"/>
        </w:rPr>
        <w:t>,</w:t>
      </w:r>
      <w:r w:rsidRPr="0045538D">
        <w:rPr>
          <w:rFonts w:ascii="Times New Roman" w:hAnsi="Times New Roman" w:cs="Times New Roman"/>
          <w:sz w:val="24"/>
          <w:szCs w:val="24"/>
        </w:rPr>
        <w:tab/>
        <w:t>(9)</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xml:space="preserve">- затраты труда по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му процессу, </w:t>
      </w:r>
      <w:r w:rsidRPr="0045538D">
        <w:rPr>
          <w:rFonts w:ascii="Times New Roman" w:hAnsi="Times New Roman" w:cs="Times New Roman"/>
          <w:i/>
          <w:sz w:val="24"/>
          <w:szCs w:val="24"/>
        </w:rPr>
        <w:t>чел-см</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Р</w:t>
      </w:r>
      <w:r w:rsidRPr="0045538D">
        <w:rPr>
          <w:rFonts w:ascii="Times New Roman" w:hAnsi="Times New Roman" w:cs="Times New Roman"/>
          <w:i/>
          <w:sz w:val="24"/>
          <w:szCs w:val="24"/>
          <w:vertAlign w:val="subscript"/>
        </w:rPr>
        <w:t>0</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общий объем работ.</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2"/>
          <w:sz w:val="24"/>
          <w:szCs w:val="24"/>
        </w:rPr>
        <w:object w:dxaOrig="1579" w:dyaOrig="400">
          <v:shape id="_x0000_i1103" type="#_x0000_t75" style="width:84pt;height:21pt" o:ole="">
            <v:imagedata r:id="rId272" o:title=""/>
          </v:shape>
          <o:OLEObject Type="Embed" ProgID="Equation.3" ShapeID="_x0000_i1103" DrawAspect="Content" ObjectID="_1552469330" r:id="rId273"/>
        </w:object>
      </w:r>
      <w:r w:rsidRPr="0045538D">
        <w:rPr>
          <w:rFonts w:ascii="Times New Roman" w:hAnsi="Times New Roman" w:cs="Times New Roman"/>
          <w:sz w:val="24"/>
          <w:szCs w:val="24"/>
        </w:rPr>
        <w:t>,</w:t>
      </w:r>
      <w:r w:rsidRPr="0045538D">
        <w:rPr>
          <w:rFonts w:ascii="Times New Roman" w:hAnsi="Times New Roman" w:cs="Times New Roman"/>
          <w:sz w:val="24"/>
          <w:szCs w:val="24"/>
        </w:rPr>
        <w:tab/>
        <w:t>(10)</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sz w:val="24"/>
          <w:szCs w:val="24"/>
        </w:rPr>
        <w:sym w:font="Symbol" w:char="F0E5"/>
      </w: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rPr>
        <w:t>В</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вспомогательные затраты труда, связанные с обслуживанием машин и механизмов, </w:t>
      </w:r>
      <w:r w:rsidRPr="0045538D">
        <w:rPr>
          <w:rFonts w:ascii="Times New Roman" w:hAnsi="Times New Roman" w:cs="Times New Roman"/>
          <w:i/>
          <w:sz w:val="24"/>
          <w:szCs w:val="24"/>
        </w:rPr>
        <w:t>чел-см</w:t>
      </w:r>
      <w:r w:rsidRPr="0045538D">
        <w:rPr>
          <w:rFonts w:ascii="Times New Roman" w:hAnsi="Times New Roman" w:cs="Times New Roman"/>
          <w:sz w:val="24"/>
          <w:szCs w:val="24"/>
        </w:rPr>
        <w:t>.</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vertAlign w:val="superscript"/>
        </w:rPr>
        <w:t>0</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определяем по формуле (1) и приведены в графе 12 табл. 2.1.</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2"/>
          <w:sz w:val="24"/>
          <w:szCs w:val="24"/>
        </w:rPr>
        <w:object w:dxaOrig="1359" w:dyaOrig="400">
          <v:shape id="_x0000_i1104" type="#_x0000_t75" style="width:70.5pt;height:20.25pt" o:ole="">
            <v:imagedata r:id="rId274" o:title=""/>
          </v:shape>
          <o:OLEObject Type="Embed" ProgID="Equation.3" ShapeID="_x0000_i1104" DrawAspect="Content" ObjectID="_1552469331" r:id="rId275"/>
        </w:object>
      </w:r>
      <w:r w:rsidRPr="0045538D">
        <w:rPr>
          <w:rFonts w:ascii="Times New Roman" w:hAnsi="Times New Roman" w:cs="Times New Roman"/>
          <w:sz w:val="24"/>
          <w:szCs w:val="24"/>
        </w:rPr>
        <w:t>, табл. 2.1.</w:t>
      </w:r>
    </w:p>
    <w:p w:rsidR="004B0718" w:rsidRPr="0045538D" w:rsidRDefault="004B0718" w:rsidP="0045538D">
      <w:pPr>
        <w:tabs>
          <w:tab w:val="left" w:pos="8364"/>
        </w:tabs>
        <w:spacing w:after="0" w:line="240" w:lineRule="auto"/>
        <w:ind w:firstLine="426"/>
        <w:jc w:val="both"/>
        <w:rPr>
          <w:rFonts w:ascii="Times New Roman" w:hAnsi="Times New Roman" w:cs="Times New Roman"/>
          <w:sz w:val="24"/>
          <w:szCs w:val="24"/>
        </w:rPr>
      </w:pPr>
      <w:r w:rsidRPr="0045538D">
        <w:rPr>
          <w:rFonts w:ascii="Times New Roman" w:hAnsi="Times New Roman" w:cs="Times New Roman"/>
          <w:position w:val="-28"/>
          <w:sz w:val="24"/>
          <w:szCs w:val="24"/>
        </w:rPr>
        <w:object w:dxaOrig="9560" w:dyaOrig="800">
          <v:shape id="_x0000_i1105" type="#_x0000_t75" style="width:411pt;height:40.5pt" o:ole="">
            <v:imagedata r:id="rId276" o:title=""/>
          </v:shape>
          <o:OLEObject Type="Embed" ProgID="Equation.3" ShapeID="_x0000_i1105" DrawAspect="Content" ObjectID="_1552469332" r:id="rId277"/>
        </w:object>
      </w:r>
      <w:r w:rsidRPr="0045538D">
        <w:rPr>
          <w:rFonts w:ascii="Times New Roman" w:hAnsi="Times New Roman" w:cs="Times New Roman"/>
          <w:sz w:val="24"/>
          <w:szCs w:val="24"/>
        </w:rPr>
        <w:t>, (11)</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lang w:val="en-US"/>
        </w:rPr>
        <w:t>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lang w:val="en-US"/>
        </w:rPr>
        <w:t>Mi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rPr>
        <w:t>ПП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rPr>
        <w:t>Д</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rPr>
        <w:t>Р</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rPr>
        <w:t>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соответственно, трудоемкость транспортирования, монтажа, демонтажа, пробного пуска, текущего ремонта машин, устройства подкранового пути, </w:t>
      </w:r>
      <w:r w:rsidRPr="0045538D">
        <w:rPr>
          <w:rFonts w:ascii="Times New Roman" w:hAnsi="Times New Roman" w:cs="Times New Roman"/>
          <w:i/>
          <w:sz w:val="24"/>
          <w:szCs w:val="24"/>
        </w:rPr>
        <w:t>чел-см</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Т</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З</w:t>
      </w:r>
      <w:r w:rsidRPr="0045538D">
        <w:rPr>
          <w:rFonts w:ascii="Times New Roman" w:hAnsi="Times New Roman" w:cs="Times New Roman"/>
          <w:i/>
          <w:sz w:val="24"/>
          <w:szCs w:val="24"/>
          <w:vertAlign w:val="subscript"/>
        </w:rPr>
        <w:t>М</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З</w:t>
      </w:r>
      <w:r w:rsidRPr="0045538D">
        <w:rPr>
          <w:rFonts w:ascii="Times New Roman" w:hAnsi="Times New Roman" w:cs="Times New Roman"/>
          <w:i/>
          <w:sz w:val="24"/>
          <w:szCs w:val="24"/>
          <w:vertAlign w:val="subscript"/>
        </w:rPr>
        <w:t>ПП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З</w:t>
      </w:r>
      <w:r w:rsidRPr="0045538D">
        <w:rPr>
          <w:rFonts w:ascii="Times New Roman" w:hAnsi="Times New Roman" w:cs="Times New Roman"/>
          <w:i/>
          <w:sz w:val="24"/>
          <w:szCs w:val="24"/>
          <w:vertAlign w:val="subscript"/>
        </w:rPr>
        <w:t>Д</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соответственно заработная плата на транспортирование, монтаж, пробный пуск и демонтаж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той машины,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Р</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зарплата на текущий ремонт, приходящаяся на 1 </w:t>
      </w:r>
      <w:r w:rsidRPr="0045538D">
        <w:rPr>
          <w:rFonts w:ascii="Times New Roman" w:hAnsi="Times New Roman" w:cs="Times New Roman"/>
          <w:i/>
          <w:sz w:val="24"/>
          <w:szCs w:val="24"/>
        </w:rPr>
        <w:t>маш-час</w:t>
      </w:r>
      <w:r w:rsidRPr="0045538D">
        <w:rPr>
          <w:rFonts w:ascii="Times New Roman" w:hAnsi="Times New Roman" w:cs="Times New Roman"/>
          <w:sz w:val="24"/>
          <w:szCs w:val="24"/>
        </w:rPr>
        <w:t xml:space="preserve"> работы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-ой машины,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xml:space="preserve">- зарплата на устройство и разборку одного звена </w:t>
      </w:r>
      <w:r w:rsidRPr="0045538D">
        <w:rPr>
          <w:rFonts w:ascii="Times New Roman" w:hAnsi="Times New Roman" w:cs="Times New Roman"/>
          <w:sz w:val="24"/>
          <w:szCs w:val="24"/>
        </w:rPr>
        <w:lastRenderedPageBreak/>
        <w:t xml:space="preserve">подкранового пути,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lang w:val="en-US"/>
        </w:rPr>
        <w:t>n</w:t>
      </w:r>
      <w:r w:rsidRPr="0045538D">
        <w:rPr>
          <w:rFonts w:ascii="Times New Roman" w:hAnsi="Times New Roman" w:cs="Times New Roman"/>
          <w:i/>
          <w:sz w:val="24"/>
          <w:szCs w:val="24"/>
          <w:vertAlign w:val="subscript"/>
        </w:rPr>
        <w:t>З</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количество звеньев подкранового пути, </w:t>
      </w:r>
      <w:r w:rsidRPr="0045538D">
        <w:rPr>
          <w:rFonts w:ascii="Times New Roman" w:hAnsi="Times New Roman" w:cs="Times New Roman"/>
          <w:i/>
          <w:sz w:val="24"/>
          <w:szCs w:val="24"/>
        </w:rPr>
        <w:t>шт</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n</w:t>
      </w:r>
      <w:r w:rsidRPr="0045538D">
        <w:rPr>
          <w:rFonts w:ascii="Times New Roman" w:hAnsi="Times New Roman" w:cs="Times New Roman"/>
          <w:sz w:val="24"/>
          <w:szCs w:val="24"/>
          <w:vertAlign w:val="subscript"/>
          <w:lang w:val="en-US"/>
        </w:rPr>
        <w:t>Mi</w:t>
      </w:r>
      <w:r w:rsidRPr="0045538D">
        <w:rPr>
          <w:rFonts w:ascii="Times New Roman" w:hAnsi="Times New Roman" w:cs="Times New Roman"/>
          <w:sz w:val="24"/>
          <w:szCs w:val="24"/>
        </w:rPr>
        <w:t xml:space="preserve"> - принятое количество машин.</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Как правило </w:t>
      </w:r>
      <w:r w:rsidRPr="0045538D">
        <w:rPr>
          <w:rFonts w:ascii="Times New Roman" w:hAnsi="Times New Roman" w:cs="Times New Roman"/>
          <w:sz w:val="24"/>
          <w:szCs w:val="24"/>
        </w:rPr>
        <w:sym w:font="Symbol" w:char="F0E5"/>
      </w:r>
      <w:r w:rsidRPr="0045538D">
        <w:rPr>
          <w:rFonts w:ascii="Times New Roman" w:hAnsi="Times New Roman" w:cs="Times New Roman"/>
          <w:i/>
          <w:sz w:val="24"/>
          <w:szCs w:val="24"/>
          <w:lang w:val="en-US"/>
        </w:rPr>
        <w:sym w:font="Symbol" w:char="F071"/>
      </w:r>
      <w:r w:rsidRPr="0045538D">
        <w:rPr>
          <w:rFonts w:ascii="Times New Roman" w:hAnsi="Times New Roman" w:cs="Times New Roman"/>
          <w:i/>
          <w:sz w:val="24"/>
          <w:szCs w:val="24"/>
          <w:vertAlign w:val="subscript"/>
          <w:lang w:val="en-US"/>
        </w:rPr>
        <w:t>Bi</w:t>
      </w:r>
      <w:r w:rsidRPr="0045538D">
        <w:rPr>
          <w:rFonts w:ascii="Times New Roman" w:hAnsi="Times New Roman" w:cs="Times New Roman"/>
          <w:sz w:val="24"/>
          <w:szCs w:val="24"/>
        </w:rPr>
        <w:t xml:space="preserve"> определяется для сравнения вариантов монтажных работ, при этом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Т</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З</w:t>
      </w:r>
      <w:r w:rsidRPr="0045538D">
        <w:rPr>
          <w:rFonts w:ascii="Times New Roman" w:hAnsi="Times New Roman" w:cs="Times New Roman"/>
          <w:i/>
          <w:sz w:val="24"/>
          <w:szCs w:val="24"/>
          <w:vertAlign w:val="subscript"/>
        </w:rPr>
        <w:t>М</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З</w:t>
      </w:r>
      <w:r w:rsidRPr="0045538D">
        <w:rPr>
          <w:rFonts w:ascii="Times New Roman" w:hAnsi="Times New Roman" w:cs="Times New Roman"/>
          <w:i/>
          <w:sz w:val="24"/>
          <w:szCs w:val="24"/>
          <w:vertAlign w:val="subscript"/>
        </w:rPr>
        <w:t>ПП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З</w:t>
      </w:r>
      <w:r w:rsidRPr="0045538D">
        <w:rPr>
          <w:rFonts w:ascii="Times New Roman" w:hAnsi="Times New Roman" w:cs="Times New Roman"/>
          <w:i/>
          <w:sz w:val="24"/>
          <w:szCs w:val="24"/>
          <w:vertAlign w:val="subscript"/>
        </w:rPr>
        <w:t>Д</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З</w:t>
      </w:r>
      <w:r w:rsidRPr="0045538D">
        <w:rPr>
          <w:rFonts w:ascii="Times New Roman" w:hAnsi="Times New Roman" w:cs="Times New Roman"/>
          <w:i/>
          <w:sz w:val="24"/>
          <w:szCs w:val="24"/>
          <w:vertAlign w:val="subscript"/>
        </w:rPr>
        <w:t>Р</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З</w:t>
      </w:r>
      <w:r w:rsidRPr="0045538D">
        <w:rPr>
          <w:rFonts w:ascii="Times New Roman" w:hAnsi="Times New Roman" w:cs="Times New Roman"/>
          <w:i/>
          <w:sz w:val="24"/>
          <w:szCs w:val="24"/>
          <w:vertAlign w:val="subscript"/>
        </w:rPr>
        <w:t>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принимаются по [4], прил. 6.</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Полная плановая себестоимость единицы (</w:t>
      </w:r>
      <w:r w:rsidRPr="0045538D">
        <w:rPr>
          <w:rFonts w:ascii="Times New Roman" w:hAnsi="Times New Roman" w:cs="Times New Roman"/>
          <w:i/>
          <w:sz w:val="24"/>
          <w:szCs w:val="24"/>
        </w:rPr>
        <w:t>Е</w:t>
      </w:r>
      <w:r w:rsidRPr="0045538D">
        <w:rPr>
          <w:rFonts w:ascii="Times New Roman" w:hAnsi="Times New Roman" w:cs="Times New Roman"/>
          <w:sz w:val="24"/>
          <w:szCs w:val="24"/>
        </w:rPr>
        <w:t xml:space="preserve">) объема работ </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ПОЛН</w:t>
      </w:r>
      <w:r w:rsidRPr="0045538D">
        <w:rPr>
          <w:rFonts w:ascii="Times New Roman" w:hAnsi="Times New Roman" w:cs="Times New Roman"/>
          <w:i/>
          <w:sz w:val="24"/>
          <w:szCs w:val="24"/>
        </w:rPr>
        <w:t>=</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ПР</w:t>
      </w:r>
      <w:r w:rsidRPr="0045538D">
        <w:rPr>
          <w:rFonts w:ascii="Times New Roman" w:hAnsi="Times New Roman" w:cs="Times New Roman"/>
          <w:i/>
          <w:sz w:val="24"/>
          <w:szCs w:val="24"/>
        </w:rPr>
        <w:t>+</w:t>
      </w:r>
      <w:r w:rsidRPr="0045538D">
        <w:rPr>
          <w:rFonts w:ascii="Times New Roman" w:hAnsi="Times New Roman" w:cs="Times New Roman"/>
          <w:i/>
          <w:sz w:val="24"/>
          <w:szCs w:val="24"/>
          <w:lang w:val="en-US"/>
        </w:rPr>
        <w:t>H</w:t>
      </w:r>
      <w:r w:rsidRPr="0045538D">
        <w:rPr>
          <w:rFonts w:ascii="Times New Roman" w:hAnsi="Times New Roman" w:cs="Times New Roman"/>
          <w:i/>
          <w:sz w:val="24"/>
          <w:szCs w:val="24"/>
          <w:vertAlign w:val="subscript"/>
        </w:rPr>
        <w:t xml:space="preserve">В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lang w:val="en-US"/>
        </w:rPr>
        <w:sym w:font="Symbol" w:char="F071"/>
      </w:r>
      <w:r w:rsidRPr="0045538D">
        <w:rPr>
          <w:rFonts w:ascii="Times New Roman" w:hAnsi="Times New Roman" w:cs="Times New Roman"/>
          <w:i/>
          <w:sz w:val="24"/>
          <w:szCs w:val="24"/>
          <w:vertAlign w:val="subscript"/>
        </w:rPr>
        <w:t xml:space="preserve">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 xml:space="preserve">Т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З</w:t>
      </w:r>
      <w:r w:rsidRPr="0045538D">
        <w:rPr>
          <w:rFonts w:ascii="Times New Roman" w:hAnsi="Times New Roman" w:cs="Times New Roman"/>
          <w:i/>
          <w:sz w:val="24"/>
          <w:szCs w:val="24"/>
        </w:rPr>
        <w:t>,</w:t>
      </w:r>
      <w:r w:rsidRPr="0045538D">
        <w:rPr>
          <w:rFonts w:ascii="Times New Roman" w:hAnsi="Times New Roman" w:cs="Times New Roman"/>
          <w:sz w:val="24"/>
          <w:szCs w:val="24"/>
          <w:vertAlign w:val="subscript"/>
        </w:rPr>
        <w:tab/>
      </w:r>
      <w:r w:rsidRPr="0045538D">
        <w:rPr>
          <w:rFonts w:ascii="Times New Roman" w:hAnsi="Times New Roman" w:cs="Times New Roman"/>
          <w:sz w:val="24"/>
          <w:szCs w:val="24"/>
        </w:rPr>
        <w:t>(12)</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ПР</w:t>
      </w:r>
      <w:r w:rsidRPr="0045538D">
        <w:rPr>
          <w:rFonts w:ascii="Times New Roman" w:hAnsi="Times New Roman" w:cs="Times New Roman"/>
          <w:sz w:val="24"/>
          <w:szCs w:val="24"/>
        </w:rPr>
        <w:t xml:space="preserve"> - прямые денежные затраты на единицу объема работ </w:t>
      </w:r>
      <w:r w:rsidRPr="0045538D">
        <w:rPr>
          <w:rFonts w:ascii="Times New Roman" w:hAnsi="Times New Roman" w:cs="Times New Roman"/>
          <w:i/>
          <w:sz w:val="24"/>
          <w:szCs w:val="24"/>
        </w:rPr>
        <w:t>руб/Е</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lang w:val="en-US"/>
        </w:rPr>
        <w:t>H</w:t>
      </w:r>
      <w:r w:rsidRPr="0045538D">
        <w:rPr>
          <w:rFonts w:ascii="Times New Roman" w:hAnsi="Times New Roman" w:cs="Times New Roman"/>
          <w:i/>
          <w:sz w:val="24"/>
          <w:szCs w:val="24"/>
          <w:vertAlign w:val="subscript"/>
        </w:rPr>
        <w:t>В</w:t>
      </w:r>
      <w:r w:rsidRPr="0045538D">
        <w:rPr>
          <w:rFonts w:ascii="Times New Roman" w:hAnsi="Times New Roman" w:cs="Times New Roman"/>
          <w:sz w:val="24"/>
          <w:szCs w:val="24"/>
        </w:rPr>
        <w:t xml:space="preserve"> - накладные расходы строительно-монтажной организации на единицу объема работ, </w:t>
      </w:r>
      <w:r w:rsidRPr="0045538D">
        <w:rPr>
          <w:rFonts w:ascii="Times New Roman" w:hAnsi="Times New Roman" w:cs="Times New Roman"/>
          <w:i/>
          <w:sz w:val="24"/>
          <w:szCs w:val="24"/>
        </w:rPr>
        <w:t>руб/Е; Э</w:t>
      </w:r>
      <w:r w:rsidRPr="0045538D">
        <w:rPr>
          <w:rFonts w:ascii="Times New Roman" w:hAnsi="Times New Roman" w:cs="Times New Roman"/>
          <w:i/>
          <w:sz w:val="24"/>
          <w:szCs w:val="24"/>
          <w:vertAlign w:val="subscript"/>
          <w:lang w:val="en-US"/>
        </w:rPr>
        <w:sym w:font="Symbol" w:char="F071"/>
      </w:r>
      <w:r w:rsidRPr="0045538D">
        <w:rPr>
          <w:rFonts w:ascii="Times New Roman" w:hAnsi="Times New Roman" w:cs="Times New Roman"/>
          <w:sz w:val="24"/>
          <w:szCs w:val="24"/>
        </w:rPr>
        <w:t xml:space="preserve"> - экономия накладных расходов от сокращения трудоемкости работ, </w:t>
      </w:r>
      <w:r w:rsidRPr="0045538D">
        <w:rPr>
          <w:rFonts w:ascii="Times New Roman" w:hAnsi="Times New Roman" w:cs="Times New Roman"/>
          <w:i/>
          <w:sz w:val="24"/>
          <w:szCs w:val="24"/>
        </w:rPr>
        <w:t>руб/Е; Э</w:t>
      </w:r>
      <w:r w:rsidRPr="0045538D">
        <w:rPr>
          <w:rFonts w:ascii="Times New Roman" w:hAnsi="Times New Roman" w:cs="Times New Roman"/>
          <w:i/>
          <w:sz w:val="24"/>
          <w:szCs w:val="24"/>
          <w:vertAlign w:val="subscript"/>
        </w:rPr>
        <w:t>Т</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 экономия накладных расходов от сокращения продолжительности выполнения работ,</w:t>
      </w:r>
      <w:r w:rsidRPr="0045538D">
        <w:rPr>
          <w:rFonts w:ascii="Times New Roman" w:hAnsi="Times New Roman" w:cs="Times New Roman"/>
          <w:i/>
          <w:sz w:val="24"/>
          <w:szCs w:val="24"/>
        </w:rPr>
        <w:t xml:space="preserve"> руб/Е;   Э</w:t>
      </w:r>
      <w:r w:rsidRPr="0045538D">
        <w:rPr>
          <w:rFonts w:ascii="Times New Roman" w:hAnsi="Times New Roman" w:cs="Times New Roman"/>
          <w:i/>
          <w:sz w:val="24"/>
          <w:szCs w:val="24"/>
          <w:vertAlign w:val="subscript"/>
        </w:rPr>
        <w:t>З</w:t>
      </w:r>
      <w:r w:rsidRPr="0045538D">
        <w:rPr>
          <w:rFonts w:ascii="Times New Roman" w:hAnsi="Times New Roman" w:cs="Times New Roman"/>
          <w:sz w:val="24"/>
          <w:szCs w:val="24"/>
        </w:rPr>
        <w:t xml:space="preserve"> - экономический эффект от сокращения заработной платы, </w:t>
      </w:r>
      <w:r w:rsidRPr="0045538D">
        <w:rPr>
          <w:rFonts w:ascii="Times New Roman" w:hAnsi="Times New Roman" w:cs="Times New Roman"/>
          <w:i/>
          <w:sz w:val="24"/>
          <w:szCs w:val="24"/>
        </w:rPr>
        <w:t>руб/Е</w:t>
      </w:r>
      <w:r w:rsidRPr="0045538D">
        <w:rPr>
          <w:rFonts w:ascii="Times New Roman" w:hAnsi="Times New Roman" w:cs="Times New Roman"/>
          <w:sz w:val="24"/>
          <w:szCs w:val="24"/>
        </w:rPr>
        <w:t>.</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4"/>
          <w:sz w:val="24"/>
          <w:szCs w:val="24"/>
        </w:rPr>
        <w:object w:dxaOrig="4819" w:dyaOrig="440">
          <v:shape id="_x0000_i1106" type="#_x0000_t75" style="width:240.75pt;height:21.75pt" o:ole="">
            <v:imagedata r:id="rId278" o:title=""/>
          </v:shape>
          <o:OLEObject Type="Embed" ProgID="Equation.3" ShapeID="_x0000_i1106" DrawAspect="Content" ObjectID="_1552469333" r:id="rId279"/>
        </w:object>
      </w:r>
      <w:r w:rsidRPr="0045538D">
        <w:rPr>
          <w:rFonts w:ascii="Times New Roman" w:hAnsi="Times New Roman" w:cs="Times New Roman"/>
          <w:sz w:val="24"/>
          <w:szCs w:val="24"/>
        </w:rPr>
        <w:t>,</w:t>
      </w:r>
      <w:r w:rsidRPr="0045538D">
        <w:rPr>
          <w:rFonts w:ascii="Times New Roman" w:hAnsi="Times New Roman" w:cs="Times New Roman"/>
          <w:sz w:val="24"/>
          <w:szCs w:val="24"/>
        </w:rPr>
        <w:tab/>
        <w:t>(13)</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lang w:val="en-US"/>
        </w:rPr>
        <w:t>k</w:t>
      </w:r>
      <w:r w:rsidRPr="0045538D">
        <w:rPr>
          <w:rFonts w:ascii="Times New Roman" w:hAnsi="Times New Roman" w:cs="Times New Roman"/>
          <w:i/>
          <w:sz w:val="24"/>
          <w:szCs w:val="24"/>
          <w:vertAlign w:val="subscript"/>
        </w:rPr>
        <w:t>1</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1.92 - коэффициент перехода к базовым ценам по стоимости эксплуатации машин;  </w:t>
      </w:r>
      <w:r w:rsidRPr="0045538D">
        <w:rPr>
          <w:rFonts w:ascii="Times New Roman" w:hAnsi="Times New Roman" w:cs="Times New Roman"/>
          <w:i/>
          <w:sz w:val="24"/>
          <w:szCs w:val="24"/>
          <w:lang w:val="en-US"/>
        </w:rPr>
        <w:t>k</w:t>
      </w:r>
      <w:r w:rsidRPr="0045538D">
        <w:rPr>
          <w:rFonts w:ascii="Times New Roman" w:hAnsi="Times New Roman" w:cs="Times New Roman"/>
          <w:i/>
          <w:sz w:val="24"/>
          <w:szCs w:val="24"/>
          <w:vertAlign w:val="subscript"/>
        </w:rPr>
        <w:t>2</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2.97 - тоже, по заработной плате;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стоимость строительных материалов в базовых ценах (1991</w:t>
      </w:r>
      <w:r w:rsidRPr="0045538D">
        <w:rPr>
          <w:rFonts w:ascii="Times New Roman" w:hAnsi="Times New Roman" w:cs="Times New Roman"/>
          <w:i/>
          <w:sz w:val="24"/>
          <w:szCs w:val="24"/>
        </w:rPr>
        <w:t>г</w:t>
      </w:r>
      <w:r w:rsidRPr="0045538D">
        <w:rPr>
          <w:rFonts w:ascii="Times New Roman" w:hAnsi="Times New Roman" w:cs="Times New Roman"/>
          <w:sz w:val="24"/>
          <w:szCs w:val="24"/>
        </w:rPr>
        <w:t xml:space="preserve">.), определяемая на основании сборников сметных цен,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[6].</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4"/>
          <w:sz w:val="24"/>
          <w:szCs w:val="24"/>
          <w:lang w:val="en-US"/>
        </w:rPr>
        <w:object w:dxaOrig="2120" w:dyaOrig="400">
          <v:shape id="_x0000_i1107" type="#_x0000_t75" style="width:111pt;height:21pt" o:ole="">
            <v:imagedata r:id="rId280" o:title=""/>
          </v:shape>
          <o:OLEObject Type="Embed" ProgID="Equation.3" ShapeID="_x0000_i1107" DrawAspect="Content" ObjectID="_1552469334" r:id="rId281"/>
        </w:object>
      </w:r>
      <w:r w:rsidRPr="0045538D">
        <w:rPr>
          <w:rFonts w:ascii="Times New Roman" w:hAnsi="Times New Roman" w:cs="Times New Roman"/>
          <w:sz w:val="24"/>
          <w:szCs w:val="24"/>
        </w:rPr>
        <w:t xml:space="preserve">  в табл. 2.1</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2"/>
          <w:sz w:val="24"/>
          <w:szCs w:val="24"/>
        </w:rPr>
        <w:object w:dxaOrig="1380" w:dyaOrig="400">
          <v:shape id="_x0000_i1108" type="#_x0000_t75" style="width:1in;height:20.25pt" o:ole="">
            <v:imagedata r:id="rId282" o:title=""/>
          </v:shape>
          <o:OLEObject Type="Embed" ProgID="Equation.3" ShapeID="_x0000_i1108" DrawAspect="Content" ObjectID="_1552469335" r:id="rId283"/>
        </w:object>
      </w:r>
      <w:r w:rsidRPr="0045538D">
        <w:rPr>
          <w:rFonts w:ascii="Times New Roman" w:hAnsi="Times New Roman" w:cs="Times New Roman"/>
          <w:sz w:val="24"/>
          <w:szCs w:val="24"/>
        </w:rPr>
        <w:t xml:space="preserve">  в табл. 2.1</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4"/>
          <w:sz w:val="24"/>
          <w:szCs w:val="24"/>
        </w:rPr>
        <w:object w:dxaOrig="4220" w:dyaOrig="440">
          <v:shape id="_x0000_i1109" type="#_x0000_t75" style="width:217.5pt;height:22.5pt" o:ole="">
            <v:imagedata r:id="rId284" o:title=""/>
          </v:shape>
          <o:OLEObject Type="Embed" ProgID="Equation.3" ShapeID="_x0000_i1109" DrawAspect="Content" ObjectID="_1552469336" r:id="rId285"/>
        </w:object>
      </w:r>
      <w:r w:rsidRPr="0045538D">
        <w:rPr>
          <w:rFonts w:ascii="Times New Roman" w:hAnsi="Times New Roman" w:cs="Times New Roman"/>
          <w:sz w:val="24"/>
          <w:szCs w:val="24"/>
        </w:rPr>
        <w:t>,</w:t>
      </w:r>
      <w:r w:rsidRPr="0045538D">
        <w:rPr>
          <w:rFonts w:ascii="Times New Roman" w:hAnsi="Times New Roman" w:cs="Times New Roman"/>
          <w:sz w:val="24"/>
          <w:szCs w:val="24"/>
        </w:rPr>
        <w:tab/>
        <w:t>(14)</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k</w:t>
      </w:r>
      <w:r w:rsidRPr="0045538D">
        <w:rPr>
          <w:rFonts w:ascii="Times New Roman" w:hAnsi="Times New Roman" w:cs="Times New Roman"/>
          <w:i/>
          <w:sz w:val="24"/>
          <w:szCs w:val="24"/>
          <w:vertAlign w:val="subscript"/>
        </w:rPr>
        <w:t>3</w:t>
      </w:r>
      <w:r w:rsidRPr="0045538D">
        <w:rPr>
          <w:rFonts w:ascii="Times New Roman" w:hAnsi="Times New Roman" w:cs="Times New Roman"/>
          <w:sz w:val="24"/>
          <w:szCs w:val="24"/>
        </w:rPr>
        <w:t xml:space="preserve"> - норма накладных расходов:</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для металломонтажных работ  </w:t>
      </w:r>
      <w:r w:rsidRPr="0045538D">
        <w:rPr>
          <w:rFonts w:ascii="Times New Roman" w:hAnsi="Times New Roman" w:cs="Times New Roman"/>
          <w:i/>
          <w:sz w:val="24"/>
          <w:szCs w:val="24"/>
          <w:lang w:val="en-US"/>
        </w:rPr>
        <w:t>k</w:t>
      </w:r>
      <w:r w:rsidRPr="0045538D">
        <w:rPr>
          <w:rFonts w:ascii="Times New Roman" w:hAnsi="Times New Roman" w:cs="Times New Roman"/>
          <w:i/>
          <w:sz w:val="24"/>
          <w:szCs w:val="24"/>
          <w:vertAlign w:val="subscript"/>
        </w:rPr>
        <w:t>3</w:t>
      </w:r>
      <w:r w:rsidRPr="0045538D">
        <w:rPr>
          <w:rFonts w:ascii="Times New Roman" w:hAnsi="Times New Roman" w:cs="Times New Roman"/>
          <w:i/>
          <w:sz w:val="24"/>
          <w:szCs w:val="24"/>
        </w:rPr>
        <w:t>=</w:t>
      </w:r>
      <w:r w:rsidRPr="0045538D">
        <w:rPr>
          <w:rFonts w:ascii="Times New Roman" w:hAnsi="Times New Roman" w:cs="Times New Roman"/>
          <w:sz w:val="24"/>
          <w:szCs w:val="24"/>
        </w:rPr>
        <w:t>1.1;</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для промышленного и гражданского строительства  </w:t>
      </w:r>
      <w:r w:rsidRPr="0045538D">
        <w:rPr>
          <w:rFonts w:ascii="Times New Roman" w:hAnsi="Times New Roman" w:cs="Times New Roman"/>
          <w:i/>
          <w:sz w:val="24"/>
          <w:szCs w:val="24"/>
          <w:lang w:val="en-US"/>
        </w:rPr>
        <w:t>k</w:t>
      </w:r>
      <w:r w:rsidRPr="0045538D">
        <w:rPr>
          <w:rFonts w:ascii="Times New Roman" w:hAnsi="Times New Roman" w:cs="Times New Roman"/>
          <w:i/>
          <w:sz w:val="24"/>
          <w:szCs w:val="24"/>
          <w:vertAlign w:val="subscript"/>
        </w:rPr>
        <w:t>3</w:t>
      </w:r>
      <w:r w:rsidRPr="0045538D">
        <w:rPr>
          <w:rFonts w:ascii="Times New Roman" w:hAnsi="Times New Roman" w:cs="Times New Roman"/>
          <w:i/>
          <w:sz w:val="24"/>
          <w:szCs w:val="24"/>
        </w:rPr>
        <w:t>=</w:t>
      </w:r>
      <w:r w:rsidRPr="0045538D">
        <w:rPr>
          <w:rFonts w:ascii="Times New Roman" w:hAnsi="Times New Roman" w:cs="Times New Roman"/>
          <w:sz w:val="24"/>
          <w:szCs w:val="24"/>
        </w:rPr>
        <w:t>1.364;</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для строительства в сельских районах  </w:t>
      </w:r>
      <w:r w:rsidRPr="0045538D">
        <w:rPr>
          <w:rFonts w:ascii="Times New Roman" w:hAnsi="Times New Roman" w:cs="Times New Roman"/>
          <w:i/>
          <w:sz w:val="24"/>
          <w:szCs w:val="24"/>
          <w:lang w:val="en-US"/>
        </w:rPr>
        <w:t>k</w:t>
      </w:r>
      <w:r w:rsidRPr="0045538D">
        <w:rPr>
          <w:rFonts w:ascii="Times New Roman" w:hAnsi="Times New Roman" w:cs="Times New Roman"/>
          <w:i/>
          <w:sz w:val="24"/>
          <w:szCs w:val="24"/>
          <w:vertAlign w:val="subscript"/>
        </w:rPr>
        <w:t>3</w:t>
      </w:r>
      <w:r w:rsidRPr="0045538D">
        <w:rPr>
          <w:rFonts w:ascii="Times New Roman" w:hAnsi="Times New Roman" w:cs="Times New Roman"/>
          <w:i/>
          <w:sz w:val="24"/>
          <w:szCs w:val="24"/>
        </w:rPr>
        <w:t>=</w:t>
      </w:r>
      <w:r w:rsidRPr="0045538D">
        <w:rPr>
          <w:rFonts w:ascii="Times New Roman" w:hAnsi="Times New Roman" w:cs="Times New Roman"/>
          <w:sz w:val="24"/>
          <w:szCs w:val="24"/>
        </w:rPr>
        <w:t>1.608;</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для крупнопанельного домостроения  </w:t>
      </w:r>
      <w:r w:rsidRPr="0045538D">
        <w:rPr>
          <w:rFonts w:ascii="Times New Roman" w:hAnsi="Times New Roman" w:cs="Times New Roman"/>
          <w:i/>
          <w:sz w:val="24"/>
          <w:szCs w:val="24"/>
          <w:lang w:val="en-US"/>
        </w:rPr>
        <w:t>k</w:t>
      </w:r>
      <w:r w:rsidRPr="0045538D">
        <w:rPr>
          <w:rFonts w:ascii="Times New Roman" w:hAnsi="Times New Roman" w:cs="Times New Roman"/>
          <w:i/>
          <w:sz w:val="24"/>
          <w:szCs w:val="24"/>
          <w:vertAlign w:val="subscript"/>
        </w:rPr>
        <w:t>3</w:t>
      </w:r>
      <w:r w:rsidRPr="0045538D">
        <w:rPr>
          <w:rFonts w:ascii="Times New Roman" w:hAnsi="Times New Roman" w:cs="Times New Roman"/>
          <w:i/>
          <w:sz w:val="24"/>
          <w:szCs w:val="24"/>
        </w:rPr>
        <w:t>=</w:t>
      </w:r>
      <w:r w:rsidRPr="0045538D">
        <w:rPr>
          <w:rFonts w:ascii="Times New Roman" w:hAnsi="Times New Roman" w:cs="Times New Roman"/>
          <w:sz w:val="24"/>
          <w:szCs w:val="24"/>
        </w:rPr>
        <w:t>2.2.</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2"/>
          <w:sz w:val="24"/>
          <w:szCs w:val="24"/>
        </w:rPr>
        <w:object w:dxaOrig="1920" w:dyaOrig="340">
          <v:shape id="_x0000_i1110" type="#_x0000_t75" style="width:102pt;height:18pt" o:ole="">
            <v:imagedata r:id="rId286" o:title=""/>
          </v:shape>
          <o:OLEObject Type="Embed" ProgID="Equation.3" ShapeID="_x0000_i1110" DrawAspect="Content" ObjectID="_1552469337" r:id="rId287"/>
        </w:object>
      </w:r>
      <w:r w:rsidRPr="0045538D">
        <w:rPr>
          <w:rFonts w:ascii="Times New Roman" w:hAnsi="Times New Roman" w:cs="Times New Roman"/>
          <w:sz w:val="24"/>
          <w:szCs w:val="24"/>
        </w:rPr>
        <w:t>,</w:t>
      </w:r>
      <w:r w:rsidRPr="0045538D">
        <w:rPr>
          <w:rFonts w:ascii="Times New Roman" w:hAnsi="Times New Roman" w:cs="Times New Roman"/>
          <w:sz w:val="24"/>
          <w:szCs w:val="24"/>
        </w:rPr>
        <w:tab/>
        <w:t>(15)</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30"/>
          <w:sz w:val="24"/>
          <w:szCs w:val="24"/>
          <w:lang w:val="en-US"/>
        </w:rPr>
        <w:object w:dxaOrig="2320" w:dyaOrig="760">
          <v:shape id="_x0000_i1111" type="#_x0000_t75" style="width:123pt;height:40.5pt" o:ole="">
            <v:imagedata r:id="rId288" o:title=""/>
          </v:shape>
          <o:OLEObject Type="Embed" ProgID="Equation.3" ShapeID="_x0000_i1111" DrawAspect="Content" ObjectID="_1552469338" r:id="rId289"/>
        </w:object>
      </w:r>
      <w:r w:rsidRPr="0045538D">
        <w:rPr>
          <w:rFonts w:ascii="Times New Roman" w:hAnsi="Times New Roman" w:cs="Times New Roman"/>
          <w:sz w:val="24"/>
          <w:szCs w:val="24"/>
        </w:rPr>
        <w:t>,</w:t>
      </w:r>
      <w:r w:rsidRPr="0045538D">
        <w:rPr>
          <w:rFonts w:ascii="Times New Roman" w:hAnsi="Times New Roman" w:cs="Times New Roman"/>
          <w:sz w:val="24"/>
          <w:szCs w:val="24"/>
        </w:rPr>
        <w:tab/>
        <w:t>(16)</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4"/>
          <w:sz w:val="24"/>
          <w:szCs w:val="24"/>
          <w:lang w:val="en-US"/>
        </w:rPr>
        <w:object w:dxaOrig="3379" w:dyaOrig="440">
          <v:shape id="_x0000_i1112" type="#_x0000_t75" style="width:180.75pt;height:23.25pt" o:ole="">
            <v:imagedata r:id="rId290" o:title=""/>
          </v:shape>
          <o:OLEObject Type="Embed" ProgID="Equation.3" ShapeID="_x0000_i1112" DrawAspect="Content" ObjectID="_1552469339" r:id="rId291"/>
        </w:object>
      </w:r>
      <w:r w:rsidRPr="0045538D">
        <w:rPr>
          <w:rFonts w:ascii="Times New Roman" w:hAnsi="Times New Roman" w:cs="Times New Roman"/>
          <w:sz w:val="24"/>
          <w:szCs w:val="24"/>
        </w:rPr>
        <w:t>,</w:t>
      </w:r>
      <w:r w:rsidRPr="0045538D">
        <w:rPr>
          <w:rFonts w:ascii="Times New Roman" w:hAnsi="Times New Roman" w:cs="Times New Roman"/>
          <w:sz w:val="24"/>
          <w:szCs w:val="24"/>
        </w:rPr>
        <w:tab/>
        <w:t>(17)</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В формулу (16) подставляем накладные расходы варианта с большей продолжительностью.</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28"/>
          <w:sz w:val="24"/>
          <w:szCs w:val="24"/>
        </w:rPr>
        <w:object w:dxaOrig="2439" w:dyaOrig="680">
          <v:shape id="_x0000_i1113" type="#_x0000_t75" style="width:134.25pt;height:36.75pt" o:ole="">
            <v:imagedata r:id="rId292" o:title=""/>
          </v:shape>
          <o:OLEObject Type="Embed" ProgID="Equation.3" ShapeID="_x0000_i1113" DrawAspect="Content" ObjectID="_1552469340" r:id="rId293"/>
        </w:object>
      </w:r>
      <w:r w:rsidRPr="0045538D">
        <w:rPr>
          <w:rFonts w:ascii="Times New Roman" w:hAnsi="Times New Roman" w:cs="Times New Roman"/>
          <w:sz w:val="24"/>
          <w:szCs w:val="24"/>
        </w:rPr>
        <w:t>,</w:t>
      </w:r>
      <w:r w:rsidRPr="0045538D">
        <w:rPr>
          <w:rFonts w:ascii="Times New Roman" w:hAnsi="Times New Roman" w:cs="Times New Roman"/>
          <w:sz w:val="24"/>
          <w:szCs w:val="24"/>
        </w:rPr>
        <w:tab/>
        <w:t>(18)</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lang w:val="en-US"/>
        </w:rPr>
        <w:t>E</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единовременные затраты по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той машине,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Г</w:t>
      </w:r>
      <w:r w:rsidRPr="0045538D">
        <w:rPr>
          <w:rFonts w:ascii="Times New Roman" w:hAnsi="Times New Roman" w:cs="Times New Roman"/>
          <w:i/>
          <w:sz w:val="24"/>
          <w:szCs w:val="24"/>
          <w:vertAlign w:val="subscript"/>
        </w:rPr>
        <w:t>СМ</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амортизационные  сметные отчисления на полное восстановление стоимости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той машины,</w:t>
      </w:r>
      <w:r w:rsidRPr="0045538D">
        <w:rPr>
          <w:rFonts w:ascii="Times New Roman" w:hAnsi="Times New Roman" w:cs="Times New Roman"/>
          <w:i/>
          <w:sz w:val="24"/>
          <w:szCs w:val="24"/>
        </w:rPr>
        <w:t xml:space="preserve"> руб/маш-см</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СМ</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сметные эксплуатационные затраты</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той машины, </w:t>
      </w:r>
      <w:r w:rsidRPr="0045538D">
        <w:rPr>
          <w:rFonts w:ascii="Times New Roman" w:hAnsi="Times New Roman" w:cs="Times New Roman"/>
          <w:i/>
          <w:sz w:val="24"/>
          <w:szCs w:val="24"/>
        </w:rPr>
        <w:t>руб/маш-см</w:t>
      </w:r>
      <w:r w:rsidRPr="0045538D">
        <w:rPr>
          <w:rFonts w:ascii="Times New Roman" w:hAnsi="Times New Roman" w:cs="Times New Roman"/>
          <w:sz w:val="24"/>
          <w:szCs w:val="24"/>
        </w:rPr>
        <w:t>.</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4"/>
          <w:sz w:val="24"/>
          <w:szCs w:val="24"/>
        </w:rPr>
        <w:object w:dxaOrig="3560" w:dyaOrig="360">
          <v:shape id="_x0000_i1114" type="#_x0000_t75" style="width:190.5pt;height:18.75pt" o:ole="">
            <v:imagedata r:id="rId294" o:title=""/>
          </v:shape>
          <o:OLEObject Type="Embed" ProgID="Equation.3" ShapeID="_x0000_i1114" DrawAspect="Content" ObjectID="_1552469341" r:id="rId295"/>
        </w:objec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ab/>
        <w:t>(19)</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lang w:val="en-US"/>
        </w:rPr>
        <w:t>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lang w:val="en-US"/>
        </w:rPr>
        <w:t>Mi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ПП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Д</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соответственно, стоимость транспортирования, монтажа, пробного пуска, демонтажа машины, устройства и разборки подкранового пути,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lang w:val="en-US"/>
        </w:rPr>
        <w:t>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lang w:val="en-US"/>
        </w:rPr>
        <w:t>Mi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ПП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Д</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П</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для монтажных кранов приведены в прил. 6 [4]).</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30"/>
          <w:sz w:val="24"/>
          <w:szCs w:val="24"/>
          <w:lang w:val="en-US"/>
        </w:rPr>
        <w:object w:dxaOrig="2040" w:dyaOrig="700">
          <v:shape id="_x0000_i1115" type="#_x0000_t75" style="width:107.25pt;height:36.75pt" o:ole="">
            <v:imagedata r:id="rId296" o:title=""/>
          </v:shape>
          <o:OLEObject Type="Embed" ProgID="Equation.3" ShapeID="_x0000_i1115" DrawAspect="Content" ObjectID="_1552469342" r:id="rId297"/>
        </w:object>
      </w:r>
      <w:r w:rsidRPr="0045538D">
        <w:rPr>
          <w:rFonts w:ascii="Times New Roman" w:hAnsi="Times New Roman" w:cs="Times New Roman"/>
          <w:sz w:val="24"/>
          <w:szCs w:val="24"/>
        </w:rPr>
        <w:t>,</w:t>
      </w:r>
      <w:r w:rsidRPr="0045538D">
        <w:rPr>
          <w:rFonts w:ascii="Times New Roman" w:hAnsi="Times New Roman" w:cs="Times New Roman"/>
          <w:sz w:val="24"/>
          <w:szCs w:val="24"/>
        </w:rPr>
        <w:tab/>
        <w:t>(20)</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lastRenderedPageBreak/>
        <w:t xml:space="preserve">где: </w:t>
      </w:r>
      <w:r w:rsidRPr="0045538D">
        <w:rPr>
          <w:rFonts w:ascii="Times New Roman" w:hAnsi="Times New Roman" w:cs="Times New Roman"/>
          <w:i/>
          <w:sz w:val="24"/>
          <w:szCs w:val="24"/>
        </w:rPr>
        <w:t>А</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xml:space="preserve">- норма амортизационных отчислений по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той машине, %;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ИН</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инвентарно-расчетная стоимость </w:t>
      </w:r>
      <w:r w:rsidRPr="0045538D">
        <w:rPr>
          <w:rFonts w:ascii="Times New Roman" w:hAnsi="Times New Roman" w:cs="Times New Roman"/>
          <w:i/>
          <w:sz w:val="24"/>
          <w:szCs w:val="24"/>
          <w:lang w:val="en-US"/>
        </w:rPr>
        <w:t>i</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той машины, </w:t>
      </w:r>
      <w:r w:rsidRPr="0045538D">
        <w:rPr>
          <w:rFonts w:ascii="Times New Roman" w:hAnsi="Times New Roman" w:cs="Times New Roman"/>
          <w:i/>
          <w:sz w:val="24"/>
          <w:szCs w:val="24"/>
        </w:rPr>
        <w:t>руб; Т</w:t>
      </w:r>
      <w:r w:rsidRPr="0045538D">
        <w:rPr>
          <w:rFonts w:ascii="Times New Roman" w:hAnsi="Times New Roman" w:cs="Times New Roman"/>
          <w:i/>
          <w:sz w:val="24"/>
          <w:szCs w:val="24"/>
          <w:vertAlign w:val="subscript"/>
        </w:rPr>
        <w:t>ГОД</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нормативное число часов работы машины в году, </w:t>
      </w:r>
      <w:r w:rsidRPr="0045538D">
        <w:rPr>
          <w:rFonts w:ascii="Times New Roman" w:hAnsi="Times New Roman" w:cs="Times New Roman"/>
          <w:i/>
          <w:sz w:val="24"/>
          <w:szCs w:val="24"/>
        </w:rPr>
        <w:t>час</w:t>
      </w:r>
      <w:r w:rsidRPr="0045538D">
        <w:rPr>
          <w:rFonts w:ascii="Times New Roman" w:hAnsi="Times New Roman" w:cs="Times New Roman"/>
          <w:sz w:val="24"/>
          <w:szCs w:val="24"/>
        </w:rPr>
        <w:t>.</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w:t>
      </w:r>
      <w:r w:rsidRPr="0045538D">
        <w:rPr>
          <w:rFonts w:ascii="Times New Roman" w:hAnsi="Times New Roman" w:cs="Times New Roman"/>
          <w:i/>
          <w:sz w:val="24"/>
          <w:szCs w:val="24"/>
        </w:rPr>
        <w:t>А</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С</w:t>
      </w:r>
      <w:r w:rsidRPr="0045538D">
        <w:rPr>
          <w:rFonts w:ascii="Times New Roman" w:hAnsi="Times New Roman" w:cs="Times New Roman"/>
          <w:i/>
          <w:sz w:val="24"/>
          <w:szCs w:val="24"/>
          <w:vertAlign w:val="subscript"/>
        </w:rPr>
        <w:t>ИН</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Т</w:t>
      </w:r>
      <w:r w:rsidRPr="0045538D">
        <w:rPr>
          <w:rFonts w:ascii="Times New Roman" w:hAnsi="Times New Roman" w:cs="Times New Roman"/>
          <w:i/>
          <w:sz w:val="24"/>
          <w:szCs w:val="24"/>
          <w:vertAlign w:val="subscript"/>
        </w:rPr>
        <w:t>ГОД</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sym w:font="Symbol" w:char="F0AE"/>
      </w:r>
      <w:r w:rsidRPr="0045538D">
        <w:rPr>
          <w:rFonts w:ascii="Times New Roman" w:hAnsi="Times New Roman" w:cs="Times New Roman"/>
          <w:sz w:val="24"/>
          <w:szCs w:val="24"/>
        </w:rPr>
        <w:t xml:space="preserve"> [4] прил. 6 или [5,6]).</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0"/>
          <w:sz w:val="24"/>
          <w:szCs w:val="24"/>
          <w:lang w:val="en-US"/>
        </w:rPr>
        <w:object w:dxaOrig="3480" w:dyaOrig="320">
          <v:shape id="_x0000_i1116" type="#_x0000_t75" style="width:180.75pt;height:16.5pt" o:ole="">
            <v:imagedata r:id="rId298" o:title=""/>
          </v:shape>
          <o:OLEObject Type="Embed" ProgID="Equation.3" ShapeID="_x0000_i1116" DrawAspect="Content" ObjectID="_1552469343" r:id="rId299"/>
        </w:object>
      </w:r>
      <w:r w:rsidRPr="0045538D">
        <w:rPr>
          <w:rFonts w:ascii="Times New Roman" w:hAnsi="Times New Roman" w:cs="Times New Roman"/>
          <w:sz w:val="24"/>
          <w:szCs w:val="24"/>
        </w:rPr>
        <w:t>,</w:t>
      </w:r>
      <w:r w:rsidRPr="0045538D">
        <w:rPr>
          <w:rFonts w:ascii="Times New Roman" w:hAnsi="Times New Roman" w:cs="Times New Roman"/>
          <w:sz w:val="24"/>
          <w:szCs w:val="24"/>
        </w:rPr>
        <w:tab/>
        <w:t>(21)</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 xml:space="preserve"> Э</w:t>
      </w:r>
      <w:r w:rsidRPr="0045538D">
        <w:rPr>
          <w:rFonts w:ascii="Times New Roman" w:hAnsi="Times New Roman" w:cs="Times New Roman"/>
          <w:i/>
          <w:sz w:val="24"/>
          <w:szCs w:val="24"/>
          <w:vertAlign w:val="subscript"/>
        </w:rPr>
        <w:t>Р</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Э</w:t>
      </w:r>
      <w:r w:rsidRPr="0045538D">
        <w:rPr>
          <w:rFonts w:ascii="Times New Roman" w:hAnsi="Times New Roman" w:cs="Times New Roman"/>
          <w:i/>
          <w:sz w:val="24"/>
          <w:szCs w:val="24"/>
          <w:vertAlign w:val="subscript"/>
        </w:rPr>
        <w:t>ОС</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Э</w:t>
      </w:r>
      <w:r w:rsidRPr="0045538D">
        <w:rPr>
          <w:rFonts w:ascii="Times New Roman" w:hAnsi="Times New Roman" w:cs="Times New Roman"/>
          <w:i/>
          <w:sz w:val="24"/>
          <w:szCs w:val="24"/>
          <w:vertAlign w:val="subscript"/>
        </w:rPr>
        <w:t>ЭН</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Э</w:t>
      </w:r>
      <w:r w:rsidRPr="0045538D">
        <w:rPr>
          <w:rFonts w:ascii="Times New Roman" w:hAnsi="Times New Roman" w:cs="Times New Roman"/>
          <w:i/>
          <w:sz w:val="24"/>
          <w:szCs w:val="24"/>
          <w:vertAlign w:val="subscript"/>
        </w:rPr>
        <w:t>З</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соответственно, эксплуатационные затраты на текущий ремонт, сменную оснастку, топливо и зарплату машиниста, </w:t>
      </w:r>
      <w:r w:rsidRPr="0045538D">
        <w:rPr>
          <w:rFonts w:ascii="Times New Roman" w:hAnsi="Times New Roman" w:cs="Times New Roman"/>
          <w:i/>
          <w:sz w:val="24"/>
          <w:szCs w:val="24"/>
        </w:rPr>
        <w:t>руб/маш-час</w:t>
      </w:r>
      <w:r w:rsidRPr="0045538D">
        <w:rPr>
          <w:rFonts w:ascii="Times New Roman" w:hAnsi="Times New Roman" w:cs="Times New Roman"/>
          <w:sz w:val="24"/>
          <w:szCs w:val="24"/>
        </w:rPr>
        <w:t xml:space="preserve"> (см. [4], прил. 6).</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г) Удельные капитальные вложения на приобретение машин и механизмов, </w:t>
      </w:r>
      <w:r w:rsidRPr="0045538D">
        <w:rPr>
          <w:rFonts w:ascii="Times New Roman" w:hAnsi="Times New Roman" w:cs="Times New Roman"/>
          <w:i/>
          <w:sz w:val="24"/>
          <w:szCs w:val="24"/>
        </w:rPr>
        <w:t>руб/Е</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30"/>
          <w:sz w:val="24"/>
          <w:szCs w:val="24"/>
          <w:lang w:val="en-US"/>
        </w:rPr>
        <w:object w:dxaOrig="2680" w:dyaOrig="700">
          <v:shape id="_x0000_i1117" type="#_x0000_t75" style="width:141pt;height:36.75pt" o:ole="">
            <v:imagedata r:id="rId300" o:title=""/>
          </v:shape>
          <o:OLEObject Type="Embed" ProgID="Equation.3" ShapeID="_x0000_i1117" DrawAspect="Content" ObjectID="_1552469344" r:id="rId301"/>
        </w:object>
      </w:r>
      <w:r w:rsidRPr="0045538D">
        <w:rPr>
          <w:rFonts w:ascii="Times New Roman" w:hAnsi="Times New Roman" w:cs="Times New Roman"/>
          <w:sz w:val="24"/>
          <w:szCs w:val="24"/>
        </w:rPr>
        <w:t>,</w:t>
      </w:r>
      <w:r w:rsidRPr="0045538D">
        <w:rPr>
          <w:rFonts w:ascii="Times New Roman" w:hAnsi="Times New Roman" w:cs="Times New Roman"/>
          <w:sz w:val="24"/>
          <w:szCs w:val="24"/>
        </w:rPr>
        <w:tab/>
        <w:t>(22)</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lang w:val="en-US"/>
        </w:rPr>
        <w:t>k</w:t>
      </w:r>
      <w:r w:rsidRPr="0045538D">
        <w:rPr>
          <w:rFonts w:ascii="Times New Roman" w:hAnsi="Times New Roman" w:cs="Times New Roman"/>
          <w:sz w:val="24"/>
          <w:szCs w:val="24"/>
          <w:vertAlign w:val="subscript"/>
        </w:rPr>
        <w:t>4</w:t>
      </w:r>
      <w:r w:rsidRPr="0045538D">
        <w:rPr>
          <w:rFonts w:ascii="Times New Roman" w:hAnsi="Times New Roman" w:cs="Times New Roman"/>
          <w:i/>
          <w:sz w:val="24"/>
          <w:szCs w:val="24"/>
        </w:rPr>
        <w:t>=</w:t>
      </w:r>
      <w:r w:rsidRPr="0045538D">
        <w:rPr>
          <w:rFonts w:ascii="Times New Roman" w:hAnsi="Times New Roman" w:cs="Times New Roman"/>
          <w:sz w:val="24"/>
          <w:szCs w:val="24"/>
        </w:rPr>
        <w:t>2.2 - коэффициент перехода к базовым ценам по стоимости машин.</w:t>
      </w:r>
    </w:p>
    <w:p w:rsidR="004B0718" w:rsidRPr="0045538D" w:rsidRDefault="004B0718" w:rsidP="0045538D">
      <w:pPr>
        <w:tabs>
          <w:tab w:val="left" w:pos="8364"/>
        </w:tabs>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sz w:val="24"/>
          <w:szCs w:val="24"/>
        </w:rPr>
        <w:t xml:space="preserve">д) Удельные приведенные затраты, </w:t>
      </w:r>
      <w:r w:rsidRPr="0045538D">
        <w:rPr>
          <w:rFonts w:ascii="Times New Roman" w:hAnsi="Times New Roman" w:cs="Times New Roman"/>
          <w:i/>
          <w:sz w:val="24"/>
          <w:szCs w:val="24"/>
        </w:rPr>
        <w:t>руб/Е</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position w:val="-14"/>
          <w:sz w:val="24"/>
          <w:szCs w:val="24"/>
          <w:lang w:val="en-US"/>
        </w:rPr>
        <w:object w:dxaOrig="2120" w:dyaOrig="360">
          <v:shape id="_x0000_i1118" type="#_x0000_t75" style="width:111pt;height:18.75pt" o:ole="">
            <v:imagedata r:id="rId302" o:title=""/>
          </v:shape>
          <o:OLEObject Type="Embed" ProgID="Equation.3" ShapeID="_x0000_i1118" DrawAspect="Content" ObjectID="_1552469345" r:id="rId303"/>
        </w:object>
      </w:r>
      <w:r w:rsidRPr="0045538D">
        <w:rPr>
          <w:rFonts w:ascii="Times New Roman" w:hAnsi="Times New Roman" w:cs="Times New Roman"/>
          <w:sz w:val="24"/>
          <w:szCs w:val="24"/>
        </w:rPr>
        <w:t>,</w:t>
      </w:r>
      <w:r w:rsidRPr="0045538D">
        <w:rPr>
          <w:rFonts w:ascii="Times New Roman" w:hAnsi="Times New Roman" w:cs="Times New Roman"/>
          <w:sz w:val="24"/>
          <w:szCs w:val="24"/>
        </w:rPr>
        <w:tab/>
        <w:t>(23)</w:t>
      </w:r>
    </w:p>
    <w:p w:rsidR="004B0718" w:rsidRPr="0045538D" w:rsidRDefault="004B0718" w:rsidP="0045538D">
      <w:pPr>
        <w:tabs>
          <w:tab w:val="left" w:pos="8364"/>
        </w:tabs>
        <w:spacing w:after="0" w:line="240" w:lineRule="auto"/>
        <w:ind w:left="1134" w:hanging="567"/>
        <w:jc w:val="both"/>
        <w:rPr>
          <w:rFonts w:ascii="Times New Roman" w:hAnsi="Times New Roman" w:cs="Times New Roman"/>
          <w:sz w:val="24"/>
          <w:szCs w:val="24"/>
        </w:rPr>
      </w:pPr>
      <w:r w:rsidRPr="0045538D">
        <w:rPr>
          <w:rFonts w:ascii="Times New Roman" w:hAnsi="Times New Roman" w:cs="Times New Roman"/>
          <w:sz w:val="24"/>
          <w:szCs w:val="24"/>
        </w:rPr>
        <w:t xml:space="preserve">где: </w:t>
      </w:r>
      <w:r w:rsidRPr="0045538D">
        <w:rPr>
          <w:rFonts w:ascii="Times New Roman" w:hAnsi="Times New Roman" w:cs="Times New Roman"/>
          <w:i/>
          <w:sz w:val="24"/>
          <w:szCs w:val="24"/>
        </w:rPr>
        <w:t xml:space="preserve"> Е</w:t>
      </w:r>
      <w:r w:rsidRPr="0045538D">
        <w:rPr>
          <w:rFonts w:ascii="Times New Roman" w:hAnsi="Times New Roman" w:cs="Times New Roman"/>
          <w:i/>
          <w:sz w:val="24"/>
          <w:szCs w:val="24"/>
          <w:vertAlign w:val="subscript"/>
        </w:rPr>
        <w:t>Н</w:t>
      </w:r>
      <w:r w:rsidRPr="0045538D">
        <w:rPr>
          <w:rFonts w:ascii="Times New Roman" w:hAnsi="Times New Roman" w:cs="Times New Roman"/>
          <w:i/>
          <w:sz w:val="24"/>
          <w:szCs w:val="24"/>
        </w:rPr>
        <w:t>=</w:t>
      </w:r>
      <w:r w:rsidRPr="0045538D">
        <w:rPr>
          <w:rFonts w:ascii="Times New Roman" w:hAnsi="Times New Roman" w:cs="Times New Roman"/>
          <w:sz w:val="24"/>
          <w:szCs w:val="24"/>
        </w:rPr>
        <w:t>0.15 - нормативный коэффициент экономической эффективности от применения новой техники и технологии.</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Найденные </w:t>
      </w:r>
      <w:r w:rsidRPr="0045538D">
        <w:rPr>
          <w:rFonts w:ascii="Times New Roman" w:hAnsi="Times New Roman" w:cs="Times New Roman"/>
          <w:i/>
          <w:sz w:val="24"/>
          <w:szCs w:val="24"/>
        </w:rPr>
        <w:t xml:space="preserve">ТЭП </w:t>
      </w:r>
      <w:r w:rsidRPr="0045538D">
        <w:rPr>
          <w:rFonts w:ascii="Times New Roman" w:hAnsi="Times New Roman" w:cs="Times New Roman"/>
          <w:sz w:val="24"/>
          <w:szCs w:val="24"/>
        </w:rPr>
        <w:t>по вариантам сводятся в табл. 2.3.</w:t>
      </w:r>
    </w:p>
    <w:p w:rsidR="004B0718" w:rsidRPr="0045538D" w:rsidRDefault="004B0718" w:rsidP="0045538D">
      <w:pPr>
        <w:tabs>
          <w:tab w:val="left" w:pos="8364"/>
        </w:tabs>
        <w:spacing w:after="0" w:line="240" w:lineRule="auto"/>
        <w:ind w:firstLine="567"/>
        <w:jc w:val="center"/>
        <w:rPr>
          <w:rFonts w:ascii="Times New Roman" w:hAnsi="Times New Roman" w:cs="Times New Roman"/>
          <w:sz w:val="24"/>
          <w:szCs w:val="24"/>
        </w:rPr>
      </w:pPr>
      <w:r w:rsidRPr="0045538D">
        <w:rPr>
          <w:rFonts w:ascii="Times New Roman" w:hAnsi="Times New Roman" w:cs="Times New Roman"/>
          <w:sz w:val="24"/>
          <w:szCs w:val="24"/>
        </w:rPr>
        <w:t>Табл. 2.3.  Технико-экономические показатели по вариантам</w:t>
      </w:r>
    </w:p>
    <w:p w:rsidR="004B0718" w:rsidRPr="0045538D" w:rsidRDefault="004B0718" w:rsidP="0045538D">
      <w:pPr>
        <w:spacing w:after="0" w:line="240" w:lineRule="auto"/>
        <w:rPr>
          <w:rFonts w:ascii="Times New Roman" w:hAnsi="Times New Roman" w:cs="Times New Roman"/>
          <w:sz w:val="24"/>
          <w:szCs w:val="24"/>
        </w:rPr>
      </w:pPr>
    </w:p>
    <w:tbl>
      <w:tblPr>
        <w:tblW w:w="0" w:type="auto"/>
        <w:tblInd w:w="534" w:type="dxa"/>
        <w:tblLayout w:type="fixed"/>
        <w:tblLook w:val="0000" w:firstRow="0" w:lastRow="0" w:firstColumn="0" w:lastColumn="0" w:noHBand="0" w:noVBand="0"/>
      </w:tblPr>
      <w:tblGrid>
        <w:gridCol w:w="567"/>
        <w:gridCol w:w="4599"/>
        <w:gridCol w:w="2090"/>
        <w:gridCol w:w="836"/>
        <w:gridCol w:w="697"/>
      </w:tblGrid>
      <w:tr w:rsidR="004B0718" w:rsidRPr="0045538D" w:rsidTr="000E560D">
        <w:tc>
          <w:tcPr>
            <w:tcW w:w="567" w:type="dxa"/>
            <w:tcBorders>
              <w:top w:val="single" w:sz="12" w:space="0" w:color="auto"/>
              <w:left w:val="single" w:sz="12" w:space="0" w:color="auto"/>
              <w:bottom w:val="nil"/>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i/>
                <w:sz w:val="24"/>
                <w:szCs w:val="24"/>
                <w:lang w:val="en-US"/>
              </w:rPr>
            </w:pPr>
            <w:r w:rsidRPr="0045538D">
              <w:rPr>
                <w:rFonts w:ascii="Times New Roman" w:hAnsi="Times New Roman" w:cs="Times New Roman"/>
                <w:i/>
                <w:sz w:val="24"/>
                <w:szCs w:val="24"/>
                <w:lang w:val="en-US"/>
              </w:rPr>
              <w:t>N</w:t>
            </w:r>
          </w:p>
          <w:p w:rsidR="004B0718" w:rsidRPr="0045538D" w:rsidRDefault="004B0718" w:rsidP="0045538D">
            <w:pPr>
              <w:tabs>
                <w:tab w:val="left" w:pos="8364"/>
              </w:tabs>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п/п</w:t>
            </w:r>
          </w:p>
        </w:tc>
        <w:tc>
          <w:tcPr>
            <w:tcW w:w="4599" w:type="dxa"/>
            <w:tcBorders>
              <w:top w:val="single" w:sz="12" w:space="0" w:color="auto"/>
              <w:left w:val="single" w:sz="6" w:space="0" w:color="auto"/>
              <w:bottom w:val="nil"/>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Наименование показателей</w:t>
            </w:r>
          </w:p>
        </w:tc>
        <w:tc>
          <w:tcPr>
            <w:tcW w:w="2090" w:type="dxa"/>
            <w:tcBorders>
              <w:top w:val="single" w:sz="12" w:space="0" w:color="auto"/>
              <w:left w:val="single" w:sz="6" w:space="0" w:color="auto"/>
              <w:bottom w:val="nil"/>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Единица измерения</w:t>
            </w:r>
          </w:p>
        </w:tc>
        <w:tc>
          <w:tcPr>
            <w:tcW w:w="1533" w:type="dxa"/>
            <w:gridSpan w:val="2"/>
            <w:tcBorders>
              <w:top w:val="single" w:sz="12" w:space="0" w:color="auto"/>
              <w:left w:val="single" w:sz="6" w:space="0" w:color="auto"/>
              <w:bottom w:val="single" w:sz="6"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Варианты</w:t>
            </w:r>
          </w:p>
        </w:tc>
      </w:tr>
      <w:tr w:rsidR="004B0718" w:rsidRPr="0045538D" w:rsidTr="000E560D">
        <w:tc>
          <w:tcPr>
            <w:tcW w:w="567" w:type="dxa"/>
            <w:tcBorders>
              <w:top w:val="nil"/>
              <w:left w:val="single" w:sz="12" w:space="0" w:color="auto"/>
              <w:bottom w:val="nil"/>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c>
          <w:tcPr>
            <w:tcW w:w="4599" w:type="dxa"/>
            <w:tcBorders>
              <w:top w:val="nil"/>
              <w:left w:val="single" w:sz="6" w:space="0" w:color="auto"/>
              <w:bottom w:val="nil"/>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c>
          <w:tcPr>
            <w:tcW w:w="2090" w:type="dxa"/>
            <w:tcBorders>
              <w:top w:val="nil"/>
              <w:left w:val="single" w:sz="6" w:space="0" w:color="auto"/>
              <w:bottom w:val="nil"/>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c>
          <w:tcPr>
            <w:tcW w:w="836" w:type="dxa"/>
            <w:tcBorders>
              <w:top w:val="single" w:sz="6" w:space="0" w:color="auto"/>
              <w:left w:val="single" w:sz="6" w:space="0" w:color="auto"/>
              <w:bottom w:val="nil"/>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I</w:t>
            </w:r>
          </w:p>
        </w:tc>
        <w:tc>
          <w:tcPr>
            <w:tcW w:w="697" w:type="dxa"/>
            <w:tcBorders>
              <w:top w:val="single" w:sz="6" w:space="0" w:color="auto"/>
              <w:left w:val="single" w:sz="6" w:space="0" w:color="auto"/>
              <w:bottom w:val="nil"/>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II</w:t>
            </w:r>
          </w:p>
        </w:tc>
      </w:tr>
      <w:tr w:rsidR="004B0718" w:rsidRPr="0045538D" w:rsidTr="000E560D">
        <w:tc>
          <w:tcPr>
            <w:tcW w:w="567" w:type="dxa"/>
            <w:tcBorders>
              <w:top w:val="single" w:sz="12" w:space="0" w:color="auto"/>
              <w:left w:val="single" w:sz="12"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4599" w:type="dxa"/>
            <w:tcBorders>
              <w:top w:val="single" w:sz="12"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2090" w:type="dxa"/>
            <w:tcBorders>
              <w:top w:val="single" w:sz="12"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836" w:type="dxa"/>
            <w:tcBorders>
              <w:top w:val="single" w:sz="12"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697" w:type="dxa"/>
            <w:tcBorders>
              <w:top w:val="single" w:sz="12" w:space="0" w:color="auto"/>
              <w:left w:val="single" w:sz="6" w:space="0" w:color="auto"/>
              <w:bottom w:val="single" w:sz="12"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r>
      <w:tr w:rsidR="004B0718" w:rsidRPr="0045538D" w:rsidTr="000E560D">
        <w:tc>
          <w:tcPr>
            <w:tcW w:w="567" w:type="dxa"/>
            <w:tcBorders>
              <w:top w:val="nil"/>
              <w:left w:val="single" w:sz="12"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1</w:t>
            </w:r>
          </w:p>
        </w:tc>
        <w:tc>
          <w:tcPr>
            <w:tcW w:w="4599" w:type="dxa"/>
            <w:tcBorders>
              <w:top w:val="nil"/>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Продолжительность выполнения работ</w:t>
            </w:r>
          </w:p>
        </w:tc>
        <w:tc>
          <w:tcPr>
            <w:tcW w:w="2090" w:type="dxa"/>
            <w:tcBorders>
              <w:top w:val="nil"/>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см</w:t>
            </w:r>
          </w:p>
        </w:tc>
        <w:tc>
          <w:tcPr>
            <w:tcW w:w="836" w:type="dxa"/>
            <w:tcBorders>
              <w:top w:val="nil"/>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c>
          <w:tcPr>
            <w:tcW w:w="697" w:type="dxa"/>
            <w:tcBorders>
              <w:top w:val="nil"/>
              <w:left w:val="single" w:sz="6" w:space="0" w:color="auto"/>
              <w:bottom w:val="single" w:sz="6"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r>
      <w:tr w:rsidR="004B0718" w:rsidRPr="0045538D" w:rsidTr="000E560D">
        <w:tc>
          <w:tcPr>
            <w:tcW w:w="567"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2</w:t>
            </w:r>
          </w:p>
        </w:tc>
        <w:tc>
          <w:tcPr>
            <w:tcW w:w="459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Трудоемкость единицы объема работ</w:t>
            </w:r>
          </w:p>
        </w:tc>
        <w:tc>
          <w:tcPr>
            <w:tcW w:w="209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чел-см/Е</w:t>
            </w:r>
          </w:p>
        </w:tc>
        <w:tc>
          <w:tcPr>
            <w:tcW w:w="8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c>
          <w:tcPr>
            <w:tcW w:w="697"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r>
      <w:tr w:rsidR="004B0718" w:rsidRPr="0045538D" w:rsidTr="000E560D">
        <w:tc>
          <w:tcPr>
            <w:tcW w:w="567"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3</w:t>
            </w:r>
          </w:p>
        </w:tc>
        <w:tc>
          <w:tcPr>
            <w:tcW w:w="459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Прямые денежные затраты</w:t>
            </w:r>
          </w:p>
        </w:tc>
        <w:tc>
          <w:tcPr>
            <w:tcW w:w="209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руб/Е</w:t>
            </w:r>
          </w:p>
        </w:tc>
        <w:tc>
          <w:tcPr>
            <w:tcW w:w="8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c>
          <w:tcPr>
            <w:tcW w:w="697"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r>
      <w:tr w:rsidR="004B0718" w:rsidRPr="0045538D" w:rsidTr="000E560D">
        <w:tc>
          <w:tcPr>
            <w:tcW w:w="567"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4</w:t>
            </w:r>
          </w:p>
        </w:tc>
        <w:tc>
          <w:tcPr>
            <w:tcW w:w="459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Плановая себестоимость</w:t>
            </w:r>
          </w:p>
        </w:tc>
        <w:tc>
          <w:tcPr>
            <w:tcW w:w="209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руб/Е</w:t>
            </w:r>
          </w:p>
        </w:tc>
        <w:tc>
          <w:tcPr>
            <w:tcW w:w="8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c>
          <w:tcPr>
            <w:tcW w:w="697"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r>
      <w:tr w:rsidR="004B0718" w:rsidRPr="0045538D" w:rsidTr="000E560D">
        <w:tc>
          <w:tcPr>
            <w:tcW w:w="567"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5</w:t>
            </w:r>
          </w:p>
        </w:tc>
        <w:tc>
          <w:tcPr>
            <w:tcW w:w="459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Удельные капитальные вложения</w:t>
            </w:r>
          </w:p>
        </w:tc>
        <w:tc>
          <w:tcPr>
            <w:tcW w:w="209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руб/Е</w:t>
            </w:r>
          </w:p>
        </w:tc>
        <w:tc>
          <w:tcPr>
            <w:tcW w:w="8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c>
          <w:tcPr>
            <w:tcW w:w="697"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r>
      <w:tr w:rsidR="004B0718" w:rsidRPr="0045538D" w:rsidTr="000E560D">
        <w:tc>
          <w:tcPr>
            <w:tcW w:w="567" w:type="dxa"/>
            <w:tcBorders>
              <w:top w:val="single" w:sz="6" w:space="0" w:color="auto"/>
              <w:left w:val="single" w:sz="12"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6</w:t>
            </w:r>
          </w:p>
        </w:tc>
        <w:tc>
          <w:tcPr>
            <w:tcW w:w="4599"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rPr>
                <w:rFonts w:ascii="Times New Roman" w:hAnsi="Times New Roman" w:cs="Times New Roman"/>
                <w:sz w:val="24"/>
                <w:szCs w:val="24"/>
              </w:rPr>
            </w:pPr>
            <w:r w:rsidRPr="0045538D">
              <w:rPr>
                <w:rFonts w:ascii="Times New Roman" w:hAnsi="Times New Roman" w:cs="Times New Roman"/>
                <w:sz w:val="24"/>
                <w:szCs w:val="24"/>
              </w:rPr>
              <w:t>Удельные приведенные затраты</w:t>
            </w:r>
          </w:p>
        </w:tc>
        <w:tc>
          <w:tcPr>
            <w:tcW w:w="2090"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руб/Е</w:t>
            </w:r>
          </w:p>
        </w:tc>
        <w:tc>
          <w:tcPr>
            <w:tcW w:w="836"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c>
          <w:tcPr>
            <w:tcW w:w="697" w:type="dxa"/>
            <w:tcBorders>
              <w:top w:val="single" w:sz="6" w:space="0" w:color="auto"/>
              <w:left w:val="single" w:sz="6" w:space="0" w:color="auto"/>
              <w:bottom w:val="single" w:sz="12" w:space="0" w:color="auto"/>
              <w:right w:val="single" w:sz="12" w:space="0" w:color="auto"/>
            </w:tcBorders>
          </w:tcPr>
          <w:p w:rsidR="004B0718" w:rsidRPr="0045538D" w:rsidRDefault="004B0718" w:rsidP="0045538D">
            <w:pPr>
              <w:tabs>
                <w:tab w:val="left" w:pos="8364"/>
              </w:tabs>
              <w:spacing w:after="0" w:line="240" w:lineRule="auto"/>
              <w:jc w:val="center"/>
              <w:rPr>
                <w:rFonts w:ascii="Times New Roman" w:hAnsi="Times New Roman" w:cs="Times New Roman"/>
                <w:sz w:val="24"/>
                <w:szCs w:val="24"/>
              </w:rPr>
            </w:pPr>
          </w:p>
        </w:tc>
      </w:tr>
    </w:tbl>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При окончательном выборе варианта производства работ самым важным показателем являются удельные приведенные затраты. Экономичнее вариант с минимальными приведенными затратами. Экономический эффект от его применения </w:t>
      </w:r>
      <w:r w:rsidRPr="0045538D">
        <w:rPr>
          <w:rFonts w:ascii="Times New Roman" w:hAnsi="Times New Roman" w:cs="Times New Roman"/>
          <w:position w:val="-30"/>
          <w:sz w:val="24"/>
          <w:szCs w:val="24"/>
        </w:rPr>
        <w:object w:dxaOrig="3080" w:dyaOrig="720">
          <v:shape id="_x0000_i1119" type="#_x0000_t75" style="width:156.75pt;height:36pt" o:ole="">
            <v:imagedata r:id="rId304" o:title=""/>
          </v:shape>
          <o:OLEObject Type="Embed" ProgID="Equation.3" ShapeID="_x0000_i1119" DrawAspect="Content" ObjectID="_1552469346" r:id="rId305"/>
        </w:object>
      </w:r>
      <w:r w:rsidRPr="0045538D">
        <w:rPr>
          <w:rFonts w:ascii="Times New Roman" w:hAnsi="Times New Roman" w:cs="Times New Roman"/>
          <w:sz w:val="24"/>
          <w:szCs w:val="24"/>
        </w:rPr>
        <w:t>;</w:t>
      </w:r>
      <w:r w:rsidRPr="0045538D">
        <w:rPr>
          <w:rFonts w:ascii="Times New Roman" w:hAnsi="Times New Roman" w:cs="Times New Roman"/>
          <w:sz w:val="24"/>
          <w:szCs w:val="24"/>
        </w:rPr>
        <w:tab/>
        <w:t>(24)</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При </w:t>
      </w:r>
      <w:r w:rsidRPr="0045538D">
        <w:rPr>
          <w:rFonts w:ascii="Times New Roman" w:hAnsi="Times New Roman" w:cs="Times New Roman"/>
          <w:i/>
          <w:sz w:val="24"/>
          <w:szCs w:val="24"/>
        </w:rPr>
        <w:t>Э &lt;</w:t>
      </w:r>
      <w:r w:rsidRPr="0045538D">
        <w:rPr>
          <w:rFonts w:ascii="Times New Roman" w:hAnsi="Times New Roman" w:cs="Times New Roman"/>
          <w:sz w:val="24"/>
          <w:szCs w:val="24"/>
        </w:rPr>
        <w:t xml:space="preserve"> 5% за основу может приниматься вариант с меньшей продолжительностью и трудоемкостью выполнения работ.</w:t>
      </w:r>
    </w:p>
    <w:p w:rsidR="004B0718" w:rsidRPr="0045538D" w:rsidRDefault="004B0718" w:rsidP="0045538D">
      <w:pPr>
        <w:tabs>
          <w:tab w:val="left" w:pos="8364"/>
        </w:tabs>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center"/>
        <w:rPr>
          <w:rFonts w:ascii="Times New Roman" w:hAnsi="Times New Roman" w:cs="Times New Roman"/>
          <w:b/>
          <w:sz w:val="24"/>
          <w:szCs w:val="24"/>
        </w:rPr>
      </w:pPr>
      <w:r w:rsidRPr="0045538D">
        <w:rPr>
          <w:rFonts w:ascii="Times New Roman" w:hAnsi="Times New Roman" w:cs="Times New Roman"/>
          <w:b/>
          <w:sz w:val="24"/>
          <w:szCs w:val="24"/>
        </w:rPr>
        <w:br w:type="page"/>
      </w:r>
      <w:r w:rsidRPr="0045538D">
        <w:rPr>
          <w:rFonts w:ascii="Times New Roman" w:hAnsi="Times New Roman" w:cs="Times New Roman"/>
          <w:b/>
          <w:sz w:val="24"/>
          <w:szCs w:val="24"/>
        </w:rPr>
        <w:lastRenderedPageBreak/>
        <w:t>3. Пример технико-экономического сравнения вариантов производства монтажных работ.</w:t>
      </w:r>
    </w:p>
    <w:p w:rsidR="004B0718" w:rsidRPr="0045538D" w:rsidRDefault="004B0718" w:rsidP="0045538D">
      <w:pPr>
        <w:spacing w:after="0" w:line="240" w:lineRule="auto"/>
        <w:ind w:firstLine="567"/>
        <w:jc w:val="center"/>
        <w:rPr>
          <w:rFonts w:ascii="Times New Roman" w:hAnsi="Times New Roman" w:cs="Times New Roman"/>
          <w:b/>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t>3.1. Исходные данные.</w:t>
      </w:r>
    </w:p>
    <w:p w:rsidR="004B0718" w:rsidRPr="0045538D" w:rsidRDefault="004B0718" w:rsidP="0045538D">
      <w:pPr>
        <w:spacing w:after="0" w:line="240" w:lineRule="auto"/>
        <w:ind w:firstLine="567"/>
        <w:jc w:val="both"/>
        <w:rPr>
          <w:rFonts w:ascii="Times New Roman" w:hAnsi="Times New Roman" w:cs="Times New Roman"/>
          <w:b/>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t>3.1.1. Определение объемов работ по вариантам.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Объемы монтажных работ по обоим вариантам равны и приведены в табл. 3.1.</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Ведомость объемов работ.                               Таблица 3.1.</w:t>
      </w:r>
    </w:p>
    <w:p w:rsidR="004B0718" w:rsidRPr="0045538D" w:rsidRDefault="004B0718" w:rsidP="0045538D">
      <w:pPr>
        <w:spacing w:after="0" w:line="240" w:lineRule="auto"/>
        <w:ind w:firstLine="567"/>
        <w:jc w:val="both"/>
        <w:rPr>
          <w:rFonts w:ascii="Times New Roman" w:hAnsi="Times New Roman" w:cs="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827"/>
        <w:gridCol w:w="1134"/>
        <w:gridCol w:w="1936"/>
        <w:gridCol w:w="1749"/>
      </w:tblGrid>
      <w:tr w:rsidR="004B0718" w:rsidRPr="0045538D" w:rsidTr="000E560D">
        <w:trPr>
          <w:tblHeader/>
        </w:trPr>
        <w:tc>
          <w:tcPr>
            <w:tcW w:w="496" w:type="dxa"/>
            <w:tcBorders>
              <w:top w:val="single" w:sz="12" w:space="0" w:color="auto"/>
              <w:left w:val="single" w:sz="12"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N</w:t>
            </w:r>
          </w:p>
        </w:tc>
        <w:tc>
          <w:tcPr>
            <w:tcW w:w="3827"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Наименование работ</w:t>
            </w:r>
          </w:p>
        </w:tc>
        <w:tc>
          <w:tcPr>
            <w:tcW w:w="1134"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Ед.</w:t>
            </w:r>
          </w:p>
        </w:tc>
        <w:tc>
          <w:tcPr>
            <w:tcW w:w="3685" w:type="dxa"/>
            <w:gridSpan w:val="2"/>
            <w:tcBorders>
              <w:top w:val="single" w:sz="12" w:space="0" w:color="auto"/>
              <w:left w:val="nil"/>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Объем работы по вариантам</w:t>
            </w:r>
          </w:p>
        </w:tc>
      </w:tr>
      <w:tr w:rsidR="004B0718" w:rsidRPr="0045538D" w:rsidTr="000E560D">
        <w:tc>
          <w:tcPr>
            <w:tcW w:w="496" w:type="dxa"/>
            <w:tcBorders>
              <w:top w:val="nil"/>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п/п</w:t>
            </w:r>
          </w:p>
        </w:tc>
        <w:tc>
          <w:tcPr>
            <w:tcW w:w="3827"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p>
        </w:tc>
        <w:tc>
          <w:tcPr>
            <w:tcW w:w="1134"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измер.</w:t>
            </w:r>
          </w:p>
        </w:tc>
        <w:tc>
          <w:tcPr>
            <w:tcW w:w="1936" w:type="dxa"/>
            <w:tcBorders>
              <w:top w:val="single" w:sz="6" w:space="0" w:color="auto"/>
              <w:left w:val="nil"/>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I</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II</w:t>
            </w:r>
          </w:p>
        </w:tc>
      </w:tr>
      <w:tr w:rsidR="004B0718" w:rsidRPr="0045538D" w:rsidTr="000E560D">
        <w:tc>
          <w:tcPr>
            <w:tcW w:w="496" w:type="dxa"/>
            <w:tcBorders>
              <w:top w:val="nil"/>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w:t>
            </w:r>
          </w:p>
        </w:tc>
        <w:tc>
          <w:tcPr>
            <w:tcW w:w="3827"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колонн</w:t>
            </w:r>
          </w:p>
        </w:tc>
        <w:tc>
          <w:tcPr>
            <w:tcW w:w="1134"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т</w:t>
            </w:r>
          </w:p>
        </w:tc>
        <w:tc>
          <w:tcPr>
            <w:tcW w:w="193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320.70</w:t>
            </w:r>
          </w:p>
        </w:tc>
        <w:tc>
          <w:tcPr>
            <w:tcW w:w="1749" w:type="dxa"/>
            <w:tcBorders>
              <w:top w:val="nil"/>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320.70</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2  </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подкрановых балок</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 xml:space="preserve">т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126.00</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126.00</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стропильных балок</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 xml:space="preserve">т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191.36</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191.36</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4</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плит перекрытия</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 xml:space="preserve">т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14.95</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14.95</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5</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плит покрытия</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 xml:space="preserve">т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399.40</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399.40</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6</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панелей стен</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 xml:space="preserve">т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365.00</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365.00</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7</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связей по колоннам</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 xml:space="preserve">т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2.70</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2.70</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8  </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стоек фахверка</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 xml:space="preserve">т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1.96</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1.96</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9</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и разборка подмостей</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10 </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2.64</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2.64</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10</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1772"/>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Подача кирпича на поддонах по 300</w:t>
            </w:r>
            <w:r w:rsidRPr="0045538D">
              <w:rPr>
                <w:rFonts w:ascii="Times New Roman" w:hAnsi="Times New Roman" w:cs="Times New Roman"/>
                <w:i/>
                <w:sz w:val="24"/>
                <w:szCs w:val="24"/>
              </w:rPr>
              <w:t xml:space="preserve"> шт</w: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ab/>
            </w:r>
            <w:r w:rsidRPr="0045538D">
              <w:rPr>
                <w:rFonts w:ascii="Times New Roman" w:hAnsi="Times New Roman" w:cs="Times New Roman"/>
                <w:i/>
                <w:sz w:val="24"/>
                <w:szCs w:val="24"/>
              </w:rPr>
              <w:t>h</w:t>
            </w:r>
            <w:r w:rsidRPr="0045538D">
              <w:rPr>
                <w:rFonts w:ascii="Times New Roman" w:hAnsi="Times New Roman" w:cs="Times New Roman"/>
                <w:sz w:val="24"/>
                <w:szCs w:val="24"/>
              </w:rPr>
              <w:t xml:space="preserve"> до 3 </w:t>
            </w:r>
            <w:r w:rsidRPr="0045538D">
              <w:rPr>
                <w:rFonts w:ascii="Times New Roman" w:hAnsi="Times New Roman" w:cs="Times New Roman"/>
                <w:i/>
                <w:sz w:val="24"/>
                <w:szCs w:val="24"/>
              </w:rPr>
              <w:t>м</w:t>
            </w:r>
          </w:p>
          <w:p w:rsidR="004B0718" w:rsidRPr="0045538D" w:rsidRDefault="004B0718" w:rsidP="0045538D">
            <w:pPr>
              <w:tabs>
                <w:tab w:val="left" w:pos="1772"/>
              </w:tabs>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ab/>
            </w:r>
            <w:r w:rsidRPr="0045538D">
              <w:rPr>
                <w:rFonts w:ascii="Times New Roman" w:hAnsi="Times New Roman" w:cs="Times New Roman"/>
                <w:i/>
                <w:sz w:val="24"/>
                <w:szCs w:val="24"/>
              </w:rPr>
              <w:t>h</w:t>
            </w:r>
            <w:r w:rsidRPr="0045538D">
              <w:rPr>
                <w:rFonts w:ascii="Times New Roman" w:hAnsi="Times New Roman" w:cs="Times New Roman"/>
                <w:b/>
                <w:i/>
                <w:sz w:val="24"/>
                <w:szCs w:val="24"/>
                <w:vertAlign w:val="subscript"/>
              </w:rPr>
              <w:t>ср</w:t>
            </w:r>
            <w:r w:rsidRPr="0045538D">
              <w:rPr>
                <w:rFonts w:ascii="Times New Roman" w:hAnsi="Times New Roman" w:cs="Times New Roman"/>
                <w:b/>
                <w:sz w:val="24"/>
                <w:szCs w:val="24"/>
                <w:vertAlign w:val="subscript"/>
              </w:rPr>
              <w:t xml:space="preserve"> </w:t>
            </w:r>
            <w:r w:rsidRPr="0045538D">
              <w:rPr>
                <w:rFonts w:ascii="Times New Roman" w:hAnsi="Times New Roman" w:cs="Times New Roman"/>
                <w:sz w:val="24"/>
                <w:szCs w:val="24"/>
              </w:rPr>
              <w:t xml:space="preserve">= 8.6 </w:t>
            </w:r>
            <w:r w:rsidRPr="0045538D">
              <w:rPr>
                <w:rFonts w:ascii="Times New Roman" w:hAnsi="Times New Roman" w:cs="Times New Roman"/>
                <w:i/>
                <w:sz w:val="24"/>
                <w:szCs w:val="24"/>
              </w:rPr>
              <w:t>м</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1000 </w:t>
            </w:r>
            <w:r w:rsidRPr="0045538D">
              <w:rPr>
                <w:rFonts w:ascii="Times New Roman" w:hAnsi="Times New Roman" w:cs="Times New Roman"/>
                <w:i/>
                <w:sz w:val="24"/>
                <w:szCs w:val="24"/>
              </w:rPr>
              <w:t xml:space="preserve">шт </w:t>
            </w:r>
            <w:r w:rsidRPr="0045538D">
              <w:rPr>
                <w:rFonts w:ascii="Times New Roman" w:hAnsi="Times New Roman" w:cs="Times New Roman"/>
                <w:sz w:val="24"/>
                <w:szCs w:val="24"/>
              </w:rPr>
              <w:t xml:space="preserve">1000 </w:t>
            </w:r>
            <w:r w:rsidRPr="0045538D">
              <w:rPr>
                <w:rFonts w:ascii="Times New Roman" w:hAnsi="Times New Roman" w:cs="Times New Roman"/>
                <w:i/>
                <w:sz w:val="24"/>
                <w:szCs w:val="24"/>
              </w:rPr>
              <w:t>шт</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35.60</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106.66</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35.60</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106.66</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11</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1772"/>
              </w:tabs>
              <w:spacing w:after="0" w:line="240" w:lineRule="auto"/>
              <w:jc w:val="both"/>
              <w:rPr>
                <w:rFonts w:ascii="Times New Roman" w:hAnsi="Times New Roman" w:cs="Times New Roman"/>
                <w:i/>
                <w:sz w:val="24"/>
                <w:szCs w:val="24"/>
              </w:rPr>
            </w:pPr>
            <w:r w:rsidRPr="0045538D">
              <w:rPr>
                <w:rFonts w:ascii="Times New Roman" w:hAnsi="Times New Roman" w:cs="Times New Roman"/>
                <w:sz w:val="24"/>
                <w:szCs w:val="24"/>
              </w:rPr>
              <w:t xml:space="preserve">Подача стеклоблоков в пакетах, </w:t>
            </w:r>
            <w:r w:rsidRPr="0045538D">
              <w:rPr>
                <w:rFonts w:ascii="Times New Roman" w:hAnsi="Times New Roman" w:cs="Times New Roman"/>
                <w:i/>
                <w:sz w:val="24"/>
                <w:szCs w:val="24"/>
              </w:rPr>
              <w:t>P</w:t>
            </w:r>
            <w:r w:rsidRPr="0045538D">
              <w:rPr>
                <w:rFonts w:ascii="Times New Roman" w:hAnsi="Times New Roman" w:cs="Times New Roman"/>
                <w:sz w:val="24"/>
                <w:szCs w:val="24"/>
              </w:rPr>
              <w:t xml:space="preserve"> до 0.5 </w:t>
            </w:r>
            <w:r w:rsidRPr="0045538D">
              <w:rPr>
                <w:rFonts w:ascii="Times New Roman" w:hAnsi="Times New Roman" w:cs="Times New Roman"/>
                <w:i/>
                <w:sz w:val="24"/>
                <w:szCs w:val="24"/>
              </w:rPr>
              <w:t>т</w:t>
            </w:r>
            <w:r w:rsidRPr="0045538D">
              <w:rPr>
                <w:rFonts w:ascii="Times New Roman" w:hAnsi="Times New Roman" w:cs="Times New Roman"/>
                <w:sz w:val="24"/>
                <w:szCs w:val="24"/>
              </w:rPr>
              <w:t>:</w:t>
            </w:r>
            <w:r w:rsidRPr="0045538D">
              <w:rPr>
                <w:rFonts w:ascii="Times New Roman" w:hAnsi="Times New Roman" w:cs="Times New Roman"/>
                <w:sz w:val="24"/>
                <w:szCs w:val="24"/>
              </w:rPr>
              <w:tab/>
            </w:r>
            <w:r w:rsidRPr="0045538D">
              <w:rPr>
                <w:rFonts w:ascii="Times New Roman" w:hAnsi="Times New Roman" w:cs="Times New Roman"/>
                <w:i/>
                <w:sz w:val="24"/>
                <w:szCs w:val="24"/>
              </w:rPr>
              <w:t>h</w:t>
            </w:r>
            <w:r w:rsidRPr="0045538D">
              <w:rPr>
                <w:rFonts w:ascii="Times New Roman" w:hAnsi="Times New Roman" w:cs="Times New Roman"/>
                <w:sz w:val="24"/>
                <w:szCs w:val="24"/>
              </w:rPr>
              <w:t xml:space="preserve"> до 3 </w:t>
            </w:r>
            <w:r w:rsidRPr="0045538D">
              <w:rPr>
                <w:rFonts w:ascii="Times New Roman" w:hAnsi="Times New Roman" w:cs="Times New Roman"/>
                <w:i/>
                <w:sz w:val="24"/>
                <w:szCs w:val="24"/>
              </w:rPr>
              <w:t>м</w:t>
            </w:r>
          </w:p>
          <w:p w:rsidR="004B0718" w:rsidRPr="0045538D" w:rsidRDefault="004B0718" w:rsidP="0045538D">
            <w:pPr>
              <w:tabs>
                <w:tab w:val="left" w:pos="1772"/>
              </w:tabs>
              <w:spacing w:after="0" w:line="240" w:lineRule="auto"/>
              <w:jc w:val="both"/>
              <w:rPr>
                <w:rFonts w:ascii="Times New Roman" w:hAnsi="Times New Roman" w:cs="Times New Roman"/>
                <w:i/>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rPr>
              <w:tab/>
              <w:t>h</w:t>
            </w:r>
            <w:r w:rsidRPr="0045538D">
              <w:rPr>
                <w:rFonts w:ascii="Times New Roman" w:hAnsi="Times New Roman" w:cs="Times New Roman"/>
                <w:i/>
                <w:sz w:val="24"/>
                <w:szCs w:val="24"/>
                <w:vertAlign w:val="subscript"/>
              </w:rPr>
              <w:t>ср</w:t>
            </w:r>
            <w:r w:rsidRPr="0045538D">
              <w:rPr>
                <w:rFonts w:ascii="Times New Roman" w:hAnsi="Times New Roman" w:cs="Times New Roman"/>
                <w:sz w:val="24"/>
                <w:szCs w:val="24"/>
              </w:rPr>
              <w:t xml:space="preserve">= 3.9 </w:t>
            </w:r>
            <w:r w:rsidRPr="0045538D">
              <w:rPr>
                <w:rFonts w:ascii="Times New Roman" w:hAnsi="Times New Roman" w:cs="Times New Roman"/>
                <w:i/>
                <w:sz w:val="24"/>
                <w:szCs w:val="24"/>
              </w:rPr>
              <w:t>м</w:t>
            </w:r>
          </w:p>
          <w:p w:rsidR="004B0718" w:rsidRPr="0045538D" w:rsidRDefault="004B0718" w:rsidP="0045538D">
            <w:pPr>
              <w:tabs>
                <w:tab w:val="left" w:pos="1772"/>
              </w:tabs>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ab/>
            </w:r>
            <w:r w:rsidRPr="0045538D">
              <w:rPr>
                <w:rFonts w:ascii="Times New Roman" w:hAnsi="Times New Roman" w:cs="Times New Roman"/>
                <w:i/>
                <w:sz w:val="24"/>
                <w:szCs w:val="24"/>
              </w:rPr>
              <w:t>h</w:t>
            </w:r>
            <w:r w:rsidRPr="0045538D">
              <w:rPr>
                <w:rFonts w:ascii="Times New Roman" w:hAnsi="Times New Roman" w:cs="Times New Roman"/>
                <w:i/>
                <w:sz w:val="24"/>
                <w:szCs w:val="24"/>
                <w:vertAlign w:val="subscript"/>
              </w:rPr>
              <w:t xml:space="preserve"> ср</w:t>
            </w:r>
            <w:r w:rsidRPr="0045538D">
              <w:rPr>
                <w:rFonts w:ascii="Times New Roman" w:hAnsi="Times New Roman" w:cs="Times New Roman"/>
                <w:sz w:val="24"/>
                <w:szCs w:val="24"/>
              </w:rPr>
              <w:t xml:space="preserve">= 9 </w:t>
            </w:r>
            <w:r w:rsidRPr="0045538D">
              <w:rPr>
                <w:rFonts w:ascii="Times New Roman" w:hAnsi="Times New Roman" w:cs="Times New Roman"/>
                <w:i/>
                <w:sz w:val="24"/>
                <w:szCs w:val="24"/>
              </w:rPr>
              <w:t>м</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vertAlign w:val="superscript"/>
              </w:rPr>
            </w:pPr>
            <w:r w:rsidRPr="0045538D">
              <w:rPr>
                <w:rFonts w:ascii="Times New Roman" w:hAnsi="Times New Roman" w:cs="Times New Roman"/>
                <w:sz w:val="24"/>
                <w:szCs w:val="24"/>
              </w:rPr>
              <w:t xml:space="preserve">100 </w:t>
            </w: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100 </w:t>
            </w:r>
            <w:r w:rsidRPr="0045538D">
              <w:rPr>
                <w:rFonts w:ascii="Times New Roman" w:hAnsi="Times New Roman" w:cs="Times New Roman"/>
                <w:i/>
                <w:sz w:val="24"/>
                <w:szCs w:val="24"/>
              </w:rPr>
              <w:t>т</w:t>
            </w:r>
            <w:r w:rsidRPr="0045538D">
              <w:rPr>
                <w:rFonts w:ascii="Times New Roman" w:hAnsi="Times New Roman" w:cs="Times New Roman"/>
                <w:sz w:val="24"/>
                <w:szCs w:val="24"/>
              </w:rPr>
              <w:t xml:space="preserve">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100 </w:t>
            </w:r>
            <w:r w:rsidRPr="0045538D">
              <w:rPr>
                <w:rFonts w:ascii="Times New Roman" w:hAnsi="Times New Roman" w:cs="Times New Roman"/>
                <w:i/>
                <w:sz w:val="24"/>
                <w:szCs w:val="24"/>
              </w:rPr>
              <w:t>т</w:t>
            </w:r>
            <w:r w:rsidRPr="0045538D">
              <w:rPr>
                <w:rFonts w:ascii="Times New Roman" w:hAnsi="Times New Roman" w:cs="Times New Roman"/>
                <w:sz w:val="24"/>
                <w:szCs w:val="24"/>
              </w:rPr>
              <w:t xml:space="preserve">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0.20</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0.20</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0.272</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0.20</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0.20</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0.272</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12</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1772"/>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Подача раствора для кладки в ящиках  </w:t>
            </w:r>
            <w:r w:rsidRPr="0045538D">
              <w:rPr>
                <w:rFonts w:ascii="Times New Roman" w:hAnsi="Times New Roman" w:cs="Times New Roman"/>
                <w:sz w:val="24"/>
                <w:szCs w:val="24"/>
              </w:rPr>
              <w:t></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.2=0.6 </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r w:rsidRPr="0045538D">
              <w:rPr>
                <w:rFonts w:ascii="Times New Roman" w:hAnsi="Times New Roman" w:cs="Times New Roman"/>
                <w:sz w:val="24"/>
                <w:szCs w:val="24"/>
              </w:rPr>
              <w:t>:</w:t>
            </w:r>
          </w:p>
          <w:p w:rsidR="004B0718" w:rsidRPr="0045538D" w:rsidRDefault="004B0718" w:rsidP="0045538D">
            <w:pPr>
              <w:tabs>
                <w:tab w:val="left" w:pos="1772"/>
              </w:tabs>
              <w:spacing w:after="0" w:line="240" w:lineRule="auto"/>
              <w:jc w:val="both"/>
              <w:rPr>
                <w:rFonts w:ascii="Times New Roman" w:hAnsi="Times New Roman" w:cs="Times New Roman"/>
                <w:i/>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rPr>
              <w:tab/>
              <w:t>h</w:t>
            </w:r>
            <w:r w:rsidRPr="0045538D">
              <w:rPr>
                <w:rFonts w:ascii="Times New Roman" w:hAnsi="Times New Roman" w:cs="Times New Roman"/>
                <w:sz w:val="24"/>
                <w:szCs w:val="24"/>
              </w:rPr>
              <w:t xml:space="preserve"> до 3 </w:t>
            </w:r>
            <w:r w:rsidRPr="0045538D">
              <w:rPr>
                <w:rFonts w:ascii="Times New Roman" w:hAnsi="Times New Roman" w:cs="Times New Roman"/>
                <w:i/>
                <w:sz w:val="24"/>
                <w:szCs w:val="24"/>
              </w:rPr>
              <w:t>м</w:t>
            </w:r>
          </w:p>
          <w:p w:rsidR="004B0718" w:rsidRPr="0045538D" w:rsidRDefault="004B0718" w:rsidP="0045538D">
            <w:pPr>
              <w:tabs>
                <w:tab w:val="left" w:pos="1772"/>
              </w:tabs>
              <w:spacing w:after="0" w:line="240" w:lineRule="auto"/>
              <w:jc w:val="both"/>
              <w:rPr>
                <w:rFonts w:ascii="Times New Roman" w:hAnsi="Times New Roman" w:cs="Times New Roman"/>
                <w:b/>
                <w:sz w:val="24"/>
                <w:szCs w:val="24"/>
              </w:rPr>
            </w:pP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rPr>
              <w:tab/>
              <w:t>h</w:t>
            </w:r>
            <w:r w:rsidRPr="0045538D">
              <w:rPr>
                <w:rFonts w:ascii="Times New Roman" w:hAnsi="Times New Roman" w:cs="Times New Roman"/>
                <w:i/>
                <w:sz w:val="24"/>
                <w:szCs w:val="24"/>
                <w:vertAlign w:val="subscript"/>
              </w:rPr>
              <w:t xml:space="preserve"> ср</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 8.6 </w:t>
            </w:r>
            <w:r w:rsidRPr="0045538D">
              <w:rPr>
                <w:rFonts w:ascii="Times New Roman" w:hAnsi="Times New Roman" w:cs="Times New Roman"/>
                <w:i/>
                <w:sz w:val="24"/>
                <w:szCs w:val="24"/>
              </w:rPr>
              <w:t>м</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i/>
                <w:sz w:val="24"/>
                <w:szCs w:val="24"/>
                <w:vertAlign w:val="superscript"/>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r w:rsidRPr="0045538D">
              <w:rPr>
                <w:rFonts w:ascii="Times New Roman" w:hAnsi="Times New Roman" w:cs="Times New Roman"/>
                <w:sz w:val="24"/>
                <w:szCs w:val="24"/>
              </w:rPr>
              <w:t xml:space="preserve">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23.40</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70.20</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p>
          <w:p w:rsidR="004B0718" w:rsidRPr="0045538D" w:rsidRDefault="004B0718" w:rsidP="0045538D">
            <w:pPr>
              <w:spacing w:after="0" w:line="240" w:lineRule="auto"/>
              <w:jc w:val="center"/>
              <w:rPr>
                <w:rFonts w:ascii="Times New Roman" w:hAnsi="Times New Roman" w:cs="Times New Roman"/>
                <w:b/>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23.40</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70.20</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tabs>
                <w:tab w:val="left" w:pos="1772"/>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То же, для кладки стеклоблоков:</w:t>
            </w:r>
          </w:p>
          <w:p w:rsidR="004B0718" w:rsidRPr="0045538D" w:rsidRDefault="004B0718" w:rsidP="0045538D">
            <w:pPr>
              <w:tabs>
                <w:tab w:val="left" w:pos="1772"/>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rPr>
              <w:tab/>
              <w:t>h</w:t>
            </w:r>
            <w:r w:rsidRPr="0045538D">
              <w:rPr>
                <w:rFonts w:ascii="Times New Roman" w:hAnsi="Times New Roman" w:cs="Times New Roman"/>
                <w:sz w:val="24"/>
                <w:szCs w:val="24"/>
              </w:rPr>
              <w:t xml:space="preserve"> до 3 </w:t>
            </w:r>
            <w:r w:rsidRPr="0045538D">
              <w:rPr>
                <w:rFonts w:ascii="Times New Roman" w:hAnsi="Times New Roman" w:cs="Times New Roman"/>
                <w:i/>
                <w:sz w:val="24"/>
                <w:szCs w:val="24"/>
              </w:rPr>
              <w:t>м</w:t>
            </w:r>
          </w:p>
          <w:p w:rsidR="004B0718" w:rsidRPr="0045538D" w:rsidRDefault="004B0718" w:rsidP="0045538D">
            <w:pPr>
              <w:tabs>
                <w:tab w:val="left" w:pos="1772"/>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w:t>
            </w:r>
            <w:r w:rsidRPr="0045538D">
              <w:rPr>
                <w:rFonts w:ascii="Times New Roman" w:hAnsi="Times New Roman" w:cs="Times New Roman"/>
                <w:i/>
                <w:sz w:val="24"/>
                <w:szCs w:val="24"/>
              </w:rPr>
              <w:tab/>
              <w:t>h</w:t>
            </w:r>
            <w:r w:rsidRPr="0045538D">
              <w:rPr>
                <w:rFonts w:ascii="Times New Roman" w:hAnsi="Times New Roman" w:cs="Times New Roman"/>
                <w:i/>
                <w:sz w:val="24"/>
                <w:szCs w:val="24"/>
                <w:vertAlign w:val="subscript"/>
              </w:rPr>
              <w:t xml:space="preserve"> ср</w:t>
            </w:r>
            <w:r w:rsidRPr="0045538D">
              <w:rPr>
                <w:rFonts w:ascii="Times New Roman" w:hAnsi="Times New Roman" w:cs="Times New Roman"/>
                <w:sz w:val="24"/>
                <w:szCs w:val="24"/>
              </w:rPr>
              <w:t xml:space="preserve">= 3.9 </w:t>
            </w:r>
            <w:r w:rsidRPr="0045538D">
              <w:rPr>
                <w:rFonts w:ascii="Times New Roman" w:hAnsi="Times New Roman" w:cs="Times New Roman"/>
                <w:i/>
                <w:sz w:val="24"/>
                <w:szCs w:val="24"/>
              </w:rPr>
              <w:t>м</w:t>
            </w:r>
          </w:p>
          <w:p w:rsidR="004B0718" w:rsidRPr="0045538D" w:rsidRDefault="004B0718" w:rsidP="0045538D">
            <w:pPr>
              <w:tabs>
                <w:tab w:val="left" w:pos="1772"/>
              </w:tabs>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ab/>
            </w:r>
            <w:r w:rsidRPr="0045538D">
              <w:rPr>
                <w:rFonts w:ascii="Times New Roman" w:hAnsi="Times New Roman" w:cs="Times New Roman"/>
                <w:i/>
                <w:sz w:val="24"/>
                <w:szCs w:val="24"/>
              </w:rPr>
              <w:t>h</w:t>
            </w:r>
            <w:r w:rsidRPr="0045538D">
              <w:rPr>
                <w:rFonts w:ascii="Times New Roman" w:hAnsi="Times New Roman" w:cs="Times New Roman"/>
                <w:i/>
                <w:sz w:val="24"/>
                <w:szCs w:val="24"/>
                <w:vertAlign w:val="subscript"/>
              </w:rPr>
              <w:t>ср</w:t>
            </w:r>
            <w:r w:rsidRPr="0045538D">
              <w:rPr>
                <w:rFonts w:ascii="Times New Roman" w:hAnsi="Times New Roman" w:cs="Times New Roman"/>
                <w:sz w:val="24"/>
                <w:szCs w:val="24"/>
              </w:rPr>
              <w:t xml:space="preserve">= 9 </w:t>
            </w:r>
            <w:r w:rsidRPr="0045538D">
              <w:rPr>
                <w:rFonts w:ascii="Times New Roman" w:hAnsi="Times New Roman" w:cs="Times New Roman"/>
                <w:i/>
                <w:sz w:val="24"/>
                <w:szCs w:val="24"/>
              </w:rPr>
              <w:t>м</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jc w:val="center"/>
              <w:rPr>
                <w:rFonts w:ascii="Times New Roman" w:hAnsi="Times New Roman" w:cs="Times New Roman"/>
                <w:i/>
                <w:sz w:val="24"/>
                <w:szCs w:val="24"/>
                <w:vertAlign w:val="superscript"/>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r w:rsidRPr="0045538D">
              <w:rPr>
                <w:rFonts w:ascii="Times New Roman" w:hAnsi="Times New Roman" w:cs="Times New Roman"/>
                <w:i/>
                <w:sz w:val="24"/>
                <w:szCs w:val="24"/>
              </w:rPr>
              <w:t xml:space="preserve">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r w:rsidRPr="0045538D">
              <w:rPr>
                <w:rFonts w:ascii="Times New Roman" w:hAnsi="Times New Roman" w:cs="Times New Roman"/>
                <w:sz w:val="24"/>
                <w:szCs w:val="24"/>
              </w:rPr>
              <w:t xml:space="preserve"> </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14.00</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14.00</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19.20</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14.00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14.00</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19.20</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14</w:t>
            </w:r>
          </w:p>
        </w:tc>
        <w:tc>
          <w:tcPr>
            <w:tcW w:w="382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 xml:space="preserve">Погрузка кирпича стреловым краном, </w:t>
            </w:r>
            <w:r w:rsidRPr="0045538D">
              <w:rPr>
                <w:rFonts w:ascii="Times New Roman" w:hAnsi="Times New Roman" w:cs="Times New Roman"/>
                <w:i/>
                <w:sz w:val="24"/>
                <w:szCs w:val="24"/>
              </w:rPr>
              <w:t>P</w:t>
            </w:r>
            <w:r w:rsidRPr="0045538D">
              <w:rPr>
                <w:rFonts w:ascii="Times New Roman" w:hAnsi="Times New Roman" w:cs="Times New Roman"/>
                <w:sz w:val="24"/>
                <w:szCs w:val="24"/>
              </w:rPr>
              <w:t xml:space="preserve"> до 2.5 </w:t>
            </w:r>
            <w:r w:rsidRPr="0045538D">
              <w:rPr>
                <w:rFonts w:ascii="Times New Roman" w:hAnsi="Times New Roman" w:cs="Times New Roman"/>
                <w:i/>
                <w:sz w:val="24"/>
                <w:szCs w:val="24"/>
              </w:rPr>
              <w:t>т</w:t>
            </w:r>
          </w:p>
        </w:tc>
        <w:tc>
          <w:tcPr>
            <w:tcW w:w="113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100 </w:t>
            </w:r>
            <w:r w:rsidRPr="0045538D">
              <w:rPr>
                <w:rFonts w:ascii="Times New Roman" w:hAnsi="Times New Roman" w:cs="Times New Roman"/>
                <w:i/>
                <w:sz w:val="24"/>
                <w:szCs w:val="24"/>
              </w:rPr>
              <w:t>т</w:t>
            </w:r>
          </w:p>
        </w:tc>
        <w:tc>
          <w:tcPr>
            <w:tcW w:w="19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5.26</w:t>
            </w:r>
          </w:p>
        </w:tc>
        <w:tc>
          <w:tcPr>
            <w:tcW w:w="1749"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5.26</w:t>
            </w:r>
          </w:p>
        </w:tc>
      </w:tr>
      <w:tr w:rsidR="004B0718" w:rsidRPr="0045538D" w:rsidTr="000E560D">
        <w:tc>
          <w:tcPr>
            <w:tcW w:w="496" w:type="dxa"/>
            <w:tcBorders>
              <w:top w:val="single" w:sz="6" w:space="0" w:color="auto"/>
              <w:left w:val="single" w:sz="12" w:space="0" w:color="auto"/>
              <w:bottom w:val="single" w:sz="12"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15</w:t>
            </w:r>
          </w:p>
        </w:tc>
        <w:tc>
          <w:tcPr>
            <w:tcW w:w="3827"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То же, стеклоблоков,</w:t>
            </w:r>
            <w:r w:rsidRPr="0045538D">
              <w:rPr>
                <w:rFonts w:ascii="Times New Roman" w:hAnsi="Times New Roman" w:cs="Times New Roman"/>
                <w:i/>
                <w:sz w:val="24"/>
                <w:szCs w:val="24"/>
              </w:rPr>
              <w:t xml:space="preserve"> P</w:t>
            </w:r>
            <w:r w:rsidRPr="0045538D">
              <w:rPr>
                <w:rFonts w:ascii="Times New Roman" w:hAnsi="Times New Roman" w:cs="Times New Roman"/>
                <w:sz w:val="24"/>
                <w:szCs w:val="24"/>
              </w:rPr>
              <w:t xml:space="preserve"> до 0.5 </w:t>
            </w:r>
            <w:r w:rsidRPr="0045538D">
              <w:rPr>
                <w:rFonts w:ascii="Times New Roman" w:hAnsi="Times New Roman" w:cs="Times New Roman"/>
                <w:i/>
                <w:sz w:val="24"/>
                <w:szCs w:val="24"/>
              </w:rPr>
              <w:t>т</w:t>
            </w:r>
          </w:p>
        </w:tc>
        <w:tc>
          <w:tcPr>
            <w:tcW w:w="1134"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100 </w:t>
            </w:r>
            <w:r w:rsidRPr="0045538D">
              <w:rPr>
                <w:rFonts w:ascii="Times New Roman" w:hAnsi="Times New Roman" w:cs="Times New Roman"/>
                <w:i/>
                <w:sz w:val="24"/>
                <w:szCs w:val="24"/>
              </w:rPr>
              <w:t>т</w:t>
            </w:r>
          </w:p>
        </w:tc>
        <w:tc>
          <w:tcPr>
            <w:tcW w:w="1936"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0.672</w:t>
            </w:r>
          </w:p>
        </w:tc>
        <w:tc>
          <w:tcPr>
            <w:tcW w:w="1749" w:type="dxa"/>
            <w:tcBorders>
              <w:top w:val="single" w:sz="6" w:space="0" w:color="auto"/>
              <w:left w:val="single" w:sz="6" w:space="0" w:color="auto"/>
              <w:bottom w:val="single" w:sz="12"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0.672</w:t>
            </w:r>
          </w:p>
        </w:tc>
      </w:tr>
    </w:tbl>
    <w:p w:rsidR="004B0718" w:rsidRPr="0045538D" w:rsidRDefault="004B0718" w:rsidP="0045538D">
      <w:pPr>
        <w:spacing w:after="0" w:line="240" w:lineRule="auto"/>
        <w:ind w:firstLine="567"/>
        <w:jc w:val="both"/>
        <w:rPr>
          <w:rFonts w:ascii="Times New Roman" w:hAnsi="Times New Roman" w:cs="Times New Roman"/>
          <w:b/>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br w:type="page"/>
      </w:r>
      <w:r w:rsidRPr="0045538D">
        <w:rPr>
          <w:rFonts w:ascii="Times New Roman" w:hAnsi="Times New Roman" w:cs="Times New Roman"/>
          <w:b/>
          <w:sz w:val="24"/>
          <w:szCs w:val="24"/>
        </w:rPr>
        <w:lastRenderedPageBreak/>
        <w:t>3.1.2.  Применяемые машины и механизмы.</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Сводим в табл. 3.2. </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Ведомость применяемых машин и механизмов.         Таблица 3.2.</w:t>
      </w:r>
    </w:p>
    <w:p w:rsidR="004B0718" w:rsidRPr="0045538D" w:rsidRDefault="004B0718" w:rsidP="0045538D">
      <w:pPr>
        <w:spacing w:after="0" w:line="240" w:lineRule="auto"/>
        <w:ind w:firstLine="567"/>
        <w:jc w:val="both"/>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3"/>
        <w:gridCol w:w="3243"/>
        <w:gridCol w:w="3017"/>
        <w:gridCol w:w="2693"/>
      </w:tblGrid>
      <w:tr w:rsidR="004B0718" w:rsidRPr="0045538D" w:rsidTr="000E560D">
        <w:trPr>
          <w:tblHeader/>
        </w:trPr>
        <w:tc>
          <w:tcPr>
            <w:tcW w:w="473"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N</w:t>
            </w:r>
          </w:p>
        </w:tc>
        <w:tc>
          <w:tcPr>
            <w:tcW w:w="3243"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Наименование работ</w:t>
            </w:r>
          </w:p>
        </w:tc>
        <w:tc>
          <w:tcPr>
            <w:tcW w:w="5710" w:type="dxa"/>
            <w:gridSpan w:val="2"/>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Наименование и марка машины</w:t>
            </w:r>
          </w:p>
        </w:tc>
      </w:tr>
      <w:tr w:rsidR="004B0718" w:rsidRPr="0045538D" w:rsidTr="000E560D">
        <w:tc>
          <w:tcPr>
            <w:tcW w:w="473"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п/п</w:t>
            </w:r>
          </w:p>
        </w:tc>
        <w:tc>
          <w:tcPr>
            <w:tcW w:w="3243"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p>
        </w:tc>
        <w:tc>
          <w:tcPr>
            <w:tcW w:w="301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I</w:t>
            </w:r>
          </w:p>
        </w:tc>
        <w:tc>
          <w:tcPr>
            <w:tcW w:w="269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II</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324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колонн, подкрановых балок, плит перекрытия, стоек фахверка, связей, стеновых панелей</w:t>
            </w:r>
          </w:p>
        </w:tc>
        <w:tc>
          <w:tcPr>
            <w:tcW w:w="301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Пневмоколесный стреловой кран МКП-25А</w:t>
            </w:r>
          </w:p>
        </w:tc>
        <w:tc>
          <w:tcPr>
            <w:tcW w:w="269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Автомобильный стреловой кран МКА-16</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2  </w:t>
            </w:r>
          </w:p>
        </w:tc>
        <w:tc>
          <w:tcPr>
            <w:tcW w:w="324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Монтаж стропильных балок и плит покрытия</w:t>
            </w:r>
          </w:p>
        </w:tc>
        <w:tc>
          <w:tcPr>
            <w:tcW w:w="301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Пневмоколесный стреловой кран МКП-25А</w:t>
            </w:r>
          </w:p>
        </w:tc>
        <w:tc>
          <w:tcPr>
            <w:tcW w:w="269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Гусеничный стреловой кран МКГ-25.01</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324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Подача, разгрузка материалов (кирпича, раствора: стеклоблоков), установка и разборка подмостей</w:t>
            </w:r>
          </w:p>
        </w:tc>
        <w:tc>
          <w:tcPr>
            <w:tcW w:w="301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Пневмоколесный стреловой кран МКП-25А</w:t>
            </w:r>
          </w:p>
        </w:tc>
        <w:tc>
          <w:tcPr>
            <w:tcW w:w="269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Автомобильный стреловой кран МКА-16</w:t>
            </w:r>
          </w:p>
        </w:tc>
      </w:tr>
    </w:tbl>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В обоих вариантах монтаж конструкций ведется с продольной схемой движения кранов комбинированным методом по последовательности установки элементов.</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Во втором варианте применен комплектный  монтаж конструкций.</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t>3.1.3. Трудовые ресурсы.</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Приведены в табл. 3.3.</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Трудовые ресурсы по вариантам.                     Таблица 3.3.</w:t>
      </w:r>
    </w:p>
    <w:p w:rsidR="004B0718" w:rsidRPr="0045538D" w:rsidRDefault="004B0718" w:rsidP="0045538D">
      <w:pPr>
        <w:spacing w:after="0" w:line="240" w:lineRule="auto"/>
        <w:ind w:firstLine="567"/>
        <w:jc w:val="both"/>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38"/>
        <w:gridCol w:w="3969"/>
        <w:gridCol w:w="2410"/>
        <w:gridCol w:w="2480"/>
      </w:tblGrid>
      <w:tr w:rsidR="004B0718" w:rsidRPr="0045538D" w:rsidTr="000E560D">
        <w:trPr>
          <w:tblHeader/>
        </w:trPr>
        <w:tc>
          <w:tcPr>
            <w:tcW w:w="638"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N</w:t>
            </w:r>
          </w:p>
        </w:tc>
        <w:tc>
          <w:tcPr>
            <w:tcW w:w="3969"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Наименование работ</w:t>
            </w:r>
          </w:p>
        </w:tc>
        <w:tc>
          <w:tcPr>
            <w:tcW w:w="4890" w:type="dxa"/>
            <w:gridSpan w:val="2"/>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Состав звена по вариантам</w:t>
            </w:r>
          </w:p>
        </w:tc>
      </w:tr>
      <w:tr w:rsidR="004B0718" w:rsidRPr="0045538D" w:rsidTr="000E560D">
        <w:tc>
          <w:tcPr>
            <w:tcW w:w="638"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п/п</w:t>
            </w:r>
          </w:p>
        </w:tc>
        <w:tc>
          <w:tcPr>
            <w:tcW w:w="3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I</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II</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колонн, подкрановых балок</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5р-1, 4р-1,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3р-2, 2р-1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5р-1, 4р-1,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3р-2, 2р-1   </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2  </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Укладка плит перекрытия и покрытия</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4р-1, 3р-2,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2р-1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Монт. 4р-1, 3р-2,</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 2р-1   </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панелей стен</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5р-1, 4р-1,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3р-1, 2р-1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5р-1, 4р-1,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3р-1, 2р-1   </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4</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связей и стоек фахверка</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5р-1, 4р-1,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3р-1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5р-1, 4р-1,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3р-1   </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5</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Подача и разгрузка материалов</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Такелажник 2р-2</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Такелажник 2р-2</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6</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и разборка подмостей</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Плотник 4р-1, 2р-2</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Плотник 4р-1, 2р-2</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7</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Установка стропильных балок</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6р-1, 5р-1,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4р-1, 3р-1, 2р-1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6р-1, 5р-1, </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4р-1, 3р-1, 2р-1   </w:t>
            </w:r>
          </w:p>
        </w:tc>
      </w:tr>
    </w:tbl>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br w:type="page"/>
      </w:r>
      <w:r w:rsidRPr="0045538D">
        <w:rPr>
          <w:rFonts w:ascii="Times New Roman" w:hAnsi="Times New Roman" w:cs="Times New Roman"/>
          <w:b/>
          <w:sz w:val="24"/>
          <w:szCs w:val="24"/>
        </w:rPr>
        <w:lastRenderedPageBreak/>
        <w:t>3.1.4. Сведения по производительности машин.</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b/>
          <w:i/>
          <w:sz w:val="24"/>
          <w:szCs w:val="24"/>
          <w:u w:val="single"/>
        </w:rPr>
        <w:t>I вар.</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38.54 </w:t>
      </w:r>
      <w:r w:rsidRPr="0045538D">
        <w:rPr>
          <w:rFonts w:ascii="Times New Roman" w:hAnsi="Times New Roman" w:cs="Times New Roman"/>
          <w:i/>
          <w:sz w:val="24"/>
          <w:szCs w:val="24"/>
        </w:rPr>
        <w:t>т/см</w: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 МКП-25А</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b/>
          <w:i/>
          <w:sz w:val="24"/>
          <w:szCs w:val="24"/>
          <w:u w:val="single"/>
        </w:rPr>
        <w:t>II вар.</w:t>
      </w:r>
      <w:r w:rsidRPr="0045538D">
        <w:rPr>
          <w:rFonts w:ascii="Times New Roman" w:hAnsi="Times New Roman" w:cs="Times New Roman"/>
          <w:sz w:val="24"/>
          <w:szCs w:val="24"/>
        </w:rPr>
        <w:t xml:space="preserve">        МКА-16      </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31.66 </w:t>
      </w:r>
      <w:r w:rsidRPr="0045538D">
        <w:rPr>
          <w:rFonts w:ascii="Times New Roman" w:hAnsi="Times New Roman" w:cs="Times New Roman"/>
          <w:i/>
          <w:sz w:val="24"/>
          <w:szCs w:val="24"/>
        </w:rPr>
        <w:t>т/см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МКГ-25.01  </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эсм2</w:t>
      </w:r>
      <w:r w:rsidRPr="0045538D">
        <w:rPr>
          <w:rFonts w:ascii="Times New Roman" w:hAnsi="Times New Roman" w:cs="Times New Roman"/>
          <w:sz w:val="24"/>
          <w:szCs w:val="24"/>
        </w:rPr>
        <w:t xml:space="preserve"> = 63.35 </w:t>
      </w:r>
      <w:r w:rsidRPr="0045538D">
        <w:rPr>
          <w:rFonts w:ascii="Times New Roman" w:hAnsi="Times New Roman" w:cs="Times New Roman"/>
          <w:i/>
          <w:sz w:val="24"/>
          <w:szCs w:val="24"/>
        </w:rPr>
        <w:t>т/см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Расход материалов по обоим вариантам одинаков.</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t>3.2. Технико-экономическое сравнение вариантов.</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Предварительно заполняем ведомость сравнения вариантов в форме табл. 3.4.</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Выполняем сравнение вариантов по следующим ТЭП:</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а) Продолжительность выполнения работ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w:t>
      </w:r>
      <w:r w:rsidRPr="0045538D">
        <w:rPr>
          <w:rFonts w:ascii="Times New Roman" w:hAnsi="Times New Roman" w:cs="Times New Roman"/>
          <w:i/>
          <w:sz w:val="24"/>
          <w:szCs w:val="24"/>
        </w:rPr>
        <w:t>TВ</w:t>
      </w:r>
      <w:r w:rsidRPr="0045538D">
        <w:rPr>
          <w:rFonts w:ascii="Times New Roman" w:hAnsi="Times New Roman" w:cs="Times New Roman"/>
          <w:i/>
          <w:sz w:val="24"/>
          <w:szCs w:val="24"/>
          <w:vertAlign w:val="subscript"/>
        </w:rPr>
        <w:t>i</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xml:space="preserve">= 0  т.к. монтаж крана и технологические перерывы совмещаем во времени с основными процессами.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b/>
          <w:i/>
          <w:sz w:val="24"/>
          <w:szCs w:val="24"/>
          <w:u w:val="single"/>
        </w:rPr>
        <w:t>Iвар.</w: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i/>
          <w:sz w:val="24"/>
          <w:szCs w:val="24"/>
        </w:rPr>
        <w:t>T</w:t>
      </w:r>
      <w:r w:rsidRPr="0045538D">
        <w:rPr>
          <w:rFonts w:ascii="Times New Roman" w:hAnsi="Times New Roman" w:cs="Times New Roman"/>
          <w:i/>
          <w:sz w:val="24"/>
          <w:szCs w:val="24"/>
          <w:vertAlign w:val="subscript"/>
        </w:rPr>
        <w:t>I</w:t>
      </w:r>
      <w:r w:rsidRPr="0045538D">
        <w:rPr>
          <w:rFonts w:ascii="Times New Roman" w:hAnsi="Times New Roman" w:cs="Times New Roman"/>
          <w:i/>
          <w:sz w:val="24"/>
          <w:szCs w:val="24"/>
        </w:rPr>
        <w:t xml:space="preserve"> = T</w:t>
      </w:r>
      <w:r w:rsidRPr="0045538D">
        <w:rPr>
          <w:rFonts w:ascii="Times New Roman" w:hAnsi="Times New Roman" w:cs="Times New Roman"/>
          <w:i/>
          <w:sz w:val="24"/>
          <w:szCs w:val="24"/>
          <w:vertAlign w:val="subscript"/>
        </w:rPr>
        <w:t>мI</w:t>
      </w:r>
      <w:r w:rsidRPr="0045538D">
        <w:rPr>
          <w:rFonts w:ascii="Times New Roman" w:hAnsi="Times New Roman" w:cs="Times New Roman"/>
          <w:i/>
          <w:sz w:val="24"/>
          <w:szCs w:val="24"/>
        </w:rPr>
        <w:t>/n</w:t>
      </w:r>
      <w:r w:rsidRPr="0045538D">
        <w:rPr>
          <w:rFonts w:ascii="Times New Roman" w:hAnsi="Times New Roman" w:cs="Times New Roman"/>
          <w:i/>
          <w:sz w:val="24"/>
          <w:szCs w:val="24"/>
          <w:vertAlign w:val="subscript"/>
        </w:rPr>
        <w:t>мI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53.04/(1</w:t>
      </w:r>
      <w:r w:rsidRPr="0045538D">
        <w:rPr>
          <w:rFonts w:ascii="Times New Roman" w:hAnsi="Times New Roman" w:cs="Times New Roman"/>
          <w:sz w:val="24"/>
          <w:szCs w:val="24"/>
        </w:rPr>
        <w:sym w:font="Symbol" w:char="F0D7"/>
      </w:r>
      <w:r w:rsidRPr="0045538D">
        <w:rPr>
          <w:rFonts w:ascii="Times New Roman" w:hAnsi="Times New Roman" w:cs="Times New Roman"/>
          <w:sz w:val="24"/>
          <w:szCs w:val="24"/>
        </w:rPr>
        <w:t xml:space="preserve">1.1) = 48.2 </w:t>
      </w:r>
      <w:r w:rsidRPr="0045538D">
        <w:rPr>
          <w:rFonts w:ascii="Times New Roman" w:hAnsi="Times New Roman" w:cs="Times New Roman"/>
          <w:i/>
          <w:sz w:val="24"/>
          <w:szCs w:val="24"/>
        </w:rPr>
        <w:t xml:space="preserve">см </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T</w:t>
      </w:r>
      <w:r w:rsidRPr="0045538D">
        <w:rPr>
          <w:rFonts w:ascii="Times New Roman" w:hAnsi="Times New Roman" w:cs="Times New Roman"/>
          <w:i/>
          <w:sz w:val="24"/>
          <w:szCs w:val="24"/>
          <w:vertAlign w:val="subscript"/>
        </w:rPr>
        <w:t>мI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табл. 3.4.</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b/>
          <w:i/>
          <w:sz w:val="24"/>
          <w:szCs w:val="24"/>
          <w:u w:val="single"/>
        </w:rPr>
        <w:t>IIвар.</w: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 xml:space="preserve">  Кран МКА-16                                  </w:t>
      </w:r>
      <w:r w:rsidRPr="0045538D">
        <w:rPr>
          <w:rFonts w:ascii="Times New Roman" w:hAnsi="Times New Roman" w:cs="Times New Roman"/>
          <w:i/>
          <w:sz w:val="24"/>
          <w:szCs w:val="24"/>
        </w:rPr>
        <w:t>T</w:t>
      </w:r>
      <w:r w:rsidRPr="0045538D">
        <w:rPr>
          <w:rFonts w:ascii="Times New Roman" w:hAnsi="Times New Roman" w:cs="Times New Roman"/>
          <w:i/>
          <w:sz w:val="24"/>
          <w:szCs w:val="24"/>
          <w:vertAlign w:val="subscript"/>
        </w:rPr>
        <w:t xml:space="preserve">1 </w:t>
      </w:r>
      <w:r w:rsidRPr="0045538D">
        <w:rPr>
          <w:rFonts w:ascii="Times New Roman" w:hAnsi="Times New Roman" w:cs="Times New Roman"/>
          <w:sz w:val="24"/>
          <w:szCs w:val="24"/>
        </w:rPr>
        <w:t>= 42.27/(1</w:t>
      </w:r>
      <w:r w:rsidRPr="0045538D">
        <w:rPr>
          <w:rFonts w:ascii="Times New Roman" w:hAnsi="Times New Roman" w:cs="Times New Roman"/>
          <w:sz w:val="24"/>
          <w:szCs w:val="24"/>
        </w:rPr>
        <w:sym w:font="Symbol" w:char="F0D7"/>
      </w:r>
      <w:r w:rsidRPr="0045538D">
        <w:rPr>
          <w:rFonts w:ascii="Times New Roman" w:hAnsi="Times New Roman" w:cs="Times New Roman"/>
          <w:sz w:val="24"/>
          <w:szCs w:val="24"/>
        </w:rPr>
        <w:t xml:space="preserve">1.1) = 38.4 </w:t>
      </w:r>
      <w:r w:rsidRPr="0045538D">
        <w:rPr>
          <w:rFonts w:ascii="Times New Roman" w:hAnsi="Times New Roman" w:cs="Times New Roman"/>
          <w:i/>
          <w:sz w:val="24"/>
          <w:szCs w:val="24"/>
        </w:rPr>
        <w:t>см</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Кран МКГ-25.01                              </w:t>
      </w:r>
      <w:r w:rsidRPr="0045538D">
        <w:rPr>
          <w:rFonts w:ascii="Times New Roman" w:hAnsi="Times New Roman" w:cs="Times New Roman"/>
          <w:i/>
          <w:sz w:val="24"/>
          <w:szCs w:val="24"/>
        </w:rPr>
        <w:t>T</w:t>
      </w:r>
      <w:r w:rsidRPr="0045538D">
        <w:rPr>
          <w:rFonts w:ascii="Times New Roman" w:hAnsi="Times New Roman" w:cs="Times New Roman"/>
          <w:i/>
          <w:sz w:val="24"/>
          <w:szCs w:val="24"/>
          <w:vertAlign w:val="subscript"/>
        </w:rPr>
        <w:t>2</w:t>
      </w:r>
      <w:r w:rsidRPr="0045538D">
        <w:rPr>
          <w:rFonts w:ascii="Times New Roman" w:hAnsi="Times New Roman" w:cs="Times New Roman"/>
          <w:sz w:val="24"/>
          <w:szCs w:val="24"/>
        </w:rPr>
        <w:t xml:space="preserve"> = 9.3/(1</w:t>
      </w:r>
      <w:r w:rsidRPr="0045538D">
        <w:rPr>
          <w:rFonts w:ascii="Times New Roman" w:hAnsi="Times New Roman" w:cs="Times New Roman"/>
          <w:sz w:val="24"/>
          <w:szCs w:val="24"/>
        </w:rPr>
        <w:sym w:font="Symbol" w:char="F0D7"/>
      </w:r>
      <w:r w:rsidRPr="0045538D">
        <w:rPr>
          <w:rFonts w:ascii="Times New Roman" w:hAnsi="Times New Roman" w:cs="Times New Roman"/>
          <w:sz w:val="24"/>
          <w:szCs w:val="24"/>
        </w:rPr>
        <w:t xml:space="preserve">1.1) = 8.5 </w:t>
      </w:r>
      <w:r w:rsidRPr="0045538D">
        <w:rPr>
          <w:rFonts w:ascii="Times New Roman" w:hAnsi="Times New Roman" w:cs="Times New Roman"/>
          <w:i/>
          <w:sz w:val="24"/>
          <w:szCs w:val="24"/>
        </w:rPr>
        <w:t>см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Строим примерный график производства работ:</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38.4</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МКА-16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8.5</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МКГ-25.01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 xml:space="preserve">                             T</w:t>
      </w:r>
      <w:r w:rsidRPr="0045538D">
        <w:rPr>
          <w:rFonts w:ascii="Times New Roman" w:hAnsi="Times New Roman" w:cs="Times New Roman"/>
          <w:i/>
          <w:sz w:val="24"/>
          <w:szCs w:val="24"/>
          <w:vertAlign w:val="subscript"/>
        </w:rPr>
        <w:t>II</w:t>
      </w:r>
      <w:r w:rsidRPr="0045538D">
        <w:rPr>
          <w:rFonts w:ascii="Times New Roman" w:hAnsi="Times New Roman" w:cs="Times New Roman"/>
          <w:sz w:val="24"/>
          <w:szCs w:val="24"/>
        </w:rPr>
        <w:t xml:space="preserve"> = 38.4 </w:t>
      </w:r>
      <w:r w:rsidRPr="0045538D">
        <w:rPr>
          <w:rFonts w:ascii="Times New Roman" w:hAnsi="Times New Roman" w:cs="Times New Roman"/>
          <w:i/>
          <w:sz w:val="24"/>
          <w:szCs w:val="24"/>
        </w:rPr>
        <w:t>см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б) Трудоемкость единицы объема работ:</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b/>
          <w:i/>
          <w:sz w:val="24"/>
          <w:szCs w:val="24"/>
          <w:u w:val="single"/>
        </w:rPr>
        <w:t>Iвар.</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ЗТ</w:t>
      </w:r>
      <w:r w:rsidRPr="0045538D">
        <w:rPr>
          <w:rFonts w:ascii="Times New Roman" w:hAnsi="Times New Roman" w:cs="Times New Roman"/>
          <w:i/>
          <w:sz w:val="24"/>
          <w:szCs w:val="24"/>
          <w:vertAlign w:val="subscript"/>
        </w:rPr>
        <w:t>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11.5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мI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11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З</w:t>
      </w:r>
      <w:r w:rsidRPr="0045538D">
        <w:rPr>
          <w:rFonts w:ascii="Times New Roman" w:hAnsi="Times New Roman" w:cs="Times New Roman"/>
          <w:i/>
          <w:sz w:val="24"/>
          <w:szCs w:val="24"/>
          <w:vertAlign w:val="subscript"/>
        </w:rPr>
        <w:t>д</w:t>
      </w:r>
      <w:r w:rsidRPr="0045538D">
        <w:rPr>
          <w:rFonts w:ascii="Times New Roman" w:hAnsi="Times New Roman" w:cs="Times New Roman"/>
          <w:i/>
          <w:sz w:val="24"/>
          <w:szCs w:val="24"/>
        </w:rPr>
        <w:t>I</w:t>
      </w:r>
      <w:r w:rsidRPr="0045538D">
        <w:rPr>
          <w:rFonts w:ascii="Times New Roman" w:hAnsi="Times New Roman" w:cs="Times New Roman"/>
          <w:sz w:val="24"/>
          <w:szCs w:val="24"/>
        </w:rPr>
        <w:t xml:space="preserve"> = 8.4</w:t>
      </w:r>
      <w:r w:rsidRPr="0045538D">
        <w:rPr>
          <w:rFonts w:ascii="Times New Roman" w:hAnsi="Times New Roman" w:cs="Times New Roman"/>
          <w:i/>
          <w:sz w:val="24"/>
          <w:szCs w:val="24"/>
        </w:rPr>
        <w:t xml:space="preserve"> руб</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З</w:t>
      </w:r>
      <w:r w:rsidRPr="0045538D">
        <w:rPr>
          <w:rFonts w:ascii="Times New Roman" w:hAnsi="Times New Roman" w:cs="Times New Roman"/>
          <w:i/>
          <w:sz w:val="24"/>
          <w:szCs w:val="24"/>
          <w:vertAlign w:val="subscript"/>
        </w:rPr>
        <w:t>nnI</w:t>
      </w:r>
      <w:r w:rsidRPr="0045538D">
        <w:rPr>
          <w:rFonts w:ascii="Times New Roman" w:hAnsi="Times New Roman" w:cs="Times New Roman"/>
          <w:sz w:val="24"/>
          <w:szCs w:val="24"/>
        </w:rPr>
        <w:t xml:space="preserve"> = 1.1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рI</w:t>
      </w:r>
      <w:r w:rsidRPr="0045538D">
        <w:rPr>
          <w:rFonts w:ascii="Times New Roman" w:hAnsi="Times New Roman" w:cs="Times New Roman"/>
          <w:sz w:val="24"/>
          <w:szCs w:val="24"/>
        </w:rPr>
        <w:t xml:space="preserve"> = 0.48</w:t>
      </w:r>
      <w:r w:rsidRPr="0045538D">
        <w:rPr>
          <w:rFonts w:ascii="Times New Roman" w:hAnsi="Times New Roman" w:cs="Times New Roman"/>
          <w:i/>
          <w:sz w:val="24"/>
          <w:szCs w:val="24"/>
        </w:rPr>
        <w:t xml:space="preserve"> руб</w:t>
      </w:r>
      <w:r w:rsidRPr="0045538D">
        <w:rPr>
          <w:rFonts w:ascii="Times New Roman" w:hAnsi="Times New Roman" w:cs="Times New Roman"/>
          <w:sz w:val="24"/>
          <w:szCs w:val="24"/>
        </w:rPr>
        <w:t xml:space="preserve">  </w:t>
      </w:r>
      <w:r w:rsidRPr="0045538D">
        <w:rPr>
          <w:rFonts w:ascii="Times New Roman" w:hAnsi="Times New Roman" w:cs="Times New Roman"/>
          <w:sz w:val="24"/>
          <w:szCs w:val="24"/>
        </w:rPr>
        <w:t></w:t>
      </w:r>
      <w:r w:rsidR="000E560D" w:rsidRPr="0045538D">
        <w:rPr>
          <w:rFonts w:ascii="Times New Roman" w:hAnsi="Times New Roman" w:cs="Times New Roman"/>
          <w:i/>
          <w:sz w:val="24"/>
          <w:szCs w:val="24"/>
        </w:rPr>
        <w:t>*</w:t>
      </w:r>
      <w:r w:rsidRPr="0045538D">
        <w:rPr>
          <w:rFonts w:ascii="Times New Roman" w:hAnsi="Times New Roman" w:cs="Times New Roman"/>
          <w:sz w:val="24"/>
          <w:szCs w:val="24"/>
        </w:rPr>
        <w:t>[4], прил. 6</w:t>
      </w:r>
      <w:r w:rsidRPr="0045538D">
        <w:rPr>
          <w:rFonts w:ascii="Times New Roman" w:hAnsi="Times New Roman" w:cs="Times New Roman"/>
          <w:i/>
          <w:sz w:val="24"/>
          <w:szCs w:val="24"/>
        </w:rPr>
        <w:t>.</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w:t>
      </w: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rPr>
        <w:t>вI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(11.5 + 11 + 8.4 + 1.1 + 0.48 </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 8 </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 53.04)/(0.63 </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 8) = 46.8 </w:t>
      </w:r>
      <w:r w:rsidRPr="0045538D">
        <w:rPr>
          <w:rFonts w:ascii="Times New Roman" w:hAnsi="Times New Roman" w:cs="Times New Roman"/>
          <w:i/>
          <w:sz w:val="24"/>
          <w:szCs w:val="24"/>
        </w:rPr>
        <w:t>чел-см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rPr>
        <w:t>I</w:t>
      </w:r>
      <w:r w:rsidRPr="0045538D">
        <w:rPr>
          <w:rFonts w:ascii="Times New Roman" w:hAnsi="Times New Roman" w:cs="Times New Roman"/>
          <w:sz w:val="24"/>
          <w:szCs w:val="24"/>
        </w:rPr>
        <w:t xml:space="preserve">= 249.8+46.8 = 296.6 </w:t>
      </w:r>
      <w:r w:rsidRPr="0045538D">
        <w:rPr>
          <w:rFonts w:ascii="Times New Roman" w:hAnsi="Times New Roman" w:cs="Times New Roman"/>
          <w:i/>
          <w:sz w:val="24"/>
          <w:szCs w:val="24"/>
        </w:rPr>
        <w:t>чел-см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Общая масса поднимаемых грузов с учетом подачи и разгрузки материалов равна:</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P</w:t>
      </w:r>
      <w:r w:rsidRPr="0045538D">
        <w:rPr>
          <w:rFonts w:ascii="Times New Roman" w:hAnsi="Times New Roman" w:cs="Times New Roman"/>
          <w:i/>
          <w:sz w:val="24"/>
          <w:szCs w:val="24"/>
          <w:vertAlign w:val="subscript"/>
        </w:rPr>
        <w:t>0</w:t>
      </w:r>
      <w:r w:rsidRPr="0045538D">
        <w:rPr>
          <w:rFonts w:ascii="Times New Roman" w:hAnsi="Times New Roman" w:cs="Times New Roman"/>
          <w:sz w:val="24"/>
          <w:szCs w:val="24"/>
        </w:rPr>
        <w:t xml:space="preserve"> = 1422.07 + 593.2 + 140.8 </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 1.8 = 2268.7 </w:t>
      </w:r>
      <w:r w:rsidRPr="0045538D">
        <w:rPr>
          <w:rFonts w:ascii="Times New Roman" w:hAnsi="Times New Roman" w:cs="Times New Roman"/>
          <w:i/>
          <w:sz w:val="24"/>
          <w:szCs w:val="24"/>
        </w:rPr>
        <w:t>т</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rPr>
        <w:t>еI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296.6/2268.7 = 0.131 </w:t>
      </w:r>
      <w:r w:rsidRPr="0045538D">
        <w:rPr>
          <w:rFonts w:ascii="Times New Roman" w:hAnsi="Times New Roman" w:cs="Times New Roman"/>
          <w:i/>
          <w:sz w:val="24"/>
          <w:szCs w:val="24"/>
        </w:rPr>
        <w:t>чел-см/т</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b/>
          <w:i/>
          <w:sz w:val="24"/>
          <w:szCs w:val="24"/>
          <w:u w:val="single"/>
        </w:rPr>
        <w:t>IIвар.</w:t>
      </w:r>
      <w:r w:rsidRPr="0045538D">
        <w:rPr>
          <w:rFonts w:ascii="Times New Roman" w:hAnsi="Times New Roman" w:cs="Times New Roman"/>
          <w:sz w:val="24"/>
          <w:szCs w:val="24"/>
        </w:rPr>
        <w:t xml:space="preserve">        МКГ-25.01</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ЗТ</w:t>
      </w:r>
      <w:r w:rsidRPr="0045538D">
        <w:rPr>
          <w:rFonts w:ascii="Times New Roman" w:hAnsi="Times New Roman" w:cs="Times New Roman"/>
          <w:i/>
          <w:sz w:val="24"/>
          <w:szCs w:val="24"/>
          <w:vertAlign w:val="subscript"/>
        </w:rPr>
        <w:t>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16</w:t>
      </w:r>
      <w:r w:rsidRPr="0045538D">
        <w:rPr>
          <w:rFonts w:ascii="Times New Roman" w:hAnsi="Times New Roman" w:cs="Times New Roman"/>
          <w:i/>
          <w:sz w:val="24"/>
          <w:szCs w:val="24"/>
        </w:rPr>
        <w:t xml:space="preserve"> 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м1</w:t>
      </w:r>
      <w:r w:rsidRPr="0045538D">
        <w:rPr>
          <w:rFonts w:ascii="Times New Roman" w:hAnsi="Times New Roman" w:cs="Times New Roman"/>
          <w:sz w:val="24"/>
          <w:szCs w:val="24"/>
        </w:rPr>
        <w:t xml:space="preserve"> = 16.4</w:t>
      </w:r>
      <w:r w:rsidRPr="0045538D">
        <w:rPr>
          <w:rFonts w:ascii="Times New Roman" w:hAnsi="Times New Roman" w:cs="Times New Roman"/>
          <w:i/>
          <w:sz w:val="24"/>
          <w:szCs w:val="24"/>
        </w:rPr>
        <w:t xml:space="preserve"> 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д1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12</w:t>
      </w:r>
      <w:r w:rsidRPr="0045538D">
        <w:rPr>
          <w:rFonts w:ascii="Times New Roman" w:hAnsi="Times New Roman" w:cs="Times New Roman"/>
          <w:i/>
          <w:sz w:val="24"/>
          <w:szCs w:val="24"/>
        </w:rPr>
        <w:t xml:space="preserve"> руб</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nn1</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xml:space="preserve">= 1.64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р1</w:t>
      </w:r>
      <w:r w:rsidRPr="0045538D">
        <w:rPr>
          <w:rFonts w:ascii="Times New Roman" w:hAnsi="Times New Roman" w:cs="Times New Roman"/>
          <w:sz w:val="24"/>
          <w:szCs w:val="24"/>
        </w:rPr>
        <w:t xml:space="preserve"> = 0.75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w:t>
      </w: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rPr>
        <w:t>в1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(16 + 16.4 + 12 + 1.64 + 0.75 </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 8 </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 9.3)/(0.63 </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 8) = 20.2</w:t>
      </w:r>
      <w:r w:rsidRPr="0045538D">
        <w:rPr>
          <w:rFonts w:ascii="Times New Roman" w:hAnsi="Times New Roman" w:cs="Times New Roman"/>
          <w:i/>
          <w:sz w:val="24"/>
          <w:szCs w:val="24"/>
        </w:rPr>
        <w:t xml:space="preserve"> чел-см</w:t>
      </w:r>
    </w:p>
    <w:p w:rsidR="004B0718" w:rsidRPr="0045538D" w:rsidRDefault="004B0718" w:rsidP="0045538D">
      <w:pPr>
        <w:spacing w:after="0" w:line="240" w:lineRule="auto"/>
        <w:jc w:val="center"/>
        <w:rPr>
          <w:rFonts w:ascii="Times New Roman" w:hAnsi="Times New Roman" w:cs="Times New Roman"/>
          <w:sz w:val="24"/>
          <w:szCs w:val="24"/>
        </w:rPr>
        <w:sectPr w:rsidR="004B0718" w:rsidRPr="0045538D">
          <w:pgSz w:w="11907" w:h="16840"/>
          <w:pgMar w:top="851" w:right="851" w:bottom="1701" w:left="567" w:header="720" w:footer="720" w:gutter="1134"/>
          <w:cols w:space="720"/>
        </w:sectPr>
      </w:pPr>
    </w:p>
    <w:p w:rsidR="004B0718" w:rsidRPr="0045538D" w:rsidRDefault="004B0718" w:rsidP="0045538D">
      <w:pPr>
        <w:spacing w:after="0" w:line="240" w:lineRule="auto"/>
        <w:jc w:val="center"/>
        <w:rPr>
          <w:rFonts w:ascii="Times New Roman" w:hAnsi="Times New Roman" w:cs="Times New Roman"/>
          <w:sz w:val="24"/>
          <w:szCs w:val="24"/>
          <w:lang w:val="en-US"/>
        </w:rPr>
      </w:pPr>
      <w:r w:rsidRPr="0045538D">
        <w:rPr>
          <w:rFonts w:ascii="Times New Roman" w:hAnsi="Times New Roman" w:cs="Times New Roman"/>
          <w:sz w:val="24"/>
          <w:szCs w:val="24"/>
        </w:rPr>
        <w:lastRenderedPageBreak/>
        <w:t xml:space="preserve">Ведомость сравнения вариантов                                                                                                                     Табл. </w:t>
      </w:r>
      <w:r w:rsidRPr="0045538D">
        <w:rPr>
          <w:rFonts w:ascii="Times New Roman" w:hAnsi="Times New Roman" w:cs="Times New Roman"/>
          <w:sz w:val="24"/>
          <w:szCs w:val="24"/>
          <w:lang w:val="en-US"/>
        </w:rPr>
        <w:t>3</w:t>
      </w:r>
      <w:r w:rsidRPr="0045538D">
        <w:rPr>
          <w:rFonts w:ascii="Times New Roman" w:hAnsi="Times New Roman" w:cs="Times New Roman"/>
          <w:sz w:val="24"/>
          <w:szCs w:val="24"/>
        </w:rPr>
        <w:t xml:space="preserve">.4.     </w:t>
      </w:r>
    </w:p>
    <w:p w:rsidR="004B0718" w:rsidRPr="0045538D" w:rsidRDefault="004B0718" w:rsidP="0045538D">
      <w:pPr>
        <w:spacing w:after="0" w:line="240" w:lineRule="auto"/>
        <w:jc w:val="center"/>
        <w:rPr>
          <w:rFonts w:ascii="Times New Roman" w:hAnsi="Times New Roman" w:cs="Times New Roman"/>
          <w:sz w:val="24"/>
          <w:szCs w:val="24"/>
        </w:rPr>
      </w:pPr>
    </w:p>
    <w:tbl>
      <w:tblPr>
        <w:tblW w:w="0" w:type="auto"/>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
        <w:gridCol w:w="1688"/>
        <w:gridCol w:w="878"/>
        <w:gridCol w:w="925"/>
        <w:gridCol w:w="876"/>
        <w:gridCol w:w="876"/>
        <w:gridCol w:w="876"/>
        <w:gridCol w:w="876"/>
        <w:gridCol w:w="876"/>
        <w:gridCol w:w="1236"/>
        <w:gridCol w:w="911"/>
        <w:gridCol w:w="1061"/>
        <w:gridCol w:w="979"/>
        <w:gridCol w:w="877"/>
        <w:gridCol w:w="1029"/>
      </w:tblGrid>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lang w:val="en-US"/>
              </w:rPr>
            </w:pPr>
            <w:r w:rsidRPr="0045538D">
              <w:rPr>
                <w:rFonts w:ascii="Times New Roman" w:hAnsi="Times New Roman" w:cs="Times New Roman"/>
                <w:i/>
                <w:sz w:val="24"/>
                <w:szCs w:val="24"/>
                <w:lang w:val="en-US"/>
              </w:rPr>
              <w:t>N</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п/п</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Наименование работ</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Ед.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изме-рения</w:t>
            </w: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Объем работ</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w:t>
            </w:r>
            <w:r w:rsidRPr="0045538D">
              <w:rPr>
                <w:rFonts w:ascii="Times New Roman" w:hAnsi="Times New Roman" w:cs="Times New Roman"/>
                <w:i/>
                <w:sz w:val="24"/>
                <w:szCs w:val="24"/>
              </w:rPr>
              <w:t>,</w:t>
            </w:r>
          </w:p>
          <w:p w:rsidR="004B0718" w:rsidRPr="0045538D" w:rsidRDefault="004B0718" w:rsidP="0045538D">
            <w:pPr>
              <w:pBdr>
                <w:bottom w:val="single" w:sz="6" w:space="1" w:color="auto"/>
              </w:pBd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ед. изм</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см</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Обоснование</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Н</w:t>
            </w:r>
            <w:r w:rsidRPr="0045538D">
              <w:rPr>
                <w:rFonts w:ascii="Times New Roman" w:hAnsi="Times New Roman" w:cs="Times New Roman"/>
                <w:i/>
                <w:sz w:val="24"/>
                <w:szCs w:val="24"/>
                <w:vertAlign w:val="subscript"/>
              </w:rPr>
              <w:t>вр</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чел-час</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pBdr>
                <w:bottom w:val="single" w:sz="6" w:space="1" w:color="auto"/>
              </w:pBd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Расц</w:t>
            </w:r>
          </w:p>
          <w:p w:rsidR="004B0718" w:rsidRPr="0045538D" w:rsidRDefault="004B0718" w:rsidP="0045538D">
            <w:pPr>
              <w:pBdr>
                <w:bottom w:val="single" w:sz="6" w:space="1" w:color="auto"/>
              </w:pBd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ЗВ</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Состав звена, их  кол-во</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Прим. маш. меха-низмы их  кол-во</w:t>
            </w: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м</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маш-см</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lang w:val="en-US"/>
              </w:rPr>
            </w:pPr>
            <w:r w:rsidRPr="0045538D">
              <w:rPr>
                <w:rFonts w:ascii="Times New Roman" w:hAnsi="Times New Roman" w:cs="Times New Roman"/>
                <w:i/>
                <w:sz w:val="24"/>
                <w:szCs w:val="24"/>
                <w:lang w:val="en-US"/>
              </w:rPr>
              <w:t>Q,</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чел-см</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р</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w:t>
            </w:r>
            <w:r w:rsidRPr="0045538D">
              <w:rPr>
                <w:rFonts w:ascii="Times New Roman" w:hAnsi="Times New Roman" w:cs="Times New Roman"/>
                <w:i/>
                <w:sz w:val="24"/>
                <w:szCs w:val="24"/>
              </w:rPr>
              <w:t>, руб</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w:t>
            </w:r>
            <w:r w:rsidRPr="0045538D">
              <w:rPr>
                <w:rFonts w:ascii="Times New Roman" w:hAnsi="Times New Roman" w:cs="Times New Roman"/>
                <w:i/>
                <w:sz w:val="24"/>
                <w:szCs w:val="24"/>
              </w:rPr>
              <w:sym w:font="Symbol" w:char="F02A"/>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м</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руб</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tc>
      </w:tr>
      <w:tr w:rsidR="004B0718" w:rsidRPr="0045538D" w:rsidTr="000E560D">
        <w:tc>
          <w:tcPr>
            <w:tcW w:w="14540" w:type="dxa"/>
            <w:gridSpan w:val="15"/>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I    Вариант</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lastRenderedPageBreak/>
              <w:t>Установка колонн и подкрановых балок</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Установка стропильных балок</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Укладка плит покрытия и перекрытия</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lastRenderedPageBreak/>
              <w:t>Установка панелей стен</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lastRenderedPageBreak/>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446.7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191.36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414.35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365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38.5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38.5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38.5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38.5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23.44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25.32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17.82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 xml:space="preserve">  19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Монт. 5р-1, 4р-1, 3р-2, 2р-1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Монт. 6р-1, 5р-1, 4р-1, 3р-1, 2р-1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Монт.  4р-1, 3р-2, 2р-1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Монт.  5р-1, </w:t>
            </w:r>
            <w:r w:rsidRPr="0045538D">
              <w:rPr>
                <w:rFonts w:ascii="Times New Roman" w:hAnsi="Times New Roman" w:cs="Times New Roman"/>
                <w:sz w:val="24"/>
                <w:szCs w:val="24"/>
              </w:rPr>
              <w:lastRenderedPageBreak/>
              <w:t>4р-1, 3р-1, 2р-1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69.6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30</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47.5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271.9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192.46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180.5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r>
    </w:tbl>
    <w:p w:rsidR="004B0718" w:rsidRPr="0045538D" w:rsidRDefault="004B0718"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lastRenderedPageBreak/>
        <w:t>Продолжение табл. 3.4.</w:t>
      </w:r>
    </w:p>
    <w:tbl>
      <w:tblPr>
        <w:tblW w:w="0" w:type="auto"/>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
        <w:gridCol w:w="1688"/>
        <w:gridCol w:w="878"/>
        <w:gridCol w:w="925"/>
        <w:gridCol w:w="876"/>
        <w:gridCol w:w="876"/>
        <w:gridCol w:w="876"/>
        <w:gridCol w:w="876"/>
        <w:gridCol w:w="876"/>
        <w:gridCol w:w="1236"/>
        <w:gridCol w:w="911"/>
        <w:gridCol w:w="1061"/>
        <w:gridCol w:w="979"/>
        <w:gridCol w:w="877"/>
        <w:gridCol w:w="1029"/>
      </w:tblGrid>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tc>
      </w:tr>
      <w:tr w:rsidR="004B0718" w:rsidRPr="0045538D" w:rsidTr="000E560D">
        <w:tc>
          <w:tcPr>
            <w:tcW w:w="5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 xml:space="preserve">  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688"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lastRenderedPageBreak/>
              <w:t>Установка связей и стоек фахверка</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Установка и раэборка подмостей  </w:t>
            </w:r>
            <w:r w:rsidRPr="0045538D">
              <w:rPr>
                <w:rFonts w:ascii="Times New Roman" w:hAnsi="Times New Roman" w:cs="Times New Roman"/>
                <w:sz w:val="24"/>
                <w:szCs w:val="24"/>
              </w:rPr>
              <w:sym w:font="Symbol" w:char="F064"/>
            </w:r>
            <w:r w:rsidRPr="0045538D">
              <w:rPr>
                <w:rFonts w:ascii="Times New Roman" w:hAnsi="Times New Roman" w:cs="Times New Roman"/>
                <w:sz w:val="24"/>
                <w:szCs w:val="24"/>
                <w:vertAlign w:val="subscript"/>
              </w:rPr>
              <w:t>ст</w:t>
            </w:r>
            <w:r w:rsidRPr="0045538D">
              <w:rPr>
                <w:rFonts w:ascii="Times New Roman" w:hAnsi="Times New Roman" w:cs="Times New Roman"/>
                <w:sz w:val="24"/>
                <w:szCs w:val="24"/>
              </w:rPr>
              <w:t>=0.38 м</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Подача кирпича на поддонах по 300шт,:</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i/>
                <w:sz w:val="24"/>
                <w:szCs w:val="24"/>
              </w:rPr>
              <w:t>h</w:t>
            </w:r>
            <w:r w:rsidRPr="0045538D">
              <w:rPr>
                <w:rFonts w:ascii="Times New Roman" w:hAnsi="Times New Roman" w:cs="Times New Roman"/>
                <w:sz w:val="24"/>
                <w:szCs w:val="24"/>
              </w:rPr>
              <w:t xml:space="preserve"> до 3</w:t>
            </w:r>
            <w:r w:rsidRPr="0045538D">
              <w:rPr>
                <w:rFonts w:ascii="Times New Roman" w:hAnsi="Times New Roman" w:cs="Times New Roman"/>
                <w:i/>
                <w:sz w:val="24"/>
                <w:szCs w:val="24"/>
              </w:rPr>
              <w:t>м</w:t>
            </w:r>
          </w:p>
          <w:p w:rsidR="004B0718" w:rsidRPr="0045538D" w:rsidRDefault="004B0718" w:rsidP="0045538D">
            <w:pPr>
              <w:spacing w:after="0" w:line="240" w:lineRule="auto"/>
              <w:jc w:val="both"/>
              <w:rPr>
                <w:rFonts w:ascii="Times New Roman" w:hAnsi="Times New Roman" w:cs="Times New Roman"/>
                <w:i/>
                <w:sz w:val="24"/>
                <w:szCs w:val="24"/>
              </w:rPr>
            </w:pPr>
            <w:r w:rsidRPr="0045538D">
              <w:rPr>
                <w:rFonts w:ascii="Times New Roman" w:hAnsi="Times New Roman" w:cs="Times New Roman"/>
                <w:i/>
                <w:sz w:val="24"/>
                <w:szCs w:val="24"/>
              </w:rPr>
              <w:t>h</w:t>
            </w:r>
            <w:r w:rsidRPr="0045538D">
              <w:rPr>
                <w:rFonts w:ascii="Times New Roman" w:hAnsi="Times New Roman" w:cs="Times New Roman"/>
                <w:i/>
                <w:sz w:val="24"/>
                <w:szCs w:val="24"/>
                <w:vertAlign w:val="subscript"/>
              </w:rPr>
              <w:t>ср</w:t>
            </w:r>
            <w:r w:rsidRPr="0045538D">
              <w:rPr>
                <w:rFonts w:ascii="Times New Roman" w:hAnsi="Times New Roman" w:cs="Times New Roman"/>
                <w:sz w:val="24"/>
                <w:szCs w:val="24"/>
              </w:rPr>
              <w:t xml:space="preserve"> до 8.6</w:t>
            </w:r>
            <w:r w:rsidRPr="0045538D">
              <w:rPr>
                <w:rFonts w:ascii="Times New Roman" w:hAnsi="Times New Roman" w:cs="Times New Roman"/>
                <w:i/>
                <w:sz w:val="24"/>
                <w:szCs w:val="24"/>
              </w:rPr>
              <w:t>м</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Подача стеклоблоков в пакетах, P </w:t>
            </w:r>
            <w:r w:rsidRPr="0045538D">
              <w:rPr>
                <w:rFonts w:ascii="Times New Roman" w:hAnsi="Times New Roman" w:cs="Times New Roman"/>
                <w:sz w:val="24"/>
                <w:szCs w:val="24"/>
              </w:rPr>
              <w:lastRenderedPageBreak/>
              <w:t>до 0.5т:</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i/>
                <w:sz w:val="24"/>
                <w:szCs w:val="24"/>
              </w:rPr>
              <w:t>h</w:t>
            </w:r>
            <w:r w:rsidRPr="0045538D">
              <w:rPr>
                <w:rFonts w:ascii="Times New Roman" w:hAnsi="Times New Roman" w:cs="Times New Roman"/>
                <w:sz w:val="24"/>
                <w:szCs w:val="24"/>
              </w:rPr>
              <w:t xml:space="preserve"> до 3</w:t>
            </w:r>
            <w:r w:rsidRPr="0045538D">
              <w:rPr>
                <w:rFonts w:ascii="Times New Roman" w:hAnsi="Times New Roman" w:cs="Times New Roman"/>
                <w:i/>
                <w:sz w:val="24"/>
                <w:szCs w:val="24"/>
              </w:rPr>
              <w:t>м</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i/>
                <w:sz w:val="24"/>
                <w:szCs w:val="24"/>
              </w:rPr>
              <w:t>h</w:t>
            </w:r>
            <w:r w:rsidRPr="0045538D">
              <w:rPr>
                <w:rFonts w:ascii="Times New Roman" w:hAnsi="Times New Roman" w:cs="Times New Roman"/>
                <w:i/>
                <w:sz w:val="24"/>
                <w:szCs w:val="24"/>
                <w:vertAlign w:val="subscript"/>
              </w:rPr>
              <w:t>ср</w:t>
            </w:r>
            <w:r w:rsidRPr="0045538D">
              <w:rPr>
                <w:rFonts w:ascii="Times New Roman" w:hAnsi="Times New Roman" w:cs="Times New Roman"/>
                <w:sz w:val="24"/>
                <w:szCs w:val="24"/>
              </w:rPr>
              <w:t xml:space="preserve"> = 3.9</w:t>
            </w:r>
            <w:r w:rsidRPr="0045538D">
              <w:rPr>
                <w:rFonts w:ascii="Times New Roman" w:hAnsi="Times New Roman" w:cs="Times New Roman"/>
                <w:i/>
                <w:sz w:val="24"/>
                <w:szCs w:val="24"/>
              </w:rPr>
              <w:t>м</w:t>
            </w:r>
          </w:p>
          <w:p w:rsidR="004B0718" w:rsidRPr="0045538D" w:rsidRDefault="004B0718" w:rsidP="0045538D">
            <w:pPr>
              <w:spacing w:after="0" w:line="240" w:lineRule="auto"/>
              <w:jc w:val="both"/>
              <w:rPr>
                <w:rFonts w:ascii="Times New Roman" w:hAnsi="Times New Roman" w:cs="Times New Roman"/>
                <w:i/>
                <w:sz w:val="24"/>
                <w:szCs w:val="24"/>
              </w:rPr>
            </w:pPr>
            <w:r w:rsidRPr="0045538D">
              <w:rPr>
                <w:rFonts w:ascii="Times New Roman" w:hAnsi="Times New Roman" w:cs="Times New Roman"/>
                <w:i/>
                <w:sz w:val="24"/>
                <w:szCs w:val="24"/>
              </w:rPr>
              <w:t>h</w:t>
            </w:r>
            <w:r w:rsidRPr="0045538D">
              <w:rPr>
                <w:rFonts w:ascii="Times New Roman" w:hAnsi="Times New Roman" w:cs="Times New Roman"/>
                <w:i/>
                <w:sz w:val="24"/>
                <w:szCs w:val="24"/>
                <w:vertAlign w:val="subscript"/>
              </w:rPr>
              <w:t>ср</w:t>
            </w:r>
            <w:r w:rsidRPr="0045538D">
              <w:rPr>
                <w:rFonts w:ascii="Times New Roman" w:hAnsi="Times New Roman" w:cs="Times New Roman"/>
                <w:sz w:val="24"/>
                <w:szCs w:val="24"/>
              </w:rPr>
              <w:t xml:space="preserve"> = 9</w:t>
            </w:r>
            <w:r w:rsidRPr="0045538D">
              <w:rPr>
                <w:rFonts w:ascii="Times New Roman" w:hAnsi="Times New Roman" w:cs="Times New Roman"/>
                <w:i/>
                <w:sz w:val="24"/>
                <w:szCs w:val="24"/>
              </w:rPr>
              <w:t>м</w:t>
            </w:r>
          </w:p>
          <w:p w:rsidR="004B0718" w:rsidRPr="0045538D" w:rsidRDefault="004B0718" w:rsidP="0045538D">
            <w:pPr>
              <w:spacing w:after="0" w:line="240" w:lineRule="auto"/>
              <w:jc w:val="both"/>
              <w:rPr>
                <w:rFonts w:ascii="Times New Roman" w:hAnsi="Times New Roman" w:cs="Times New Roman"/>
                <w:sz w:val="24"/>
                <w:szCs w:val="24"/>
                <w:vertAlign w:val="superscript"/>
              </w:rPr>
            </w:pPr>
            <w:r w:rsidRPr="0045538D">
              <w:rPr>
                <w:rFonts w:ascii="Times New Roman" w:hAnsi="Times New Roman" w:cs="Times New Roman"/>
                <w:sz w:val="24"/>
                <w:szCs w:val="24"/>
              </w:rPr>
              <w:t>Подача раствора для кладки 3х0.2=0.6</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r w:rsidRPr="0045538D">
              <w:rPr>
                <w:rFonts w:ascii="Times New Roman" w:hAnsi="Times New Roman" w:cs="Times New Roman"/>
                <w:sz w:val="24"/>
                <w:szCs w:val="24"/>
                <w:vertAlign w:val="superscript"/>
              </w:rPr>
              <w:t>:</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i/>
                <w:sz w:val="24"/>
                <w:szCs w:val="24"/>
              </w:rPr>
              <w:t>h</w:t>
            </w:r>
            <w:r w:rsidRPr="0045538D">
              <w:rPr>
                <w:rFonts w:ascii="Times New Roman" w:hAnsi="Times New Roman" w:cs="Times New Roman"/>
                <w:sz w:val="24"/>
                <w:szCs w:val="24"/>
              </w:rPr>
              <w:t xml:space="preserve"> до 3</w:t>
            </w:r>
            <w:r w:rsidRPr="0045538D">
              <w:rPr>
                <w:rFonts w:ascii="Times New Roman" w:hAnsi="Times New Roman" w:cs="Times New Roman"/>
                <w:i/>
                <w:sz w:val="24"/>
                <w:szCs w:val="24"/>
              </w:rPr>
              <w:t>м</w:t>
            </w:r>
          </w:p>
          <w:p w:rsidR="004B0718" w:rsidRPr="0045538D" w:rsidRDefault="004B0718" w:rsidP="0045538D">
            <w:pPr>
              <w:spacing w:after="0" w:line="240" w:lineRule="auto"/>
              <w:jc w:val="both"/>
              <w:rPr>
                <w:rFonts w:ascii="Times New Roman" w:hAnsi="Times New Roman" w:cs="Times New Roman"/>
                <w:i/>
                <w:sz w:val="24"/>
                <w:szCs w:val="24"/>
              </w:rPr>
            </w:pPr>
            <w:r w:rsidRPr="0045538D">
              <w:rPr>
                <w:rFonts w:ascii="Times New Roman" w:hAnsi="Times New Roman" w:cs="Times New Roman"/>
                <w:i/>
                <w:sz w:val="24"/>
                <w:szCs w:val="24"/>
              </w:rPr>
              <w:t>h</w:t>
            </w:r>
            <w:r w:rsidRPr="0045538D">
              <w:rPr>
                <w:rFonts w:ascii="Times New Roman" w:hAnsi="Times New Roman" w:cs="Times New Roman"/>
                <w:i/>
                <w:sz w:val="24"/>
                <w:szCs w:val="24"/>
                <w:vertAlign w:val="subscript"/>
              </w:rPr>
              <w:t>ср</w:t>
            </w:r>
            <w:r w:rsidRPr="0045538D">
              <w:rPr>
                <w:rFonts w:ascii="Times New Roman" w:hAnsi="Times New Roman" w:cs="Times New Roman"/>
                <w:sz w:val="24"/>
                <w:szCs w:val="24"/>
              </w:rPr>
              <w:t xml:space="preserve"> до 8.6</w:t>
            </w:r>
            <w:r w:rsidRPr="0045538D">
              <w:rPr>
                <w:rFonts w:ascii="Times New Roman" w:hAnsi="Times New Roman" w:cs="Times New Roman"/>
                <w:i/>
                <w:sz w:val="24"/>
                <w:szCs w:val="24"/>
              </w:rPr>
              <w:t>м</w:t>
            </w:r>
          </w:p>
          <w:p w:rsidR="004B0718" w:rsidRPr="0045538D" w:rsidRDefault="004B0718" w:rsidP="0045538D">
            <w:pPr>
              <w:spacing w:after="0" w:line="240" w:lineRule="auto"/>
              <w:jc w:val="both"/>
              <w:rPr>
                <w:rFonts w:ascii="Times New Roman" w:hAnsi="Times New Roman" w:cs="Times New Roman"/>
                <w:sz w:val="24"/>
                <w:szCs w:val="24"/>
              </w:rPr>
            </w:pPr>
          </w:p>
        </w:tc>
        <w:tc>
          <w:tcPr>
            <w:tcW w:w="878"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lastRenderedPageBreak/>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10</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1000</w:t>
            </w:r>
            <w:r w:rsidRPr="0045538D">
              <w:rPr>
                <w:rFonts w:ascii="Times New Roman" w:hAnsi="Times New Roman" w:cs="Times New Roman"/>
                <w:i/>
                <w:sz w:val="24"/>
                <w:szCs w:val="24"/>
              </w:rPr>
              <w:t>шт</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1000</w:t>
            </w:r>
            <w:r w:rsidRPr="0045538D">
              <w:rPr>
                <w:rFonts w:ascii="Times New Roman" w:hAnsi="Times New Roman" w:cs="Times New Roman"/>
                <w:i/>
                <w:sz w:val="24"/>
                <w:szCs w:val="24"/>
              </w:rPr>
              <w:t>шт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100</w:t>
            </w: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lastRenderedPageBreak/>
              <w:t>100</w:t>
            </w: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100</w:t>
            </w: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p>
        </w:tc>
        <w:tc>
          <w:tcPr>
            <w:tcW w:w="925"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4.66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35.6</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106.66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0.2</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0.2</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0.272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23.4</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70.2</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38.5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Е3-20 т2, п1б</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Е1-6 т2, п3б</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п3б, г</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Е1-6 </w:t>
            </w:r>
            <w:r w:rsidRPr="0045538D">
              <w:rPr>
                <w:rFonts w:ascii="Times New Roman" w:hAnsi="Times New Roman" w:cs="Times New Roman"/>
                <w:sz w:val="24"/>
                <w:szCs w:val="24"/>
              </w:rPr>
              <w:lastRenderedPageBreak/>
              <w:t xml:space="preserve">т2,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п17б</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п17б,г</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п17б,г</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Е1-6 т2, п15б</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п15б,г</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1.286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34.5</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37.74</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56.1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0.525</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0.811</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15.06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12.89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7.89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7.89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7.89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 xml:space="preserve">Монт.  5р-1, 4р-1, 3р-1,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Плот-ник 4р-1, 2р-2 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Таке-лажник 2р-2, 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Такелажник 2р-2, Маш </w:t>
            </w:r>
            <w:r w:rsidRPr="0045538D">
              <w:rPr>
                <w:rFonts w:ascii="Times New Roman" w:hAnsi="Times New Roman" w:cs="Times New Roman"/>
                <w:sz w:val="24"/>
                <w:szCs w:val="24"/>
              </w:rPr>
              <w:lastRenderedPageBreak/>
              <w:t>6р-1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Такелажник 2р-2, Маш 6р-1</w:t>
            </w:r>
          </w:p>
          <w:p w:rsidR="004B0718" w:rsidRPr="0045538D" w:rsidRDefault="004B0718" w:rsidP="0045538D">
            <w:pPr>
              <w:spacing w:after="0" w:line="240" w:lineRule="auto"/>
              <w:jc w:val="center"/>
              <w:rPr>
                <w:rFonts w:ascii="Times New Roman" w:hAnsi="Times New Roman" w:cs="Times New Roman"/>
                <w:sz w:val="24"/>
                <w:szCs w:val="24"/>
              </w:rPr>
            </w:pPr>
          </w:p>
        </w:tc>
        <w:tc>
          <w:tcPr>
            <w:tcW w:w="123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0.12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0.93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0.29</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0.31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0.51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2.37</w:t>
            </w:r>
          </w:p>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0.48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2.79</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0.87</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0.93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7.11</w:t>
            </w:r>
          </w:p>
          <w:p w:rsidR="004B0718" w:rsidRPr="0045538D" w:rsidRDefault="004B0718" w:rsidP="0045538D">
            <w:pPr>
              <w:spacing w:after="0" w:line="240" w:lineRule="auto"/>
              <w:jc w:val="center"/>
              <w:rPr>
                <w:rFonts w:ascii="Times New Roman" w:hAnsi="Times New Roman" w:cs="Times New Roman"/>
                <w:sz w:val="24"/>
                <w:szCs w:val="24"/>
              </w:rPr>
            </w:pPr>
          </w:p>
        </w:tc>
        <w:tc>
          <w:tcPr>
            <w:tcW w:w="979"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1.81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7.34</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44.97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9.78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22.72</w:t>
            </w:r>
          </w:p>
          <w:p w:rsidR="004B0718" w:rsidRPr="0045538D" w:rsidRDefault="004B0718" w:rsidP="0045538D">
            <w:pPr>
              <w:spacing w:after="0" w:line="240" w:lineRule="auto"/>
              <w:jc w:val="center"/>
              <w:rPr>
                <w:rFonts w:ascii="Times New Roman" w:hAnsi="Times New Roman" w:cs="Times New Roman"/>
                <w:sz w:val="24"/>
                <w:szCs w:val="24"/>
              </w:rPr>
            </w:pPr>
          </w:p>
        </w:tc>
        <w:tc>
          <w:tcPr>
            <w:tcW w:w="877"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48.71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2583.58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r>
      <w:tr w:rsidR="004B0718" w:rsidRPr="0045538D" w:rsidTr="000E560D">
        <w:tc>
          <w:tcPr>
            <w:tcW w:w="5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10</w:t>
            </w:r>
          </w:p>
        </w:tc>
        <w:tc>
          <w:tcPr>
            <w:tcW w:w="1688"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Подача раствора для кладки стеклоблоков:</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i/>
                <w:sz w:val="24"/>
                <w:szCs w:val="24"/>
              </w:rPr>
              <w:t>h</w:t>
            </w:r>
            <w:r w:rsidRPr="0045538D">
              <w:rPr>
                <w:rFonts w:ascii="Times New Roman" w:hAnsi="Times New Roman" w:cs="Times New Roman"/>
                <w:sz w:val="24"/>
                <w:szCs w:val="24"/>
              </w:rPr>
              <w:t xml:space="preserve"> до 3</w:t>
            </w:r>
            <w:r w:rsidRPr="0045538D">
              <w:rPr>
                <w:rFonts w:ascii="Times New Roman" w:hAnsi="Times New Roman" w:cs="Times New Roman"/>
                <w:i/>
                <w:sz w:val="24"/>
                <w:szCs w:val="24"/>
              </w:rPr>
              <w:t>м</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i/>
                <w:sz w:val="24"/>
                <w:szCs w:val="24"/>
              </w:rPr>
              <w:t>h</w:t>
            </w:r>
            <w:r w:rsidRPr="0045538D">
              <w:rPr>
                <w:rFonts w:ascii="Times New Roman" w:hAnsi="Times New Roman" w:cs="Times New Roman"/>
                <w:i/>
                <w:sz w:val="24"/>
                <w:szCs w:val="24"/>
                <w:vertAlign w:val="subscript"/>
              </w:rPr>
              <w:t>ср</w:t>
            </w:r>
            <w:r w:rsidRPr="0045538D">
              <w:rPr>
                <w:rFonts w:ascii="Times New Roman" w:hAnsi="Times New Roman" w:cs="Times New Roman"/>
                <w:sz w:val="24"/>
                <w:szCs w:val="24"/>
              </w:rPr>
              <w:t xml:space="preserve"> = 3.9</w:t>
            </w:r>
            <w:r w:rsidRPr="0045538D">
              <w:rPr>
                <w:rFonts w:ascii="Times New Roman" w:hAnsi="Times New Roman" w:cs="Times New Roman"/>
                <w:i/>
                <w:sz w:val="24"/>
                <w:szCs w:val="24"/>
              </w:rPr>
              <w:t>м</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h</w:t>
            </w:r>
            <w:r w:rsidRPr="0045538D">
              <w:rPr>
                <w:rFonts w:ascii="Times New Roman" w:hAnsi="Times New Roman" w:cs="Times New Roman"/>
                <w:i/>
                <w:sz w:val="24"/>
                <w:szCs w:val="24"/>
                <w:vertAlign w:val="subscript"/>
              </w:rPr>
              <w:t>ср</w:t>
            </w:r>
            <w:r w:rsidRPr="0045538D">
              <w:rPr>
                <w:rFonts w:ascii="Times New Roman" w:hAnsi="Times New Roman" w:cs="Times New Roman"/>
                <w:sz w:val="24"/>
                <w:szCs w:val="24"/>
              </w:rPr>
              <w:t xml:space="preserve"> = 9</w:t>
            </w:r>
            <w:r w:rsidRPr="0045538D">
              <w:rPr>
                <w:rFonts w:ascii="Times New Roman" w:hAnsi="Times New Roman" w:cs="Times New Roman"/>
                <w:i/>
                <w:sz w:val="24"/>
                <w:szCs w:val="24"/>
              </w:rPr>
              <w:t>м</w:t>
            </w:r>
          </w:p>
        </w:tc>
        <w:tc>
          <w:tcPr>
            <w:tcW w:w="878"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tc>
        <w:tc>
          <w:tcPr>
            <w:tcW w:w="925"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19.2</w:t>
            </w: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Е1-6 т2, п15б</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п15б,г</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п15б,г</w:t>
            </w: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0.525</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0.572</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0.831</w:t>
            </w: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7.89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Такелажник 2р-2, Маш 6р-1</w:t>
            </w:r>
          </w:p>
          <w:p w:rsidR="004B0718" w:rsidRPr="0045538D" w:rsidRDefault="004B0718" w:rsidP="0045538D">
            <w:pPr>
              <w:spacing w:after="0" w:line="240" w:lineRule="auto"/>
              <w:jc w:val="center"/>
              <w:rPr>
                <w:rFonts w:ascii="Times New Roman" w:hAnsi="Times New Roman" w:cs="Times New Roman"/>
                <w:sz w:val="24"/>
                <w:szCs w:val="24"/>
              </w:rPr>
            </w:pPr>
          </w:p>
        </w:tc>
        <w:tc>
          <w:tcPr>
            <w:tcW w:w="123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0.31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0.33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0.66</w:t>
            </w:r>
          </w:p>
        </w:tc>
        <w:tc>
          <w:tcPr>
            <w:tcW w:w="1061"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0.93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0.99</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1.98</w:t>
            </w:r>
          </w:p>
        </w:tc>
        <w:tc>
          <w:tcPr>
            <w:tcW w:w="97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10.26</w:t>
            </w:r>
          </w:p>
          <w:p w:rsidR="004B0718" w:rsidRPr="0045538D" w:rsidRDefault="004B0718" w:rsidP="0045538D">
            <w:pPr>
              <w:spacing w:after="0" w:line="240" w:lineRule="auto"/>
              <w:jc w:val="center"/>
              <w:rPr>
                <w:rFonts w:ascii="Times New Roman" w:hAnsi="Times New Roman" w:cs="Times New Roman"/>
                <w:sz w:val="24"/>
                <w:szCs w:val="24"/>
              </w:rPr>
            </w:pPr>
          </w:p>
        </w:tc>
        <w:tc>
          <w:tcPr>
            <w:tcW w:w="877"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r>
      <w:tr w:rsidR="004B0718" w:rsidRPr="0045538D" w:rsidTr="000E560D">
        <w:trPr>
          <w:cantSplit/>
        </w:trPr>
        <w:tc>
          <w:tcPr>
            <w:tcW w:w="14540" w:type="dxa"/>
            <w:gridSpan w:val="15"/>
            <w:tcBorders>
              <w:top w:val="nil"/>
              <w:left w:val="nil"/>
              <w:bottom w:val="single" w:sz="6" w:space="0" w:color="auto"/>
              <w:right w:val="nil"/>
            </w:tcBorders>
          </w:tcPr>
          <w:p w:rsidR="004B0718" w:rsidRPr="0045538D" w:rsidRDefault="004B0718" w:rsidP="0045538D">
            <w:pPr>
              <w:spacing w:after="0" w:line="240" w:lineRule="auto"/>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Продолжение табл. 3.4.</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i/>
                <w:sz w:val="24"/>
                <w:szCs w:val="24"/>
              </w:rPr>
            </w:pPr>
            <w:r w:rsidRPr="0045538D">
              <w:rPr>
                <w:rFonts w:ascii="Times New Roman" w:hAnsi="Times New Roman" w:cs="Times New Roman"/>
                <w:sz w:val="24"/>
                <w:szCs w:val="24"/>
              </w:rPr>
              <w:t xml:space="preserve">Разгрузка кирпича стреловым краном, </w:t>
            </w:r>
            <w:r w:rsidRPr="0045538D">
              <w:rPr>
                <w:rFonts w:ascii="Times New Roman" w:hAnsi="Times New Roman" w:cs="Times New Roman"/>
                <w:i/>
                <w:sz w:val="24"/>
                <w:szCs w:val="24"/>
              </w:rPr>
              <w:t>P</w:t>
            </w:r>
            <w:r w:rsidRPr="0045538D">
              <w:rPr>
                <w:rFonts w:ascii="Times New Roman" w:hAnsi="Times New Roman" w:cs="Times New Roman"/>
                <w:sz w:val="24"/>
                <w:szCs w:val="24"/>
              </w:rPr>
              <w:t xml:space="preserve"> до 1.5</w:t>
            </w:r>
            <w:r w:rsidRPr="0045538D">
              <w:rPr>
                <w:rFonts w:ascii="Times New Roman" w:hAnsi="Times New Roman" w:cs="Times New Roman"/>
                <w:i/>
                <w:sz w:val="24"/>
                <w:szCs w:val="24"/>
              </w:rPr>
              <w:t>т</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i/>
                <w:sz w:val="24"/>
                <w:szCs w:val="24"/>
              </w:rPr>
            </w:pPr>
            <w:r w:rsidRPr="0045538D">
              <w:rPr>
                <w:rFonts w:ascii="Times New Roman" w:hAnsi="Times New Roman" w:cs="Times New Roman"/>
                <w:sz w:val="24"/>
                <w:szCs w:val="24"/>
              </w:rPr>
              <w:t xml:space="preserve">То же, стеклоблоков, </w:t>
            </w:r>
            <w:r w:rsidRPr="0045538D">
              <w:rPr>
                <w:rFonts w:ascii="Times New Roman" w:hAnsi="Times New Roman" w:cs="Times New Roman"/>
                <w:i/>
                <w:sz w:val="24"/>
                <w:szCs w:val="24"/>
              </w:rPr>
              <w:t>P</w:t>
            </w:r>
            <w:r w:rsidRPr="0045538D">
              <w:rPr>
                <w:rFonts w:ascii="Times New Roman" w:hAnsi="Times New Roman" w:cs="Times New Roman"/>
                <w:sz w:val="24"/>
                <w:szCs w:val="24"/>
              </w:rPr>
              <w:t xml:space="preserve"> до 0.5</w:t>
            </w:r>
            <w:r w:rsidRPr="0045538D">
              <w:rPr>
                <w:rFonts w:ascii="Times New Roman" w:hAnsi="Times New Roman" w:cs="Times New Roman"/>
                <w:i/>
                <w:sz w:val="24"/>
                <w:szCs w:val="24"/>
              </w:rPr>
              <w:t>т</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lastRenderedPageBreak/>
              <w:t>100</w:t>
            </w: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100</w:t>
            </w: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rPr>
                <w:rFonts w:ascii="Times New Roman" w:hAnsi="Times New Roman" w:cs="Times New Roman"/>
                <w:i/>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5.26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0.672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Е1-5 п3б</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Е1-5 п1б</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7.89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7.89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Такелажник 2р-2, 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Такелажник 2р-2, Маш 6р-1</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МКП-25А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2.89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0.92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8.67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2.76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7.26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53.04</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 xml:space="preserve">2=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249.80</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900.46</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 xml:space="preserve">4=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2583.58</w:t>
            </w:r>
          </w:p>
        </w:tc>
      </w:tr>
      <w:tr w:rsidR="004B0718" w:rsidRPr="0045538D" w:rsidTr="000E560D">
        <w:tc>
          <w:tcPr>
            <w:tcW w:w="14540" w:type="dxa"/>
            <w:gridSpan w:val="15"/>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II   Вариант</w:t>
            </w:r>
          </w:p>
        </w:tc>
      </w:tr>
      <w:tr w:rsidR="004B0718" w:rsidRPr="0045538D" w:rsidTr="000E560D">
        <w:tc>
          <w:tcPr>
            <w:tcW w:w="5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688"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Установка колонн и подкрановых балок</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Укладка плит перекрытия</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tc>
        <w:tc>
          <w:tcPr>
            <w:tcW w:w="878"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tc>
        <w:tc>
          <w:tcPr>
            <w:tcW w:w="925"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446.7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14.95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23.44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17.82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Монт. 5р-1, 4р-1, 3р-2, 2р-1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Монт.  4р-1, 3р-2, 2р-1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tc>
        <w:tc>
          <w:tcPr>
            <w:tcW w:w="123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МКА-16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МКА-16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0.47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84.6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79"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330.5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8.38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7"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r>
      <w:tr w:rsidR="004B0718" w:rsidRPr="0045538D" w:rsidTr="000E560D">
        <w:tc>
          <w:tcPr>
            <w:tcW w:w="5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688"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Установка панелей стен</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8"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25"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365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19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Монт. 5р-1, 4р-1, 3р-1, 2р-1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tc>
        <w:tc>
          <w:tcPr>
            <w:tcW w:w="123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МКА-16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11.53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57.65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7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219.07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7"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35.66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1507.35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r>
      <w:tr w:rsidR="004B0718" w:rsidRPr="0045538D" w:rsidTr="000E560D">
        <w:trPr>
          <w:cantSplit/>
        </w:trPr>
        <w:tc>
          <w:tcPr>
            <w:tcW w:w="14540" w:type="dxa"/>
            <w:gridSpan w:val="15"/>
            <w:tcBorders>
              <w:top w:val="nil"/>
              <w:left w:val="nil"/>
              <w:bottom w:val="single" w:sz="6" w:space="0" w:color="auto"/>
              <w:right w:val="nil"/>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Продолжение табл. 3.4.</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tc>
      </w:tr>
      <w:tr w:rsidR="004B0718" w:rsidRPr="0045538D" w:rsidTr="000E560D">
        <w:tc>
          <w:tcPr>
            <w:tcW w:w="5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1688"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lastRenderedPageBreak/>
              <w:t>Установка связей и стоек фахверка</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Установка и разборка подмостей</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tc>
        <w:tc>
          <w:tcPr>
            <w:tcW w:w="878"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lastRenderedPageBreak/>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10</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rPr>
                <w:rFonts w:ascii="Times New Roman" w:hAnsi="Times New Roman" w:cs="Times New Roman"/>
                <w:i/>
                <w:sz w:val="24"/>
                <w:szCs w:val="24"/>
              </w:rPr>
            </w:pPr>
          </w:p>
        </w:tc>
        <w:tc>
          <w:tcPr>
            <w:tcW w:w="925"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4.66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31.66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Е3-20 т2, п1б</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15.06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12.89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7.89</w:t>
            </w:r>
          </w:p>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 xml:space="preserve">Монт. 5р-1, 4р-1, </w:t>
            </w:r>
            <w:r w:rsidRPr="0045538D">
              <w:rPr>
                <w:rFonts w:ascii="Times New Roman" w:hAnsi="Times New Roman" w:cs="Times New Roman"/>
                <w:sz w:val="24"/>
                <w:szCs w:val="24"/>
              </w:rPr>
              <w:lastRenderedPageBreak/>
              <w:t xml:space="preserve">3р-1,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Плот-ник 4р-1, 2р-2, 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Такелажник2р-2 Маш 6р-1</w:t>
            </w:r>
          </w:p>
        </w:tc>
        <w:tc>
          <w:tcPr>
            <w:tcW w:w="1236"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МКА-16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МКА-16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МКА-16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911"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0.15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15.86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1061"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0.6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47.58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979"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2.26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125.14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r>
      <w:tr w:rsidR="004B0718" w:rsidRPr="0045538D" w:rsidTr="000E560D">
        <w:tc>
          <w:tcPr>
            <w:tcW w:w="576"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w:t>
            </w:r>
          </w:p>
        </w:tc>
        <w:tc>
          <w:tcPr>
            <w:tcW w:w="1688" w:type="dxa"/>
            <w:tcBorders>
              <w:top w:val="nil"/>
              <w:left w:val="single" w:sz="6" w:space="0" w:color="auto"/>
              <w:bottom w:val="nil"/>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Подача и разгрузка материалов (см. пп. 7-12)</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Установка стропильных балок</w:t>
            </w: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Укладка плит покрытия</w:t>
            </w:r>
          </w:p>
          <w:p w:rsidR="004B0718" w:rsidRPr="0045538D" w:rsidRDefault="004B0718" w:rsidP="0045538D">
            <w:pPr>
              <w:spacing w:after="0" w:line="240" w:lineRule="auto"/>
              <w:jc w:val="both"/>
              <w:rPr>
                <w:rFonts w:ascii="Times New Roman" w:hAnsi="Times New Roman" w:cs="Times New Roman"/>
                <w:sz w:val="24"/>
                <w:szCs w:val="24"/>
              </w:rPr>
            </w:pPr>
          </w:p>
        </w:tc>
        <w:tc>
          <w:tcPr>
            <w:tcW w:w="878"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p>
        </w:tc>
        <w:tc>
          <w:tcPr>
            <w:tcW w:w="925"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191.36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399.4</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63.35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63.35</w:t>
            </w:r>
          </w:p>
        </w:tc>
        <w:tc>
          <w:tcPr>
            <w:tcW w:w="876"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tc>
        <w:tc>
          <w:tcPr>
            <w:tcW w:w="876"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25.32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17.82</w:t>
            </w:r>
          </w:p>
        </w:tc>
        <w:tc>
          <w:tcPr>
            <w:tcW w:w="876"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Монт. 6р-1, 5р-1, 4р-1, 3р-1, 2р-1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Монт.  4р-1, 3р-2, 2р-1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w:t>
            </w:r>
          </w:p>
        </w:tc>
        <w:tc>
          <w:tcPr>
            <w:tcW w:w="1236"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МКГ-25.01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МКГ - 25.01</w:t>
            </w: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6.3</w:t>
            </w:r>
          </w:p>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31.5</w:t>
            </w:r>
          </w:p>
        </w:tc>
        <w:tc>
          <w:tcPr>
            <w:tcW w:w="979"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75.96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112.27</w:t>
            </w:r>
          </w:p>
        </w:tc>
        <w:tc>
          <w:tcPr>
            <w:tcW w:w="877"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3.41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496.71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r>
      <w:tr w:rsidR="004B0718" w:rsidRPr="0045538D" w:rsidTr="000E560D">
        <w:tc>
          <w:tcPr>
            <w:tcW w:w="5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688"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8"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25"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6р-1</w:t>
            </w:r>
          </w:p>
          <w:p w:rsidR="004B0718" w:rsidRPr="0045538D" w:rsidRDefault="004B0718" w:rsidP="0045538D">
            <w:pPr>
              <w:spacing w:after="0" w:line="240" w:lineRule="auto"/>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p w:rsidR="004B0718" w:rsidRPr="0045538D" w:rsidRDefault="004B0718" w:rsidP="0045538D">
            <w:pPr>
              <w:spacing w:after="0" w:line="240" w:lineRule="auto"/>
              <w:rPr>
                <w:rFonts w:ascii="Times New Roman" w:hAnsi="Times New Roman" w:cs="Times New Roman"/>
                <w:sz w:val="24"/>
                <w:szCs w:val="24"/>
              </w:rPr>
            </w:pPr>
          </w:p>
        </w:tc>
        <w:tc>
          <w:tcPr>
            <w:tcW w:w="1236"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11"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061"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7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7"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02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 xml:space="preserve">1= </w:t>
            </w:r>
          </w:p>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=51.57</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 xml:space="preserve">2 = </w:t>
            </w:r>
          </w:p>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=242.92</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 xml:space="preserve">3 = </w:t>
            </w:r>
          </w:p>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=875.6</w:t>
            </w:r>
            <w:r w:rsidRPr="0045538D">
              <w:rPr>
                <w:rFonts w:ascii="Times New Roman" w:hAnsi="Times New Roman" w:cs="Times New Roman"/>
                <w:sz w:val="24"/>
                <w:szCs w:val="24"/>
              </w:rPr>
              <w:lastRenderedPageBreak/>
              <w:t>4</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sym w:font="Symbol" w:char="F0E5"/>
            </w:r>
            <w:r w:rsidRPr="0045538D">
              <w:rPr>
                <w:rFonts w:ascii="Times New Roman" w:hAnsi="Times New Roman" w:cs="Times New Roman"/>
                <w:sz w:val="24"/>
                <w:szCs w:val="24"/>
              </w:rPr>
              <w:t xml:space="preserve">4 = </w:t>
            </w:r>
          </w:p>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=2004.0</w:t>
            </w:r>
            <w:r w:rsidRPr="0045538D">
              <w:rPr>
                <w:rFonts w:ascii="Times New Roman" w:hAnsi="Times New Roman" w:cs="Times New Roman"/>
                <w:sz w:val="24"/>
                <w:szCs w:val="24"/>
              </w:rPr>
              <w:lastRenderedPageBreak/>
              <w:t>6</w:t>
            </w:r>
          </w:p>
        </w:tc>
      </w:tr>
    </w:tbl>
    <w:p w:rsidR="004B0718" w:rsidRPr="0045538D" w:rsidRDefault="004B0718" w:rsidP="0045538D">
      <w:pPr>
        <w:spacing w:after="0" w:line="240" w:lineRule="auto"/>
        <w:rPr>
          <w:rFonts w:ascii="Times New Roman" w:hAnsi="Times New Roman" w:cs="Times New Roman"/>
          <w:sz w:val="24"/>
          <w:szCs w:val="24"/>
          <w:lang w:val="en-US"/>
        </w:rPr>
        <w:sectPr w:rsidR="004B0718" w:rsidRPr="0045538D">
          <w:pgSz w:w="16840" w:h="11907" w:orient="landscape"/>
          <w:pgMar w:top="567" w:right="567" w:bottom="851" w:left="1418" w:header="720" w:footer="720" w:gutter="1134"/>
          <w:cols w:space="720"/>
        </w:sectPr>
      </w:pPr>
    </w:p>
    <w:p w:rsidR="004B0718" w:rsidRPr="0045538D" w:rsidRDefault="004B0718" w:rsidP="0045538D">
      <w:pPr>
        <w:spacing w:after="0" w:line="240" w:lineRule="auto"/>
        <w:ind w:firstLine="567"/>
        <w:jc w:val="both"/>
        <w:rPr>
          <w:rFonts w:ascii="Times New Roman" w:hAnsi="Times New Roman" w:cs="Times New Roman"/>
          <w:sz w:val="24"/>
          <w:szCs w:val="24"/>
          <w:lang w:val="en-US"/>
        </w:rPr>
      </w:pPr>
      <w:r w:rsidRPr="0045538D">
        <w:rPr>
          <w:rFonts w:ascii="Times New Roman" w:hAnsi="Times New Roman" w:cs="Times New Roman"/>
          <w:sz w:val="24"/>
          <w:szCs w:val="24"/>
          <w:lang w:val="en-US"/>
        </w:rPr>
        <w:lastRenderedPageBreak/>
        <w:t xml:space="preserve">                  </w:t>
      </w:r>
      <w:r w:rsidRPr="0045538D">
        <w:rPr>
          <w:rFonts w:ascii="Times New Roman" w:hAnsi="Times New Roman" w:cs="Times New Roman"/>
          <w:sz w:val="24"/>
          <w:szCs w:val="24"/>
        </w:rPr>
        <w:t>МКА</w:t>
      </w:r>
      <w:r w:rsidRPr="0045538D">
        <w:rPr>
          <w:rFonts w:ascii="Times New Roman" w:hAnsi="Times New Roman" w:cs="Times New Roman"/>
          <w:sz w:val="24"/>
          <w:szCs w:val="24"/>
          <w:lang w:val="en-US"/>
        </w:rPr>
        <w:t>-16</w:t>
      </w:r>
    </w:p>
    <w:p w:rsidR="004B0718" w:rsidRPr="0045538D" w:rsidRDefault="004B0718" w:rsidP="0045538D">
      <w:pPr>
        <w:spacing w:after="0" w:line="240" w:lineRule="auto"/>
        <w:ind w:firstLine="567"/>
        <w:jc w:val="both"/>
        <w:rPr>
          <w:rFonts w:ascii="Times New Roman" w:hAnsi="Times New Roman" w:cs="Times New Roman"/>
          <w:sz w:val="24"/>
          <w:szCs w:val="24"/>
          <w:lang w:val="en-US"/>
        </w:rPr>
      </w:pPr>
      <w:r w:rsidRPr="0045538D">
        <w:rPr>
          <w:rFonts w:ascii="Times New Roman" w:hAnsi="Times New Roman" w:cs="Times New Roman"/>
          <w:sz w:val="24"/>
          <w:szCs w:val="24"/>
          <w:lang w:val="en-US"/>
        </w:rPr>
        <w:t xml:space="preserve">                  </w:t>
      </w:r>
      <w:r w:rsidRPr="0045538D">
        <w:rPr>
          <w:rFonts w:ascii="Times New Roman" w:hAnsi="Times New Roman" w:cs="Times New Roman"/>
          <w:i/>
          <w:sz w:val="24"/>
          <w:szCs w:val="24"/>
        </w:rPr>
        <w:t>ЗТ</w:t>
      </w:r>
      <w:r w:rsidRPr="0045538D">
        <w:rPr>
          <w:rFonts w:ascii="Times New Roman" w:hAnsi="Times New Roman" w:cs="Times New Roman"/>
          <w:i/>
          <w:sz w:val="24"/>
          <w:szCs w:val="24"/>
          <w:vertAlign w:val="subscript"/>
          <w:lang w:val="en-US"/>
        </w:rPr>
        <w:t>2</w:t>
      </w:r>
      <w:r w:rsidRPr="0045538D">
        <w:rPr>
          <w:rFonts w:ascii="Times New Roman" w:hAnsi="Times New Roman" w:cs="Times New Roman"/>
          <w:sz w:val="24"/>
          <w:szCs w:val="24"/>
          <w:vertAlign w:val="subscript"/>
          <w:lang w:val="en-US"/>
        </w:rPr>
        <w:t xml:space="preserve"> </w:t>
      </w:r>
      <w:r w:rsidRPr="0045538D">
        <w:rPr>
          <w:rFonts w:ascii="Times New Roman" w:hAnsi="Times New Roman" w:cs="Times New Roman"/>
          <w:sz w:val="24"/>
          <w:szCs w:val="24"/>
          <w:lang w:val="en-US"/>
        </w:rPr>
        <w:t xml:space="preserve">= 2.95 </w:t>
      </w:r>
      <w:r w:rsidRPr="0045538D">
        <w:rPr>
          <w:rFonts w:ascii="Times New Roman" w:hAnsi="Times New Roman" w:cs="Times New Roman"/>
          <w:i/>
          <w:sz w:val="24"/>
          <w:szCs w:val="24"/>
        </w:rPr>
        <w:t>руб</w:t>
      </w:r>
      <w:r w:rsidRPr="0045538D">
        <w:rPr>
          <w:rFonts w:ascii="Times New Roman" w:hAnsi="Times New Roman" w:cs="Times New Roman"/>
          <w:sz w:val="24"/>
          <w:szCs w:val="24"/>
          <w:lang w:val="en-US"/>
        </w:rPr>
        <w:t xml:space="preserve">;                   </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р</w:t>
      </w:r>
      <w:r w:rsidRPr="0045538D">
        <w:rPr>
          <w:rFonts w:ascii="Times New Roman" w:hAnsi="Times New Roman" w:cs="Times New Roman"/>
          <w:i/>
          <w:sz w:val="24"/>
          <w:szCs w:val="24"/>
          <w:vertAlign w:val="subscript"/>
          <w:lang w:val="en-US"/>
        </w:rPr>
        <w:t>2</w:t>
      </w:r>
      <w:r w:rsidRPr="0045538D">
        <w:rPr>
          <w:rFonts w:ascii="Times New Roman" w:hAnsi="Times New Roman" w:cs="Times New Roman"/>
          <w:sz w:val="24"/>
          <w:szCs w:val="24"/>
          <w:vertAlign w:val="subscript"/>
          <w:lang w:val="en-US"/>
        </w:rPr>
        <w:t xml:space="preserve"> </w:t>
      </w:r>
      <w:r w:rsidRPr="0045538D">
        <w:rPr>
          <w:rFonts w:ascii="Times New Roman" w:hAnsi="Times New Roman" w:cs="Times New Roman"/>
          <w:sz w:val="24"/>
          <w:szCs w:val="24"/>
          <w:lang w:val="en-US"/>
        </w:rPr>
        <w:t>= 0.27</w:t>
      </w:r>
      <w:r w:rsidRPr="0045538D">
        <w:rPr>
          <w:rFonts w:ascii="Times New Roman" w:hAnsi="Times New Roman" w:cs="Times New Roman"/>
          <w:i/>
          <w:sz w:val="24"/>
          <w:szCs w:val="24"/>
          <w:lang w:val="en-US"/>
        </w:rPr>
        <w:t xml:space="preserve"> </w:t>
      </w:r>
      <w:r w:rsidRPr="0045538D">
        <w:rPr>
          <w:rFonts w:ascii="Times New Roman" w:hAnsi="Times New Roman" w:cs="Times New Roman"/>
          <w:i/>
          <w:sz w:val="24"/>
          <w:szCs w:val="24"/>
        </w:rPr>
        <w:t>руб</w:t>
      </w:r>
      <w:r w:rsidRPr="0045538D">
        <w:rPr>
          <w:rFonts w:ascii="Times New Roman" w:hAnsi="Times New Roman" w:cs="Times New Roman"/>
          <w:sz w:val="24"/>
          <w:szCs w:val="24"/>
          <w:lang w:val="en-US"/>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lang w:val="en-US"/>
        </w:rPr>
      </w:pPr>
      <w:r w:rsidRPr="0045538D">
        <w:rPr>
          <w:rFonts w:ascii="Times New Roman" w:hAnsi="Times New Roman" w:cs="Times New Roman"/>
          <w:i/>
          <w:sz w:val="24"/>
          <w:szCs w:val="24"/>
        </w:rPr>
        <w:t></w:t>
      </w: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rPr>
        <w:t>в</w:t>
      </w:r>
      <w:r w:rsidRPr="0045538D">
        <w:rPr>
          <w:rFonts w:ascii="Times New Roman" w:hAnsi="Times New Roman" w:cs="Times New Roman"/>
          <w:i/>
          <w:sz w:val="24"/>
          <w:szCs w:val="24"/>
          <w:vertAlign w:val="subscript"/>
          <w:lang w:val="en-US"/>
        </w:rPr>
        <w:t>2</w:t>
      </w:r>
      <w:r w:rsidRPr="0045538D">
        <w:rPr>
          <w:rFonts w:ascii="Times New Roman" w:hAnsi="Times New Roman" w:cs="Times New Roman"/>
          <w:sz w:val="24"/>
          <w:szCs w:val="24"/>
          <w:lang w:val="en-US"/>
        </w:rPr>
        <w:t xml:space="preserve"> = (2.95+0.27</w:t>
      </w:r>
      <w:r w:rsidRPr="0045538D">
        <w:rPr>
          <w:rFonts w:ascii="Times New Roman" w:hAnsi="Times New Roman" w:cs="Times New Roman"/>
          <w:b/>
          <w:sz w:val="24"/>
          <w:szCs w:val="24"/>
        </w:rPr>
        <w:t></w:t>
      </w:r>
      <w:r w:rsidRPr="0045538D">
        <w:rPr>
          <w:rFonts w:ascii="Times New Roman" w:hAnsi="Times New Roman" w:cs="Times New Roman"/>
          <w:sz w:val="24"/>
          <w:szCs w:val="24"/>
          <w:lang w:val="en-US"/>
        </w:rPr>
        <w:t>8</w:t>
      </w:r>
      <w:r w:rsidRPr="0045538D">
        <w:rPr>
          <w:rFonts w:ascii="Times New Roman" w:hAnsi="Times New Roman" w:cs="Times New Roman"/>
          <w:b/>
          <w:sz w:val="24"/>
          <w:szCs w:val="24"/>
        </w:rPr>
        <w:t></w:t>
      </w:r>
      <w:r w:rsidRPr="0045538D">
        <w:rPr>
          <w:rFonts w:ascii="Times New Roman" w:hAnsi="Times New Roman" w:cs="Times New Roman"/>
          <w:sz w:val="24"/>
          <w:szCs w:val="24"/>
          <w:lang w:val="en-US"/>
        </w:rPr>
        <w:t>42.27)/(0.63</w:t>
      </w:r>
      <w:r w:rsidRPr="0045538D">
        <w:rPr>
          <w:rFonts w:ascii="Times New Roman" w:hAnsi="Times New Roman" w:cs="Times New Roman"/>
          <w:b/>
          <w:sz w:val="24"/>
          <w:szCs w:val="24"/>
        </w:rPr>
        <w:t></w:t>
      </w:r>
      <w:r w:rsidRPr="0045538D">
        <w:rPr>
          <w:rFonts w:ascii="Times New Roman" w:hAnsi="Times New Roman" w:cs="Times New Roman"/>
          <w:sz w:val="24"/>
          <w:szCs w:val="24"/>
          <w:lang w:val="en-US"/>
        </w:rPr>
        <w:t xml:space="preserve">8) = 18.7 </w:t>
      </w:r>
      <w:r w:rsidRPr="0045538D">
        <w:rPr>
          <w:rFonts w:ascii="Times New Roman" w:hAnsi="Times New Roman" w:cs="Times New Roman"/>
          <w:i/>
          <w:sz w:val="24"/>
          <w:szCs w:val="24"/>
        </w:rPr>
        <w:t>чел</w:t>
      </w:r>
      <w:r w:rsidRPr="0045538D">
        <w:rPr>
          <w:rFonts w:ascii="Times New Roman" w:hAnsi="Times New Roman" w:cs="Times New Roman"/>
          <w:i/>
          <w:sz w:val="24"/>
          <w:szCs w:val="24"/>
          <w:lang w:val="en-US"/>
        </w:rPr>
        <w:t>-</w:t>
      </w:r>
      <w:r w:rsidRPr="0045538D">
        <w:rPr>
          <w:rFonts w:ascii="Times New Roman" w:hAnsi="Times New Roman" w:cs="Times New Roman"/>
          <w:i/>
          <w:sz w:val="24"/>
          <w:szCs w:val="24"/>
        </w:rPr>
        <w:t>см</w:t>
      </w:r>
    </w:p>
    <w:p w:rsidR="004B0718" w:rsidRPr="0045538D" w:rsidRDefault="004B0718" w:rsidP="0045538D">
      <w:pPr>
        <w:spacing w:after="0" w:line="240" w:lineRule="auto"/>
        <w:ind w:firstLine="567"/>
        <w:jc w:val="both"/>
        <w:rPr>
          <w:rFonts w:ascii="Times New Roman" w:hAnsi="Times New Roman" w:cs="Times New Roman"/>
          <w:sz w:val="24"/>
          <w:szCs w:val="24"/>
          <w:lang w:val="en-US"/>
        </w:rPr>
      </w:pP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lang w:val="en-US"/>
        </w:rPr>
        <w:t>II</w:t>
      </w:r>
      <w:r w:rsidRPr="0045538D">
        <w:rPr>
          <w:rFonts w:ascii="Times New Roman" w:hAnsi="Times New Roman" w:cs="Times New Roman"/>
          <w:sz w:val="24"/>
          <w:szCs w:val="24"/>
          <w:vertAlign w:val="subscript"/>
          <w:lang w:val="en-US"/>
        </w:rPr>
        <w:t xml:space="preserve"> </w:t>
      </w:r>
      <w:r w:rsidRPr="0045538D">
        <w:rPr>
          <w:rFonts w:ascii="Times New Roman" w:hAnsi="Times New Roman" w:cs="Times New Roman"/>
          <w:sz w:val="24"/>
          <w:szCs w:val="24"/>
          <w:lang w:val="en-US"/>
        </w:rPr>
        <w:t xml:space="preserve">= 242.92+20.2+18.7 = 281.82 </w:t>
      </w:r>
      <w:r w:rsidRPr="0045538D">
        <w:rPr>
          <w:rFonts w:ascii="Times New Roman" w:hAnsi="Times New Roman" w:cs="Times New Roman"/>
          <w:i/>
          <w:sz w:val="24"/>
          <w:szCs w:val="24"/>
        </w:rPr>
        <w:t>чел</w:t>
      </w:r>
      <w:r w:rsidRPr="0045538D">
        <w:rPr>
          <w:rFonts w:ascii="Times New Roman" w:hAnsi="Times New Roman" w:cs="Times New Roman"/>
          <w:i/>
          <w:sz w:val="24"/>
          <w:szCs w:val="24"/>
          <w:lang w:val="en-US"/>
        </w:rPr>
        <w:t>-</w:t>
      </w:r>
      <w:r w:rsidRPr="0045538D">
        <w:rPr>
          <w:rFonts w:ascii="Times New Roman" w:hAnsi="Times New Roman" w:cs="Times New Roman"/>
          <w:i/>
          <w:sz w:val="24"/>
          <w:szCs w:val="24"/>
        </w:rPr>
        <w:t>см</w:t>
      </w:r>
    </w:p>
    <w:p w:rsidR="004B0718" w:rsidRPr="0045538D" w:rsidRDefault="004B0718" w:rsidP="0045538D">
      <w:pPr>
        <w:spacing w:after="0" w:line="240" w:lineRule="auto"/>
        <w:ind w:firstLine="567"/>
        <w:jc w:val="both"/>
        <w:rPr>
          <w:rFonts w:ascii="Times New Roman" w:hAnsi="Times New Roman" w:cs="Times New Roman"/>
          <w:sz w:val="24"/>
          <w:szCs w:val="24"/>
          <w:lang w:val="en-US"/>
        </w:rPr>
      </w:pP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rPr>
        <w:t>е</w:t>
      </w:r>
      <w:r w:rsidRPr="0045538D">
        <w:rPr>
          <w:rFonts w:ascii="Times New Roman" w:hAnsi="Times New Roman" w:cs="Times New Roman"/>
          <w:i/>
          <w:sz w:val="24"/>
          <w:szCs w:val="24"/>
          <w:vertAlign w:val="subscript"/>
          <w:lang w:val="en-US"/>
        </w:rPr>
        <w:t>II</w:t>
      </w:r>
      <w:r w:rsidRPr="0045538D">
        <w:rPr>
          <w:rFonts w:ascii="Times New Roman" w:hAnsi="Times New Roman" w:cs="Times New Roman"/>
          <w:sz w:val="24"/>
          <w:szCs w:val="24"/>
          <w:vertAlign w:val="subscript"/>
          <w:lang w:val="en-US"/>
        </w:rPr>
        <w:t xml:space="preserve"> </w:t>
      </w:r>
      <w:r w:rsidRPr="0045538D">
        <w:rPr>
          <w:rFonts w:ascii="Times New Roman" w:hAnsi="Times New Roman" w:cs="Times New Roman"/>
          <w:sz w:val="24"/>
          <w:szCs w:val="24"/>
          <w:lang w:val="en-US"/>
        </w:rPr>
        <w:t xml:space="preserve">= 281.82/2268.7 = 0.124 </w:t>
      </w:r>
      <w:r w:rsidRPr="0045538D">
        <w:rPr>
          <w:rFonts w:ascii="Times New Roman" w:hAnsi="Times New Roman" w:cs="Times New Roman"/>
          <w:i/>
          <w:sz w:val="24"/>
          <w:szCs w:val="24"/>
        </w:rPr>
        <w:t>чел</w:t>
      </w:r>
      <w:r w:rsidRPr="0045538D">
        <w:rPr>
          <w:rFonts w:ascii="Times New Roman" w:hAnsi="Times New Roman" w:cs="Times New Roman"/>
          <w:i/>
          <w:sz w:val="24"/>
          <w:szCs w:val="24"/>
          <w:lang w:val="en-US"/>
        </w:rPr>
        <w:t>-</w:t>
      </w:r>
      <w:r w:rsidRPr="0045538D">
        <w:rPr>
          <w:rFonts w:ascii="Times New Roman" w:hAnsi="Times New Roman" w:cs="Times New Roman"/>
          <w:i/>
          <w:sz w:val="24"/>
          <w:szCs w:val="24"/>
        </w:rPr>
        <w:t>см</w:t>
      </w:r>
      <w:r w:rsidRPr="0045538D">
        <w:rPr>
          <w:rFonts w:ascii="Times New Roman" w:hAnsi="Times New Roman" w:cs="Times New Roman"/>
          <w:i/>
          <w:sz w:val="24"/>
          <w:szCs w:val="24"/>
          <w:lang w:val="en-US"/>
        </w:rPr>
        <w:t>/</w:t>
      </w:r>
      <w:r w:rsidRPr="0045538D">
        <w:rPr>
          <w:rFonts w:ascii="Times New Roman" w:hAnsi="Times New Roman" w:cs="Times New Roman"/>
          <w:i/>
          <w:sz w:val="24"/>
          <w:szCs w:val="24"/>
        </w:rPr>
        <w:t>т</w:t>
      </w:r>
    </w:p>
    <w:p w:rsidR="004B0718" w:rsidRPr="0045538D" w:rsidRDefault="004B0718" w:rsidP="0045538D">
      <w:pPr>
        <w:spacing w:after="0" w:line="240" w:lineRule="auto"/>
        <w:ind w:firstLine="567"/>
        <w:jc w:val="both"/>
        <w:rPr>
          <w:rFonts w:ascii="Times New Roman" w:hAnsi="Times New Roman" w:cs="Times New Roman"/>
          <w:sz w:val="24"/>
          <w:szCs w:val="24"/>
          <w:lang w:val="en-US"/>
        </w:rPr>
      </w:pPr>
    </w:p>
    <w:p w:rsidR="004B0718" w:rsidRPr="0045538D" w:rsidRDefault="004B0718" w:rsidP="0045538D">
      <w:pPr>
        <w:spacing w:after="0" w:line="240" w:lineRule="auto"/>
        <w:ind w:firstLine="567"/>
        <w:jc w:val="both"/>
        <w:rPr>
          <w:rFonts w:ascii="Times New Roman" w:hAnsi="Times New Roman" w:cs="Times New Roman"/>
          <w:sz w:val="24"/>
          <w:szCs w:val="24"/>
          <w:lang w:val="en-US"/>
        </w:rPr>
      </w:pPr>
      <w:r w:rsidRPr="0045538D">
        <w:rPr>
          <w:rFonts w:ascii="Times New Roman" w:hAnsi="Times New Roman" w:cs="Times New Roman"/>
          <w:sz w:val="24"/>
          <w:szCs w:val="24"/>
        </w:rPr>
        <w:t>в</w:t>
      </w: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Прямые</w:t>
      </w: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денежные</w:t>
      </w: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затраты</w:t>
      </w:r>
      <w:r w:rsidRPr="0045538D">
        <w:rPr>
          <w:rFonts w:ascii="Times New Roman" w:hAnsi="Times New Roman" w:cs="Times New Roman"/>
          <w:sz w:val="24"/>
          <w:szCs w:val="24"/>
          <w:lang w:val="en-US"/>
        </w:rPr>
        <w:t>:</w:t>
      </w:r>
    </w:p>
    <w:p w:rsidR="004B0718" w:rsidRPr="0045538D" w:rsidRDefault="004B0718" w:rsidP="0045538D">
      <w:pPr>
        <w:spacing w:after="0" w:line="240" w:lineRule="auto"/>
        <w:ind w:firstLine="567"/>
        <w:jc w:val="both"/>
        <w:rPr>
          <w:rFonts w:ascii="Times New Roman" w:hAnsi="Times New Roman" w:cs="Times New Roman"/>
          <w:sz w:val="24"/>
          <w:szCs w:val="24"/>
          <w:lang w:val="en-US"/>
        </w:rPr>
      </w:pPr>
      <w:r w:rsidRPr="0045538D">
        <w:rPr>
          <w:rFonts w:ascii="Times New Roman" w:hAnsi="Times New Roman" w:cs="Times New Roman"/>
          <w:b/>
          <w:i/>
          <w:sz w:val="24"/>
          <w:szCs w:val="24"/>
          <w:u w:val="single"/>
          <w:lang w:val="en-US"/>
        </w:rPr>
        <w:t>I</w:t>
      </w:r>
      <w:r w:rsidRPr="0045538D">
        <w:rPr>
          <w:rFonts w:ascii="Times New Roman" w:hAnsi="Times New Roman" w:cs="Times New Roman"/>
          <w:b/>
          <w:i/>
          <w:sz w:val="24"/>
          <w:szCs w:val="24"/>
          <w:u w:val="single"/>
        </w:rPr>
        <w:t>вар</w:t>
      </w:r>
      <w:r w:rsidRPr="0045538D">
        <w:rPr>
          <w:rFonts w:ascii="Times New Roman" w:hAnsi="Times New Roman" w:cs="Times New Roman"/>
          <w:b/>
          <w:i/>
          <w:sz w:val="24"/>
          <w:szCs w:val="24"/>
          <w:u w:val="single"/>
          <w:lang w:val="en-US"/>
        </w:rPr>
        <w:t>.</w:t>
      </w:r>
      <w:r w:rsidRPr="0045538D">
        <w:rPr>
          <w:rFonts w:ascii="Times New Roman" w:hAnsi="Times New Roman" w:cs="Times New Roman"/>
          <w:sz w:val="24"/>
          <w:szCs w:val="24"/>
          <w:lang w:val="en-US"/>
        </w:rPr>
        <w:t xml:space="preserve">     </w:t>
      </w:r>
      <w:r w:rsidRPr="0045538D">
        <w:rPr>
          <w:rFonts w:ascii="Times New Roman" w:hAnsi="Times New Roman" w:cs="Times New Roman"/>
          <w:sz w:val="24"/>
          <w:szCs w:val="24"/>
        </w:rPr>
        <w:t>МКГ</w:t>
      </w:r>
      <w:r w:rsidRPr="0045538D">
        <w:rPr>
          <w:rFonts w:ascii="Times New Roman" w:hAnsi="Times New Roman" w:cs="Times New Roman"/>
          <w:sz w:val="24"/>
          <w:szCs w:val="24"/>
          <w:lang w:val="en-US"/>
        </w:rPr>
        <w:t>-25</w:t>
      </w:r>
      <w:r w:rsidRPr="0045538D">
        <w:rPr>
          <w:rFonts w:ascii="Times New Roman" w:hAnsi="Times New Roman" w:cs="Times New Roman"/>
          <w:sz w:val="24"/>
          <w:szCs w:val="24"/>
        </w:rPr>
        <w:t>А</w:t>
      </w:r>
      <w:r w:rsidRPr="0045538D">
        <w:rPr>
          <w:rFonts w:ascii="Times New Roman" w:hAnsi="Times New Roman" w:cs="Times New Roman"/>
          <w:sz w:val="24"/>
          <w:szCs w:val="24"/>
          <w:lang w:val="en-US"/>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BF0EC7">
        <w:rPr>
          <w:rFonts w:ascii="Times New Roman" w:hAnsi="Times New Roman" w:cs="Times New Roman"/>
          <w:sz w:val="24"/>
          <w:szCs w:val="24"/>
        </w:rPr>
        <w:t xml:space="preserve">             </w:t>
      </w:r>
      <w:r w:rsidRPr="00BF0EC7">
        <w:rPr>
          <w:rFonts w:ascii="Times New Roman" w:hAnsi="Times New Roman" w:cs="Times New Roman"/>
          <w:i/>
          <w:sz w:val="24"/>
          <w:szCs w:val="24"/>
        </w:rPr>
        <w:t xml:space="preserve">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инI</w:t>
      </w:r>
      <w:r w:rsidRPr="0045538D">
        <w:rPr>
          <w:rFonts w:ascii="Times New Roman" w:hAnsi="Times New Roman" w:cs="Times New Roman"/>
          <w:sz w:val="24"/>
          <w:szCs w:val="24"/>
        </w:rPr>
        <w:t xml:space="preserve">=36950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proofErr w:type="gramStart"/>
      <w:r w:rsidRPr="0045538D">
        <w:rPr>
          <w:rFonts w:ascii="Times New Roman" w:hAnsi="Times New Roman" w:cs="Times New Roman"/>
          <w:i/>
          <w:sz w:val="24"/>
          <w:szCs w:val="24"/>
        </w:rPr>
        <w:t>T</w:t>
      </w:r>
      <w:proofErr w:type="gramEnd"/>
      <w:r w:rsidRPr="0045538D">
        <w:rPr>
          <w:rFonts w:ascii="Times New Roman" w:hAnsi="Times New Roman" w:cs="Times New Roman"/>
          <w:i/>
          <w:sz w:val="24"/>
          <w:szCs w:val="24"/>
          <w:vertAlign w:val="subscript"/>
        </w:rPr>
        <w:t>годI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3420 </w:t>
      </w:r>
      <w:r w:rsidRPr="0045538D">
        <w:rPr>
          <w:rFonts w:ascii="Times New Roman" w:hAnsi="Times New Roman" w:cs="Times New Roman"/>
          <w:i/>
          <w:sz w:val="24"/>
          <w:szCs w:val="24"/>
        </w:rPr>
        <w:t>час</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A</w:t>
      </w:r>
      <w:r w:rsidRPr="0045538D">
        <w:rPr>
          <w:rFonts w:ascii="Times New Roman" w:hAnsi="Times New Roman" w:cs="Times New Roman"/>
          <w:i/>
          <w:sz w:val="24"/>
          <w:szCs w:val="24"/>
          <w:vertAlign w:val="subscript"/>
        </w:rPr>
        <w:t>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12.5 </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CT</w:t>
      </w:r>
      <w:r w:rsidRPr="0045538D">
        <w:rPr>
          <w:rFonts w:ascii="Times New Roman" w:hAnsi="Times New Roman" w:cs="Times New Roman"/>
          <w:i/>
          <w:sz w:val="24"/>
          <w:szCs w:val="24"/>
          <w:vertAlign w:val="subscript"/>
        </w:rPr>
        <w:t>I</w:t>
      </w:r>
      <w:r w:rsidRPr="0045538D">
        <w:rPr>
          <w:rFonts w:ascii="Times New Roman" w:hAnsi="Times New Roman" w:cs="Times New Roman"/>
          <w:sz w:val="24"/>
          <w:szCs w:val="24"/>
        </w:rPr>
        <w:t xml:space="preserve"> = 24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С</w:t>
      </w:r>
      <w:r w:rsidRPr="0045538D">
        <w:rPr>
          <w:rFonts w:ascii="Times New Roman" w:hAnsi="Times New Roman" w:cs="Times New Roman"/>
          <w:i/>
          <w:sz w:val="24"/>
          <w:szCs w:val="24"/>
          <w:vertAlign w:val="subscript"/>
        </w:rPr>
        <w:t>мI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19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С</w:t>
      </w:r>
      <w:r w:rsidRPr="0045538D">
        <w:rPr>
          <w:rFonts w:ascii="Times New Roman" w:hAnsi="Times New Roman" w:cs="Times New Roman"/>
          <w:i/>
          <w:sz w:val="24"/>
          <w:szCs w:val="24"/>
          <w:vertAlign w:val="subscript"/>
        </w:rPr>
        <w:t>дI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14 </w:t>
      </w:r>
      <w:r w:rsidRPr="0045538D">
        <w:rPr>
          <w:rFonts w:ascii="Times New Roman" w:hAnsi="Times New Roman" w:cs="Times New Roman"/>
          <w:i/>
          <w:sz w:val="24"/>
          <w:szCs w:val="24"/>
        </w:rPr>
        <w:t>руб</w:t>
      </w:r>
      <w:r w:rsidRPr="0045538D">
        <w:rPr>
          <w:rFonts w:ascii="Times New Roman" w:hAnsi="Times New Roman" w:cs="Times New Roman"/>
          <w:sz w:val="24"/>
          <w:szCs w:val="24"/>
        </w:rPr>
        <w:t>;</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nnI</w:t>
      </w:r>
      <w:r w:rsidRPr="0045538D">
        <w:rPr>
          <w:rFonts w:ascii="Times New Roman" w:hAnsi="Times New Roman" w:cs="Times New Roman"/>
          <w:sz w:val="24"/>
          <w:szCs w:val="24"/>
        </w:rPr>
        <w:t xml:space="preserve"> = 1.9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рI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2.11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осI</w:t>
      </w:r>
      <w:r w:rsidRPr="0045538D">
        <w:rPr>
          <w:rFonts w:ascii="Times New Roman" w:hAnsi="Times New Roman" w:cs="Times New Roman"/>
          <w:sz w:val="24"/>
          <w:szCs w:val="24"/>
        </w:rPr>
        <w:t xml:space="preserve"> = 0.64 </w:t>
      </w:r>
      <w:r w:rsidRPr="0045538D">
        <w:rPr>
          <w:rFonts w:ascii="Times New Roman" w:hAnsi="Times New Roman" w:cs="Times New Roman"/>
          <w:i/>
          <w:sz w:val="24"/>
          <w:szCs w:val="24"/>
        </w:rPr>
        <w:t>руб</w:t>
      </w:r>
      <w:r w:rsidRPr="0045538D">
        <w:rPr>
          <w:rFonts w:ascii="Times New Roman" w:hAnsi="Times New Roman" w:cs="Times New Roman"/>
          <w:sz w:val="24"/>
          <w:szCs w:val="24"/>
        </w:rPr>
        <w:t>;</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 xml:space="preserve">              Э</w:t>
      </w:r>
      <w:r w:rsidRPr="0045538D">
        <w:rPr>
          <w:rFonts w:ascii="Times New Roman" w:hAnsi="Times New Roman" w:cs="Times New Roman"/>
          <w:i/>
          <w:sz w:val="24"/>
          <w:szCs w:val="24"/>
          <w:vertAlign w:val="subscript"/>
        </w:rPr>
        <w:t>энI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0.71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зI</w:t>
      </w:r>
      <w:r w:rsidRPr="0045538D">
        <w:rPr>
          <w:rFonts w:ascii="Times New Roman" w:hAnsi="Times New Roman" w:cs="Times New Roman"/>
          <w:sz w:val="24"/>
          <w:szCs w:val="24"/>
        </w:rPr>
        <w:t xml:space="preserve"> = 1.14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Е</w:t>
      </w:r>
      <w:r w:rsidRPr="0045538D">
        <w:rPr>
          <w:rFonts w:ascii="Times New Roman" w:hAnsi="Times New Roman" w:cs="Times New Roman"/>
          <w:i/>
          <w:sz w:val="24"/>
          <w:szCs w:val="24"/>
          <w:vertAlign w:val="subscript"/>
        </w:rPr>
        <w:t>I</w:t>
      </w:r>
      <w:r w:rsidRPr="0045538D">
        <w:rPr>
          <w:rFonts w:ascii="Times New Roman" w:hAnsi="Times New Roman" w:cs="Times New Roman"/>
          <w:sz w:val="24"/>
          <w:szCs w:val="24"/>
        </w:rPr>
        <w:t xml:space="preserve"> = 24+19+14+1.9 = 58.9 </w:t>
      </w:r>
      <w:r w:rsidRPr="0045538D">
        <w:rPr>
          <w:rFonts w:ascii="Times New Roman" w:hAnsi="Times New Roman" w:cs="Times New Roman"/>
          <w:i/>
          <w:sz w:val="24"/>
          <w:szCs w:val="24"/>
        </w:rPr>
        <w:t>руб</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position w:val="-22"/>
          <w:sz w:val="24"/>
          <w:szCs w:val="24"/>
        </w:rPr>
        <w:object w:dxaOrig="3019" w:dyaOrig="620">
          <v:shape id="_x0000_i1120" type="#_x0000_t75" style="width:180pt;height:36.75pt" o:ole="">
            <v:imagedata r:id="rId306" o:title=""/>
          </v:shape>
          <o:OLEObject Type="Embed" ProgID="Equation.3" ShapeID="_x0000_i1120" DrawAspect="Content" ObjectID="_1552469347" r:id="rId307"/>
        </w:objec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смI</w:t>
      </w:r>
      <w:r w:rsidRPr="0045538D">
        <w:rPr>
          <w:rFonts w:ascii="Times New Roman" w:hAnsi="Times New Roman" w:cs="Times New Roman"/>
          <w:sz w:val="24"/>
          <w:szCs w:val="24"/>
        </w:rPr>
        <w:t xml:space="preserve"> = (2.11+0.64+0.71+1.11)</w:t>
      </w:r>
      <w:r w:rsidRPr="0045538D">
        <w:rPr>
          <w:rFonts w:ascii="Times New Roman" w:hAnsi="Times New Roman" w:cs="Times New Roman"/>
          <w:b/>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 36.8</w:t>
      </w:r>
      <w:r w:rsidRPr="0045538D">
        <w:rPr>
          <w:rFonts w:ascii="Times New Roman" w:hAnsi="Times New Roman" w:cs="Times New Roman"/>
          <w:i/>
          <w:sz w:val="24"/>
          <w:szCs w:val="24"/>
        </w:rPr>
        <w:t xml:space="preserve"> руб</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мсмI</w:t>
      </w:r>
      <w:r w:rsidRPr="0045538D">
        <w:rPr>
          <w:rFonts w:ascii="Times New Roman" w:hAnsi="Times New Roman" w:cs="Times New Roman"/>
          <w:sz w:val="24"/>
          <w:szCs w:val="24"/>
        </w:rPr>
        <w:t xml:space="preserve"> = 58.9/53.04</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i/>
          <w:sz w:val="24"/>
          <w:szCs w:val="24"/>
        </w:rPr>
        <w:t xml:space="preserve"> руб</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прI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(48.71</w:t>
      </w:r>
      <w:r w:rsidRPr="0045538D">
        <w:rPr>
          <w:rFonts w:ascii="Times New Roman" w:hAnsi="Times New Roman" w:cs="Times New Roman"/>
          <w:b/>
          <w:sz w:val="24"/>
          <w:szCs w:val="24"/>
        </w:rPr>
        <w:t></w:t>
      </w:r>
      <w:r w:rsidRPr="0045538D">
        <w:rPr>
          <w:rFonts w:ascii="Times New Roman" w:hAnsi="Times New Roman" w:cs="Times New Roman"/>
          <w:sz w:val="24"/>
          <w:szCs w:val="24"/>
        </w:rPr>
        <w:t>53.04</w:t>
      </w:r>
      <w:r w:rsidRPr="0045538D">
        <w:rPr>
          <w:rFonts w:ascii="Times New Roman" w:hAnsi="Times New Roman" w:cs="Times New Roman"/>
          <w:b/>
          <w:sz w:val="24"/>
          <w:szCs w:val="24"/>
        </w:rPr>
        <w:t></w:t>
      </w:r>
      <w:r w:rsidRPr="0045538D">
        <w:rPr>
          <w:rFonts w:ascii="Times New Roman" w:hAnsi="Times New Roman" w:cs="Times New Roman"/>
          <w:sz w:val="24"/>
          <w:szCs w:val="24"/>
        </w:rPr>
        <w:t>1.92+900.46</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2.97)/2268.7 = 3.365 </w:t>
      </w:r>
      <w:r w:rsidRPr="0045538D">
        <w:rPr>
          <w:rFonts w:ascii="Times New Roman" w:hAnsi="Times New Roman" w:cs="Times New Roman"/>
          <w:i/>
          <w:sz w:val="24"/>
          <w:szCs w:val="24"/>
        </w:rPr>
        <w:t>руб/т</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w:t>
      </w: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р</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i/>
          <w:sz w:val="24"/>
          <w:szCs w:val="24"/>
        </w:rPr>
        <w:t xml:space="preserve"> берем из табл. </w:t>
      </w:r>
      <w:r w:rsidRPr="0045538D">
        <w:rPr>
          <w:rFonts w:ascii="Times New Roman" w:hAnsi="Times New Roman" w:cs="Times New Roman"/>
          <w:sz w:val="24"/>
          <w:szCs w:val="24"/>
        </w:rPr>
        <w:t>4</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w:t>
      </w:r>
      <w:r w:rsidRPr="0045538D">
        <w:rPr>
          <w:rFonts w:ascii="Times New Roman" w:hAnsi="Times New Roman" w:cs="Times New Roman"/>
          <w:i/>
          <w:sz w:val="24"/>
          <w:szCs w:val="24"/>
        </w:rPr>
        <w:t>З</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b/>
          <w:i/>
          <w:sz w:val="24"/>
          <w:szCs w:val="24"/>
          <w:u w:val="single"/>
        </w:rPr>
        <w:t>IIвар.</w:t>
      </w:r>
      <w:r w:rsidRPr="0045538D">
        <w:rPr>
          <w:rFonts w:ascii="Times New Roman" w:hAnsi="Times New Roman" w:cs="Times New Roman"/>
          <w:sz w:val="24"/>
          <w:szCs w:val="24"/>
        </w:rPr>
        <w:t xml:space="preserve">         МКГ-25.01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С</w:t>
      </w:r>
      <w:r w:rsidRPr="0045538D">
        <w:rPr>
          <w:rFonts w:ascii="Times New Roman" w:hAnsi="Times New Roman" w:cs="Times New Roman"/>
          <w:i/>
          <w:sz w:val="24"/>
          <w:szCs w:val="24"/>
          <w:vertAlign w:val="subscript"/>
        </w:rPr>
        <w:t>ин1</w:t>
      </w:r>
      <w:r w:rsidRPr="0045538D">
        <w:rPr>
          <w:rFonts w:ascii="Times New Roman" w:hAnsi="Times New Roman" w:cs="Times New Roman"/>
          <w:sz w:val="24"/>
          <w:szCs w:val="24"/>
        </w:rPr>
        <w:t xml:space="preserve">=36290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T</w:t>
      </w:r>
      <w:r w:rsidRPr="0045538D">
        <w:rPr>
          <w:rFonts w:ascii="Times New Roman" w:hAnsi="Times New Roman" w:cs="Times New Roman"/>
          <w:i/>
          <w:sz w:val="24"/>
          <w:szCs w:val="24"/>
          <w:vertAlign w:val="subscript"/>
        </w:rPr>
        <w:t>год1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3370 </w:t>
      </w:r>
      <w:r w:rsidRPr="0045538D">
        <w:rPr>
          <w:rFonts w:ascii="Times New Roman" w:hAnsi="Times New Roman" w:cs="Times New Roman"/>
          <w:i/>
          <w:sz w:val="24"/>
          <w:szCs w:val="24"/>
        </w:rPr>
        <w:t>час</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A</w:t>
      </w:r>
      <w:r w:rsidRPr="0045538D">
        <w:rPr>
          <w:rFonts w:ascii="Times New Roman" w:hAnsi="Times New Roman" w:cs="Times New Roman"/>
          <w:i/>
          <w:sz w:val="24"/>
          <w:szCs w:val="24"/>
          <w:vertAlign w:val="subscript"/>
        </w:rPr>
        <w:t>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10 </w:t>
      </w:r>
      <w:r w:rsidRPr="0045538D">
        <w:rPr>
          <w:rFonts w:ascii="Times New Roman" w:hAnsi="Times New Roman" w:cs="Times New Roman"/>
          <w:i/>
          <w:sz w:val="24"/>
          <w:szCs w:val="24"/>
        </w:rPr>
        <w:t>%</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 xml:space="preserve">             CT</w:t>
      </w:r>
      <w:r w:rsidRPr="0045538D">
        <w:rPr>
          <w:rFonts w:ascii="Times New Roman" w:hAnsi="Times New Roman" w:cs="Times New Roman"/>
          <w:i/>
          <w:sz w:val="24"/>
          <w:szCs w:val="24"/>
          <w:vertAlign w:val="subscript"/>
        </w:rPr>
        <w:t>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30.5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31.8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С</w:t>
      </w:r>
      <w:r w:rsidRPr="0045538D">
        <w:rPr>
          <w:rFonts w:ascii="Times New Roman" w:hAnsi="Times New Roman" w:cs="Times New Roman"/>
          <w:i/>
          <w:sz w:val="24"/>
          <w:szCs w:val="24"/>
          <w:vertAlign w:val="subscript"/>
        </w:rPr>
        <w:t>д1</w:t>
      </w:r>
      <w:r w:rsidRPr="0045538D">
        <w:rPr>
          <w:rFonts w:ascii="Times New Roman" w:hAnsi="Times New Roman" w:cs="Times New Roman"/>
          <w:sz w:val="24"/>
          <w:szCs w:val="24"/>
        </w:rPr>
        <w:t xml:space="preserve"> = 22.3 руб;</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 xml:space="preserve">             С</w:t>
      </w:r>
      <w:r w:rsidRPr="0045538D">
        <w:rPr>
          <w:rFonts w:ascii="Times New Roman" w:hAnsi="Times New Roman" w:cs="Times New Roman"/>
          <w:i/>
          <w:sz w:val="24"/>
          <w:szCs w:val="24"/>
          <w:vertAlign w:val="subscript"/>
        </w:rPr>
        <w:t>nn1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3.2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р1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2.55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ос1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0.09 руб;</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 xml:space="preserve">             Э</w:t>
      </w:r>
      <w:r w:rsidRPr="0045538D">
        <w:rPr>
          <w:rFonts w:ascii="Times New Roman" w:hAnsi="Times New Roman" w:cs="Times New Roman"/>
          <w:i/>
          <w:sz w:val="24"/>
          <w:szCs w:val="24"/>
          <w:vertAlign w:val="subscript"/>
        </w:rPr>
        <w:t>эн1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0.64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Э</w:t>
      </w:r>
      <w:r w:rsidRPr="0045538D">
        <w:rPr>
          <w:rFonts w:ascii="Times New Roman" w:hAnsi="Times New Roman" w:cs="Times New Roman"/>
          <w:i/>
          <w:sz w:val="24"/>
          <w:szCs w:val="24"/>
          <w:vertAlign w:val="subscript"/>
        </w:rPr>
        <w:t>з1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1.14</w:t>
      </w:r>
      <w:r w:rsidRPr="0045538D">
        <w:rPr>
          <w:rFonts w:ascii="Times New Roman" w:hAnsi="Times New Roman" w:cs="Times New Roman"/>
          <w:i/>
          <w:sz w:val="24"/>
          <w:szCs w:val="24"/>
        </w:rPr>
        <w:t xml:space="preserve"> руб</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Е</w:t>
      </w:r>
      <w:r w:rsidRPr="0045538D">
        <w:rPr>
          <w:rFonts w:ascii="Times New Roman" w:hAnsi="Times New Roman" w:cs="Times New Roman"/>
          <w:i/>
          <w:sz w:val="24"/>
          <w:szCs w:val="24"/>
          <w:vertAlign w:val="subscript"/>
        </w:rPr>
        <w:t>1</w:t>
      </w:r>
      <w:r w:rsidRPr="0045538D">
        <w:rPr>
          <w:rFonts w:ascii="Times New Roman" w:hAnsi="Times New Roman" w:cs="Times New Roman"/>
          <w:sz w:val="24"/>
          <w:szCs w:val="24"/>
        </w:rPr>
        <w:t xml:space="preserve"> = 30.5+31.8+22.3+3.2 = 87.8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position w:val="-22"/>
          <w:sz w:val="24"/>
          <w:szCs w:val="24"/>
        </w:rPr>
        <w:object w:dxaOrig="2920" w:dyaOrig="620">
          <v:shape id="_x0000_i1121" type="#_x0000_t75" style="width:174pt;height:36.75pt" o:ole="">
            <v:imagedata r:id="rId308" o:title=""/>
          </v:shape>
          <o:OLEObject Type="Embed" ProgID="Equation.3" ShapeID="_x0000_i1121" DrawAspect="Content" ObjectID="_1552469348" r:id="rId309"/>
        </w:objec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см1</w:t>
      </w:r>
      <w:r w:rsidRPr="0045538D">
        <w:rPr>
          <w:rFonts w:ascii="Times New Roman" w:hAnsi="Times New Roman" w:cs="Times New Roman"/>
          <w:sz w:val="24"/>
          <w:szCs w:val="24"/>
        </w:rPr>
        <w:t xml:space="preserve"> = (2.55+0.09+0.64+1.14)</w:t>
      </w:r>
      <w:r w:rsidRPr="0045538D">
        <w:rPr>
          <w:rFonts w:ascii="Times New Roman" w:hAnsi="Times New Roman" w:cs="Times New Roman"/>
          <w:b/>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 xml:space="preserve"> 35.36 </w:t>
      </w:r>
      <w:r w:rsidRPr="0045538D">
        <w:rPr>
          <w:rFonts w:ascii="Times New Roman" w:hAnsi="Times New Roman" w:cs="Times New Roman"/>
          <w:i/>
          <w:sz w:val="24"/>
          <w:szCs w:val="24"/>
        </w:rPr>
        <w:t>руб</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мсм1</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87.8/9.3</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i/>
          <w:sz w:val="24"/>
          <w:szCs w:val="24"/>
        </w:rPr>
        <w:t xml:space="preserve"> руб</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МКА-16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 xml:space="preserve">                   С</w:t>
      </w:r>
      <w:r w:rsidRPr="0045538D">
        <w:rPr>
          <w:rFonts w:ascii="Times New Roman" w:hAnsi="Times New Roman" w:cs="Times New Roman"/>
          <w:i/>
          <w:sz w:val="24"/>
          <w:szCs w:val="24"/>
          <w:vertAlign w:val="subscript"/>
        </w:rPr>
        <w:t>ин2</w:t>
      </w:r>
      <w:r w:rsidRPr="0045538D">
        <w:rPr>
          <w:rFonts w:ascii="Times New Roman" w:hAnsi="Times New Roman" w:cs="Times New Roman"/>
          <w:sz w:val="24"/>
          <w:szCs w:val="24"/>
        </w:rPr>
        <w:t xml:space="preserve">=27420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T</w:t>
      </w:r>
      <w:r w:rsidRPr="0045538D">
        <w:rPr>
          <w:rFonts w:ascii="Times New Roman" w:hAnsi="Times New Roman" w:cs="Times New Roman"/>
          <w:i/>
          <w:sz w:val="24"/>
          <w:szCs w:val="24"/>
          <w:vertAlign w:val="subscript"/>
        </w:rPr>
        <w:t>год2</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3350 </w:t>
      </w:r>
      <w:r w:rsidRPr="0045538D">
        <w:rPr>
          <w:rFonts w:ascii="Times New Roman" w:hAnsi="Times New Roman" w:cs="Times New Roman"/>
          <w:i/>
          <w:sz w:val="24"/>
          <w:szCs w:val="24"/>
        </w:rPr>
        <w:t>час</w:t>
      </w:r>
      <w:r w:rsidRPr="0045538D">
        <w:rPr>
          <w:rFonts w:ascii="Times New Roman" w:hAnsi="Times New Roman" w:cs="Times New Roman"/>
          <w:sz w:val="24"/>
          <w:szCs w:val="24"/>
        </w:rPr>
        <w:t>;</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CT</w:t>
      </w:r>
      <w:r w:rsidRPr="0045538D">
        <w:rPr>
          <w:rFonts w:ascii="Times New Roman" w:hAnsi="Times New Roman" w:cs="Times New Roman"/>
          <w:i/>
          <w:sz w:val="24"/>
          <w:szCs w:val="24"/>
          <w:vertAlign w:val="subscript"/>
        </w:rPr>
        <w:t>2</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11.15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А</w:t>
      </w:r>
      <w:r w:rsidRPr="0045538D">
        <w:rPr>
          <w:rFonts w:ascii="Times New Roman" w:hAnsi="Times New Roman" w:cs="Times New Roman"/>
          <w:i/>
          <w:sz w:val="24"/>
          <w:szCs w:val="24"/>
          <w:vertAlign w:val="subscript"/>
        </w:rPr>
        <w:t>2</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13.5 </w:t>
      </w:r>
      <w:r w:rsidRPr="0045538D">
        <w:rPr>
          <w:rFonts w:ascii="Times New Roman" w:hAnsi="Times New Roman" w:cs="Times New Roman"/>
          <w:i/>
          <w:sz w:val="24"/>
          <w:szCs w:val="24"/>
        </w:rPr>
        <w:t>%</w:t>
      </w:r>
      <w:r w:rsidRPr="0045538D">
        <w:rPr>
          <w:rFonts w:ascii="Times New Roman" w:hAnsi="Times New Roman" w:cs="Times New Roman"/>
          <w:sz w:val="24"/>
          <w:szCs w:val="24"/>
        </w:rPr>
        <w:t>;</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р2</w:t>
      </w:r>
      <w:r w:rsidRPr="0045538D">
        <w:rPr>
          <w:rFonts w:ascii="Times New Roman" w:hAnsi="Times New Roman" w:cs="Times New Roman"/>
          <w:sz w:val="24"/>
          <w:szCs w:val="24"/>
        </w:rPr>
        <w:t xml:space="preserve"> = 1.14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ос2</w:t>
      </w:r>
      <w:r w:rsidRPr="0045538D">
        <w:rPr>
          <w:rFonts w:ascii="Times New Roman" w:hAnsi="Times New Roman" w:cs="Times New Roman"/>
          <w:i/>
          <w:sz w:val="24"/>
          <w:szCs w:val="24"/>
        </w:rPr>
        <w:t xml:space="preserve"> </w:t>
      </w:r>
      <w:r w:rsidRPr="0045538D">
        <w:rPr>
          <w:rFonts w:ascii="Times New Roman" w:hAnsi="Times New Roman" w:cs="Times New Roman"/>
          <w:sz w:val="24"/>
          <w:szCs w:val="24"/>
        </w:rPr>
        <w:t xml:space="preserve">= 0.64 </w:t>
      </w:r>
      <w:r w:rsidRPr="0045538D">
        <w:rPr>
          <w:rFonts w:ascii="Times New Roman" w:hAnsi="Times New Roman" w:cs="Times New Roman"/>
          <w:i/>
          <w:sz w:val="24"/>
          <w:szCs w:val="24"/>
        </w:rPr>
        <w:t>руб</w:t>
      </w:r>
      <w:r w:rsidRPr="0045538D">
        <w:rPr>
          <w:rFonts w:ascii="Times New Roman" w:hAnsi="Times New Roman" w:cs="Times New Roman"/>
          <w:sz w:val="24"/>
          <w:szCs w:val="24"/>
        </w:rPr>
        <w:t>;</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 xml:space="preserve">                   Э</w:t>
      </w:r>
      <w:r w:rsidRPr="0045538D">
        <w:rPr>
          <w:rFonts w:ascii="Times New Roman" w:hAnsi="Times New Roman" w:cs="Times New Roman"/>
          <w:i/>
          <w:sz w:val="24"/>
          <w:szCs w:val="24"/>
          <w:vertAlign w:val="subscript"/>
        </w:rPr>
        <w:t>эн2</w:t>
      </w:r>
      <w:r w:rsidRPr="0045538D">
        <w:rPr>
          <w:rFonts w:ascii="Times New Roman" w:hAnsi="Times New Roman" w:cs="Times New Roman"/>
          <w:sz w:val="24"/>
          <w:szCs w:val="24"/>
        </w:rPr>
        <w:t xml:space="preserve"> = 0.75</w:t>
      </w:r>
      <w:r w:rsidRPr="0045538D">
        <w:rPr>
          <w:rFonts w:ascii="Times New Roman" w:hAnsi="Times New Roman" w:cs="Times New Roman"/>
          <w:i/>
          <w:sz w:val="24"/>
          <w:szCs w:val="24"/>
        </w:rPr>
        <w:t xml:space="preserve"> руб</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 xml:space="preserve"> Э</w:t>
      </w:r>
      <w:r w:rsidRPr="0045538D">
        <w:rPr>
          <w:rFonts w:ascii="Times New Roman" w:hAnsi="Times New Roman" w:cs="Times New Roman"/>
          <w:i/>
          <w:sz w:val="24"/>
          <w:szCs w:val="24"/>
          <w:vertAlign w:val="subscript"/>
        </w:rPr>
        <w:t>з2</w:t>
      </w:r>
      <w:r w:rsidRPr="0045538D">
        <w:rPr>
          <w:rFonts w:ascii="Times New Roman" w:hAnsi="Times New Roman" w:cs="Times New Roman"/>
          <w:sz w:val="24"/>
          <w:szCs w:val="24"/>
        </w:rPr>
        <w:t xml:space="preserve"> = 1.79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Е</w:t>
      </w:r>
      <w:r w:rsidRPr="0045538D">
        <w:rPr>
          <w:rFonts w:ascii="Times New Roman" w:hAnsi="Times New Roman" w:cs="Times New Roman"/>
          <w:i/>
          <w:sz w:val="24"/>
          <w:szCs w:val="24"/>
          <w:vertAlign w:val="subscript"/>
        </w:rPr>
        <w:t>2</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11.15 </w:t>
      </w:r>
      <w:r w:rsidRPr="0045538D">
        <w:rPr>
          <w:rFonts w:ascii="Times New Roman" w:hAnsi="Times New Roman" w:cs="Times New Roman"/>
          <w:i/>
          <w:sz w:val="24"/>
          <w:szCs w:val="24"/>
        </w:rPr>
        <w:t>руб</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position w:val="-22"/>
          <w:sz w:val="24"/>
          <w:szCs w:val="24"/>
        </w:rPr>
        <w:object w:dxaOrig="3080" w:dyaOrig="620">
          <v:shape id="_x0000_i1122" type="#_x0000_t75" style="width:183pt;height:36.75pt" o:ole="">
            <v:imagedata r:id="rId310" o:title=""/>
          </v:shape>
          <o:OLEObject Type="Embed" ProgID="Equation.3" ShapeID="_x0000_i1122" DrawAspect="Content" ObjectID="_1552469349" r:id="rId311"/>
        </w:objec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см2</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(1.14+0.64+0.75+0.79)</w:t>
      </w:r>
      <w:r w:rsidRPr="0045538D">
        <w:rPr>
          <w:rFonts w:ascii="Times New Roman" w:hAnsi="Times New Roman" w:cs="Times New Roman"/>
          <w:b/>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 xml:space="preserve"> 26.56 </w:t>
      </w:r>
      <w:r w:rsidRPr="0045538D">
        <w:rPr>
          <w:rFonts w:ascii="Times New Roman" w:hAnsi="Times New Roman" w:cs="Times New Roman"/>
          <w:i/>
          <w:sz w:val="24"/>
          <w:szCs w:val="24"/>
        </w:rPr>
        <w:t>руб</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мсм2</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11.15/42.27</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руб</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прII</w:t>
      </w:r>
      <w:r w:rsidRPr="0045538D">
        <w:rPr>
          <w:rFonts w:ascii="Times New Roman" w:hAnsi="Times New Roman" w:cs="Times New Roman"/>
          <w:sz w:val="24"/>
          <w:szCs w:val="24"/>
        </w:rPr>
        <w:t xml:space="preserve"> = (1.92</w:t>
      </w:r>
      <w:r w:rsidRPr="0045538D">
        <w:rPr>
          <w:rFonts w:ascii="Times New Roman" w:hAnsi="Times New Roman" w:cs="Times New Roman"/>
          <w:b/>
          <w:sz w:val="24"/>
          <w:szCs w:val="24"/>
        </w:rPr>
        <w:t></w:t>
      </w:r>
      <w:r w:rsidRPr="0045538D">
        <w:rPr>
          <w:rFonts w:ascii="Times New Roman" w:hAnsi="Times New Roman" w:cs="Times New Roman"/>
          <w:sz w:val="24"/>
          <w:szCs w:val="24"/>
        </w:rPr>
        <w:t>2004.06+875.64</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2.97)/2268.7 = 2.842 </w:t>
      </w:r>
      <w:r w:rsidRPr="0045538D">
        <w:rPr>
          <w:rFonts w:ascii="Times New Roman" w:hAnsi="Times New Roman" w:cs="Times New Roman"/>
          <w:i/>
          <w:sz w:val="24"/>
          <w:szCs w:val="24"/>
        </w:rPr>
        <w:t>руб/т</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г) Полная плановая себестоимость</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r w:rsidRPr="0045538D">
        <w:rPr>
          <w:rFonts w:ascii="Times New Roman" w:hAnsi="Times New Roman" w:cs="Times New Roman"/>
          <w:i/>
          <w:sz w:val="24"/>
          <w:szCs w:val="24"/>
        </w:rPr>
        <w:t>Н</w:t>
      </w:r>
      <w:r w:rsidRPr="0045538D">
        <w:rPr>
          <w:rFonts w:ascii="Times New Roman" w:hAnsi="Times New Roman" w:cs="Times New Roman"/>
          <w:i/>
          <w:sz w:val="24"/>
          <w:szCs w:val="24"/>
          <w:vertAlign w:val="subscript"/>
        </w:rPr>
        <w:t>ВI</w:t>
      </w:r>
      <w:r w:rsidRPr="0045538D">
        <w:rPr>
          <w:rFonts w:ascii="Times New Roman" w:hAnsi="Times New Roman" w:cs="Times New Roman"/>
          <w:sz w:val="24"/>
          <w:szCs w:val="24"/>
        </w:rPr>
        <w:t xml:space="preserve"> = 1.364</w:t>
      </w:r>
      <w:r w:rsidR="000E560D" w:rsidRPr="0045538D">
        <w:rPr>
          <w:rFonts w:ascii="Times New Roman" w:hAnsi="Times New Roman" w:cs="Times New Roman"/>
          <w:b/>
          <w:sz w:val="24"/>
          <w:szCs w:val="24"/>
        </w:rPr>
        <w:t>*</w:t>
      </w:r>
      <w:r w:rsidRPr="0045538D">
        <w:rPr>
          <w:rFonts w:ascii="Times New Roman" w:hAnsi="Times New Roman" w:cs="Times New Roman"/>
          <w:b/>
          <w:sz w:val="24"/>
          <w:szCs w:val="24"/>
        </w:rPr>
        <w:t></w:t>
      </w:r>
      <w:r w:rsidR="000E560D" w:rsidRPr="0045538D">
        <w:rPr>
          <w:rFonts w:ascii="Times New Roman" w:hAnsi="Times New Roman" w:cs="Times New Roman"/>
          <w:b/>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b/>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i/>
          <w:sz w:val="24"/>
          <w:szCs w:val="24"/>
        </w:rPr>
        <w:t>руб/т</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 xml:space="preserve"> Н</w:t>
      </w:r>
      <w:r w:rsidRPr="0045538D">
        <w:rPr>
          <w:rFonts w:ascii="Times New Roman" w:hAnsi="Times New Roman" w:cs="Times New Roman"/>
          <w:i/>
          <w:sz w:val="24"/>
          <w:szCs w:val="24"/>
          <w:vertAlign w:val="subscript"/>
        </w:rPr>
        <w:t>ВII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1.364</w:t>
      </w:r>
      <w:r w:rsidR="000E560D" w:rsidRPr="0045538D">
        <w:rPr>
          <w:rFonts w:ascii="Times New Roman" w:hAnsi="Times New Roman" w:cs="Times New Roman"/>
          <w:b/>
          <w:sz w:val="24"/>
          <w:szCs w:val="24"/>
        </w:rPr>
        <w:t>*</w:t>
      </w:r>
      <w:r w:rsidRPr="0045538D">
        <w:rPr>
          <w:rFonts w:ascii="Times New Roman" w:hAnsi="Times New Roman" w:cs="Times New Roman"/>
          <w:b/>
          <w:sz w:val="24"/>
          <w:szCs w:val="24"/>
        </w:rPr>
        <w:t></w:t>
      </w:r>
      <w:r w:rsidR="000E560D" w:rsidRPr="0045538D">
        <w:rPr>
          <w:rFonts w:ascii="Times New Roman" w:hAnsi="Times New Roman" w:cs="Times New Roman"/>
          <w:b/>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b/>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sz w:val="24"/>
          <w:szCs w:val="24"/>
        </w:rPr>
        <w:t>*</w:t>
      </w:r>
      <w:r w:rsidRPr="0045538D">
        <w:rPr>
          <w:rFonts w:ascii="Times New Roman" w:hAnsi="Times New Roman" w:cs="Times New Roman"/>
          <w:i/>
          <w:sz w:val="24"/>
          <w:szCs w:val="24"/>
        </w:rPr>
        <w:t>руб/т</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position w:val="-26"/>
          <w:sz w:val="24"/>
          <w:szCs w:val="24"/>
        </w:rPr>
        <w:object w:dxaOrig="3940" w:dyaOrig="680">
          <v:shape id="_x0000_i1123" type="#_x0000_t75" style="width:236.25pt;height:40.5pt" o:ole="">
            <v:imagedata r:id="rId312" o:title=""/>
          </v:shape>
          <o:OLEObject Type="Embed" ProgID="Equation.3" ShapeID="_x0000_i1123" DrawAspect="Content" ObjectID="_1552469350" r:id="rId313"/>
        </w:objec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 0.6</w:t>
      </w:r>
      <w:r w:rsidRPr="0045538D">
        <w:rPr>
          <w:rFonts w:ascii="Times New Roman" w:hAnsi="Times New Roman" w:cs="Times New Roman"/>
          <w:b/>
          <w:sz w:val="24"/>
          <w:szCs w:val="24"/>
        </w:rPr>
        <w:t></w:t>
      </w:r>
      <w:r w:rsidRPr="0045538D">
        <w:rPr>
          <w:rFonts w:ascii="Times New Roman" w:hAnsi="Times New Roman" w:cs="Times New Roman"/>
          <w:sz w:val="24"/>
          <w:szCs w:val="24"/>
        </w:rPr>
        <w:t>(0.131-0.124) = 0.004</w:t>
      </w:r>
      <w:r w:rsidRPr="0045538D">
        <w:rPr>
          <w:rFonts w:ascii="Times New Roman" w:hAnsi="Times New Roman" w:cs="Times New Roman"/>
          <w:i/>
          <w:sz w:val="24"/>
          <w:szCs w:val="24"/>
        </w:rPr>
        <w:t xml:space="preserve"> руб/т</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lastRenderedPageBreak/>
        <w:t>Э</w:t>
      </w:r>
      <w:r w:rsidRPr="0045538D">
        <w:rPr>
          <w:rFonts w:ascii="Times New Roman" w:hAnsi="Times New Roman" w:cs="Times New Roman"/>
          <w:i/>
          <w:sz w:val="24"/>
          <w:szCs w:val="24"/>
          <w:vertAlign w:val="subscript"/>
        </w:rPr>
        <w:t>з</w:t>
      </w:r>
      <w:r w:rsidRPr="0045538D">
        <w:rPr>
          <w:rFonts w:ascii="Times New Roman" w:hAnsi="Times New Roman" w:cs="Times New Roman"/>
          <w:sz w:val="24"/>
          <w:szCs w:val="24"/>
        </w:rPr>
        <w:t xml:space="preserve"> = 0.15</w:t>
      </w:r>
      <w:r w:rsidRPr="0045538D">
        <w:rPr>
          <w:rFonts w:ascii="Times New Roman" w:hAnsi="Times New Roman" w:cs="Times New Roman"/>
          <w:b/>
          <w:sz w:val="24"/>
          <w:szCs w:val="24"/>
        </w:rPr>
        <w:t></w:t>
      </w:r>
      <w:r w:rsidRPr="0045538D">
        <w:rPr>
          <w:rFonts w:ascii="Times New Roman" w:hAnsi="Times New Roman" w:cs="Times New Roman"/>
          <w:sz w:val="24"/>
          <w:szCs w:val="24"/>
        </w:rPr>
        <w:t>2.97</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(900.46-875.64)/2268.7 = 0.005 </w:t>
      </w:r>
      <w:r w:rsidRPr="0045538D">
        <w:rPr>
          <w:rFonts w:ascii="Times New Roman" w:hAnsi="Times New Roman" w:cs="Times New Roman"/>
          <w:i/>
          <w:sz w:val="24"/>
          <w:szCs w:val="24"/>
        </w:rPr>
        <w:t>руб/т</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полнI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3.365+4.59 = 7.955 </w:t>
      </w:r>
      <w:r w:rsidRPr="0045538D">
        <w:rPr>
          <w:rFonts w:ascii="Times New Roman" w:hAnsi="Times New Roman" w:cs="Times New Roman"/>
          <w:i/>
          <w:sz w:val="24"/>
          <w:szCs w:val="24"/>
        </w:rPr>
        <w:t>руб/т</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полнII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2.842+3.876-0.467-0.004-0.005 = 6.242 </w:t>
      </w:r>
      <w:r w:rsidRPr="0045538D">
        <w:rPr>
          <w:rFonts w:ascii="Times New Roman" w:hAnsi="Times New Roman" w:cs="Times New Roman"/>
          <w:i/>
          <w:sz w:val="24"/>
          <w:szCs w:val="24"/>
        </w:rPr>
        <w:t>руб/т</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д) Удельные капитальные вложения</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position w:val="-22"/>
          <w:sz w:val="24"/>
          <w:szCs w:val="24"/>
        </w:rPr>
        <w:object w:dxaOrig="4020" w:dyaOrig="620">
          <v:shape id="_x0000_i1124" type="#_x0000_t75" style="width:231pt;height:36pt" o:ole="">
            <v:imagedata r:id="rId314" o:title=""/>
          </v:shape>
          <o:OLEObject Type="Embed" ProgID="Equation.3" ShapeID="_x0000_i1124" DrawAspect="Content" ObjectID="_1552469351" r:id="rId315"/>
        </w:objec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position w:val="-22"/>
          <w:sz w:val="24"/>
          <w:szCs w:val="24"/>
        </w:rPr>
        <w:object w:dxaOrig="6060" w:dyaOrig="620">
          <v:shape id="_x0000_i1125" type="#_x0000_t75" style="width:348.75pt;height:36pt" o:ole="">
            <v:imagedata r:id="rId316" o:title=""/>
          </v:shape>
          <o:OLEObject Type="Embed" ProgID="Equation.3" ShapeID="_x0000_i1125" DrawAspect="Content" ObjectID="_1552469352" r:id="rId317"/>
        </w:objec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е) Удельные приведенные затраты</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удI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7.955+0.15</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4.446 = 8.622 </w:t>
      </w:r>
      <w:r w:rsidRPr="0045538D">
        <w:rPr>
          <w:rFonts w:ascii="Times New Roman" w:hAnsi="Times New Roman" w:cs="Times New Roman"/>
          <w:i/>
          <w:sz w:val="24"/>
          <w:szCs w:val="24"/>
        </w:rPr>
        <w:t>руб/т</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удII</w:t>
      </w:r>
      <w:r w:rsidRPr="0045538D">
        <w:rPr>
          <w:rFonts w:ascii="Times New Roman" w:hAnsi="Times New Roman" w:cs="Times New Roman"/>
          <w:sz w:val="24"/>
          <w:szCs w:val="24"/>
        </w:rPr>
        <w:t xml:space="preserve"> = 6.242+0.15</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3.461 = 6.761 </w:t>
      </w:r>
      <w:r w:rsidRPr="0045538D">
        <w:rPr>
          <w:rFonts w:ascii="Times New Roman" w:hAnsi="Times New Roman" w:cs="Times New Roman"/>
          <w:i/>
          <w:sz w:val="24"/>
          <w:szCs w:val="24"/>
        </w:rPr>
        <w:t>руб/т</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Найденные ТЭП сводим в табл. 3.5.</w:t>
      </w:r>
    </w:p>
    <w:p w:rsidR="004B0718" w:rsidRPr="0045538D" w:rsidRDefault="004B0718" w:rsidP="0045538D">
      <w:pPr>
        <w:spacing w:after="0" w:line="240" w:lineRule="auto"/>
        <w:ind w:firstLine="567"/>
        <w:jc w:val="right"/>
        <w:rPr>
          <w:rFonts w:ascii="Times New Roman" w:hAnsi="Times New Roman" w:cs="Times New Roman"/>
          <w:sz w:val="24"/>
          <w:szCs w:val="24"/>
        </w:rPr>
      </w:pPr>
      <w:r w:rsidRPr="0045538D">
        <w:rPr>
          <w:rFonts w:ascii="Times New Roman" w:hAnsi="Times New Roman" w:cs="Times New Roman"/>
          <w:sz w:val="24"/>
          <w:szCs w:val="24"/>
        </w:rPr>
        <w:t>Таблица 3.5.</w:t>
      </w:r>
    </w:p>
    <w:p w:rsidR="004B0718" w:rsidRPr="0045538D" w:rsidRDefault="004B0718" w:rsidP="0045538D">
      <w:pPr>
        <w:spacing w:after="0" w:line="240" w:lineRule="auto"/>
        <w:ind w:firstLine="567"/>
        <w:jc w:val="both"/>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38"/>
        <w:gridCol w:w="2977"/>
        <w:gridCol w:w="2214"/>
        <w:gridCol w:w="1812"/>
        <w:gridCol w:w="1857"/>
      </w:tblGrid>
      <w:tr w:rsidR="004B0718" w:rsidRPr="0045538D" w:rsidTr="000E560D">
        <w:trPr>
          <w:tblHeader/>
        </w:trPr>
        <w:tc>
          <w:tcPr>
            <w:tcW w:w="638"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N</w:t>
            </w:r>
          </w:p>
        </w:tc>
        <w:tc>
          <w:tcPr>
            <w:tcW w:w="2977"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Наименование ТЭП</w:t>
            </w:r>
          </w:p>
        </w:tc>
        <w:tc>
          <w:tcPr>
            <w:tcW w:w="2214"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Ед. измер.</w:t>
            </w:r>
          </w:p>
        </w:tc>
        <w:tc>
          <w:tcPr>
            <w:tcW w:w="3669" w:type="dxa"/>
            <w:gridSpan w:val="2"/>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Количество по вариантам</w:t>
            </w:r>
          </w:p>
        </w:tc>
      </w:tr>
      <w:tr w:rsidR="004B0718" w:rsidRPr="0045538D" w:rsidTr="000E560D">
        <w:tc>
          <w:tcPr>
            <w:tcW w:w="638"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п/п</w:t>
            </w:r>
          </w:p>
        </w:tc>
        <w:tc>
          <w:tcPr>
            <w:tcW w:w="2977"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p>
        </w:tc>
        <w:tc>
          <w:tcPr>
            <w:tcW w:w="2214"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p>
        </w:tc>
        <w:tc>
          <w:tcPr>
            <w:tcW w:w="181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I</w:t>
            </w:r>
          </w:p>
        </w:tc>
        <w:tc>
          <w:tcPr>
            <w:tcW w:w="185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II</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w:t>
            </w:r>
          </w:p>
        </w:tc>
        <w:tc>
          <w:tcPr>
            <w:tcW w:w="29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Т</w:t>
            </w:r>
          </w:p>
        </w:tc>
        <w:tc>
          <w:tcPr>
            <w:tcW w:w="221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см</w:t>
            </w:r>
          </w:p>
        </w:tc>
        <w:tc>
          <w:tcPr>
            <w:tcW w:w="181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48.200</w:t>
            </w:r>
          </w:p>
        </w:tc>
        <w:tc>
          <w:tcPr>
            <w:tcW w:w="185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38.4</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2  </w:t>
            </w:r>
          </w:p>
        </w:tc>
        <w:tc>
          <w:tcPr>
            <w:tcW w:w="29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rPr>
              <w:t>е</w:t>
            </w:r>
          </w:p>
        </w:tc>
        <w:tc>
          <w:tcPr>
            <w:tcW w:w="221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 xml:space="preserve">чел-см/т </w:t>
            </w:r>
          </w:p>
        </w:tc>
        <w:tc>
          <w:tcPr>
            <w:tcW w:w="181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0.131</w:t>
            </w:r>
          </w:p>
        </w:tc>
        <w:tc>
          <w:tcPr>
            <w:tcW w:w="185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0.124</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пр</w:t>
            </w:r>
          </w:p>
        </w:tc>
        <w:tc>
          <w:tcPr>
            <w:tcW w:w="221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 xml:space="preserve">руб/т </w:t>
            </w:r>
          </w:p>
        </w:tc>
        <w:tc>
          <w:tcPr>
            <w:tcW w:w="181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3.365</w:t>
            </w:r>
          </w:p>
        </w:tc>
        <w:tc>
          <w:tcPr>
            <w:tcW w:w="185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2.842</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4</w:t>
            </w:r>
          </w:p>
        </w:tc>
        <w:tc>
          <w:tcPr>
            <w:tcW w:w="29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полн</w:t>
            </w:r>
          </w:p>
        </w:tc>
        <w:tc>
          <w:tcPr>
            <w:tcW w:w="221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руб/т</w:t>
            </w:r>
          </w:p>
        </w:tc>
        <w:tc>
          <w:tcPr>
            <w:tcW w:w="181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7.955</w:t>
            </w:r>
          </w:p>
        </w:tc>
        <w:tc>
          <w:tcPr>
            <w:tcW w:w="185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6.242</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5</w:t>
            </w:r>
          </w:p>
        </w:tc>
        <w:tc>
          <w:tcPr>
            <w:tcW w:w="29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К</w:t>
            </w:r>
            <w:r w:rsidRPr="0045538D">
              <w:rPr>
                <w:rFonts w:ascii="Times New Roman" w:hAnsi="Times New Roman" w:cs="Times New Roman"/>
                <w:i/>
                <w:sz w:val="24"/>
                <w:szCs w:val="24"/>
                <w:vertAlign w:val="subscript"/>
              </w:rPr>
              <w:t>уд</w:t>
            </w:r>
          </w:p>
        </w:tc>
        <w:tc>
          <w:tcPr>
            <w:tcW w:w="221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руб/т</w:t>
            </w:r>
          </w:p>
        </w:tc>
        <w:tc>
          <w:tcPr>
            <w:tcW w:w="181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4.446</w:t>
            </w:r>
          </w:p>
        </w:tc>
        <w:tc>
          <w:tcPr>
            <w:tcW w:w="185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3.461</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6</w:t>
            </w:r>
          </w:p>
        </w:tc>
        <w:tc>
          <w:tcPr>
            <w:tcW w:w="29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уд</w:t>
            </w:r>
          </w:p>
        </w:tc>
        <w:tc>
          <w:tcPr>
            <w:tcW w:w="2214"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руб/т</w:t>
            </w:r>
          </w:p>
        </w:tc>
        <w:tc>
          <w:tcPr>
            <w:tcW w:w="181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8.622</w:t>
            </w:r>
          </w:p>
        </w:tc>
        <w:tc>
          <w:tcPr>
            <w:tcW w:w="185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6.761</w:t>
            </w:r>
          </w:p>
        </w:tc>
      </w:tr>
    </w:tbl>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По критерию  минимальных удельных приведенных затрат экономичнее II вариант.</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position w:val="-22"/>
          <w:sz w:val="24"/>
          <w:szCs w:val="24"/>
        </w:rPr>
        <w:object w:dxaOrig="3780" w:dyaOrig="620">
          <v:shape id="_x0000_i1126" type="#_x0000_t75" style="width:211.5pt;height:35.25pt" o:ole="">
            <v:imagedata r:id="rId318" o:title=""/>
          </v:shape>
          <o:OLEObject Type="Embed" ProgID="Equation.3" ShapeID="_x0000_i1126" DrawAspect="Content" ObjectID="_1552469353" r:id="rId319"/>
        </w:objec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Как более экономичный принимаем II вариант.</w:t>
      </w:r>
    </w:p>
    <w:p w:rsidR="004B0718" w:rsidRPr="0045538D" w:rsidRDefault="004B0718" w:rsidP="0045538D">
      <w:pPr>
        <w:spacing w:after="0" w:line="240" w:lineRule="auto"/>
        <w:ind w:firstLine="567"/>
        <w:jc w:val="center"/>
        <w:rPr>
          <w:rFonts w:ascii="Times New Roman" w:hAnsi="Times New Roman" w:cs="Times New Roman"/>
          <w:b/>
          <w:sz w:val="24"/>
          <w:szCs w:val="24"/>
        </w:rPr>
      </w:pPr>
      <w:r w:rsidRPr="0045538D">
        <w:rPr>
          <w:rFonts w:ascii="Times New Roman" w:hAnsi="Times New Roman" w:cs="Times New Roman"/>
          <w:sz w:val="24"/>
          <w:szCs w:val="24"/>
        </w:rPr>
        <w:br w:type="page"/>
      </w:r>
      <w:r w:rsidRPr="0045538D">
        <w:rPr>
          <w:rFonts w:ascii="Times New Roman" w:hAnsi="Times New Roman" w:cs="Times New Roman"/>
          <w:b/>
          <w:sz w:val="24"/>
          <w:szCs w:val="24"/>
        </w:rPr>
        <w:lastRenderedPageBreak/>
        <w:t>4. Пример технико-экономического сравнения вариантов производства земляных работ.</w:t>
      </w:r>
    </w:p>
    <w:p w:rsidR="004B0718" w:rsidRPr="0045538D" w:rsidRDefault="004B0718" w:rsidP="0045538D">
      <w:pPr>
        <w:spacing w:after="0" w:line="240" w:lineRule="auto"/>
        <w:ind w:firstLine="567"/>
        <w:jc w:val="center"/>
        <w:rPr>
          <w:rFonts w:ascii="Times New Roman" w:hAnsi="Times New Roman" w:cs="Times New Roman"/>
          <w:b/>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t>4.1. Исходные данные.</w:t>
      </w:r>
    </w:p>
    <w:p w:rsidR="004B0718" w:rsidRPr="0045538D" w:rsidRDefault="004B0718" w:rsidP="0045538D">
      <w:pPr>
        <w:spacing w:after="0" w:line="240" w:lineRule="auto"/>
        <w:ind w:firstLine="567"/>
        <w:jc w:val="both"/>
        <w:rPr>
          <w:rFonts w:ascii="Times New Roman" w:hAnsi="Times New Roman" w:cs="Times New Roman"/>
          <w:b/>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Требуется выбрать на основе технико-экономического сравнения более экономичный вариант разработки котлованов и траншей под фундаменты производственного корпуса.</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Разработку котлованов и траншей в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варианте производим бульдозером с перемещением грунта в насыпь на расстояние </w:t>
      </w:r>
      <w:r w:rsidRPr="0045538D">
        <w:rPr>
          <w:rFonts w:ascii="Times New Roman" w:hAnsi="Times New Roman" w:cs="Times New Roman"/>
          <w:sz w:val="24"/>
          <w:szCs w:val="24"/>
          <w:lang w:val="en-US"/>
        </w:rPr>
        <w:t>L</w:t>
      </w:r>
      <w:r w:rsidRPr="0045538D">
        <w:rPr>
          <w:rFonts w:ascii="Times New Roman" w:hAnsi="Times New Roman" w:cs="Times New Roman"/>
          <w:sz w:val="24"/>
          <w:szCs w:val="24"/>
        </w:rPr>
        <w:t>=13.6 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Во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варианте грунт котлованов и траншей разрабатывается одноковшовым экскаватором обратная лопата при его работе на вымет с последующим перемещением грунта в насыпь бульдозером на </w:t>
      </w:r>
      <w:r w:rsidRPr="0045538D">
        <w:rPr>
          <w:rFonts w:ascii="Times New Roman" w:hAnsi="Times New Roman" w:cs="Times New Roman"/>
          <w:sz w:val="24"/>
          <w:szCs w:val="24"/>
          <w:lang w:val="en-US"/>
        </w:rPr>
        <w:t>L</w:t>
      </w:r>
      <w:r w:rsidRPr="0045538D">
        <w:rPr>
          <w:rFonts w:ascii="Times New Roman" w:hAnsi="Times New Roman" w:cs="Times New Roman"/>
          <w:sz w:val="24"/>
          <w:szCs w:val="24"/>
        </w:rPr>
        <w:t>=6 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Недостающий грунт завозится из карьера автосамосвалами и разравнивается бульдозером.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В доступных местах (въезды и выезды в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варианте) грунт пазух уплотняется самоходным пневмокатком, в недоступных - электротрамбовкой.</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Обратная засыпка пазух выполняется бульдозером привозным грунтом с перемещением грунта до 5 м.</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t>4.1.1. Определение объемов работ по вариантам.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Объемы работ по вариантам приведены в табл. 4.1.</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Ведомость объемов работ.                               Таблица 4.1.</w:t>
      </w:r>
    </w:p>
    <w:p w:rsidR="004B0718" w:rsidRPr="0045538D" w:rsidRDefault="004B0718" w:rsidP="0045538D">
      <w:pPr>
        <w:spacing w:after="0" w:line="240" w:lineRule="auto"/>
        <w:ind w:firstLine="567"/>
        <w:jc w:val="both"/>
        <w:rPr>
          <w:rFonts w:ascii="Times New Roman" w:hAnsi="Times New Roman" w:cs="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252"/>
        <w:gridCol w:w="1035"/>
        <w:gridCol w:w="1765"/>
        <w:gridCol w:w="1594"/>
      </w:tblGrid>
      <w:tr w:rsidR="004B0718" w:rsidRPr="0045538D" w:rsidTr="000E560D">
        <w:trPr>
          <w:tblHeader/>
        </w:trPr>
        <w:tc>
          <w:tcPr>
            <w:tcW w:w="496" w:type="dxa"/>
            <w:tcBorders>
              <w:top w:val="single" w:sz="12" w:space="0" w:color="auto"/>
              <w:left w:val="single" w:sz="12"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i/>
                <w:sz w:val="24"/>
                <w:szCs w:val="24"/>
              </w:rPr>
              <w:t>N</w:t>
            </w:r>
          </w:p>
        </w:tc>
        <w:tc>
          <w:tcPr>
            <w:tcW w:w="4252"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Наименование работ</w:t>
            </w:r>
          </w:p>
        </w:tc>
        <w:tc>
          <w:tcPr>
            <w:tcW w:w="1035" w:type="dxa"/>
            <w:tcBorders>
              <w:top w:val="single" w:sz="12"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Ед.</w:t>
            </w:r>
          </w:p>
        </w:tc>
        <w:tc>
          <w:tcPr>
            <w:tcW w:w="3359" w:type="dxa"/>
            <w:gridSpan w:val="2"/>
            <w:tcBorders>
              <w:top w:val="single" w:sz="12" w:space="0" w:color="auto"/>
              <w:left w:val="nil"/>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Объем работы по вариантам</w:t>
            </w:r>
          </w:p>
        </w:tc>
      </w:tr>
      <w:tr w:rsidR="004B0718" w:rsidRPr="0045538D" w:rsidTr="000E560D">
        <w:tc>
          <w:tcPr>
            <w:tcW w:w="496" w:type="dxa"/>
            <w:tcBorders>
              <w:top w:val="nil"/>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п/п</w:t>
            </w:r>
          </w:p>
        </w:tc>
        <w:tc>
          <w:tcPr>
            <w:tcW w:w="4252"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p>
        </w:tc>
        <w:tc>
          <w:tcPr>
            <w:tcW w:w="1035"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измер.</w:t>
            </w:r>
          </w:p>
        </w:tc>
        <w:tc>
          <w:tcPr>
            <w:tcW w:w="1765" w:type="dxa"/>
            <w:tcBorders>
              <w:top w:val="single" w:sz="6" w:space="0" w:color="auto"/>
              <w:left w:val="nil"/>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I</w:t>
            </w:r>
          </w:p>
        </w:tc>
        <w:tc>
          <w:tcPr>
            <w:tcW w:w="1594"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II</w:t>
            </w:r>
          </w:p>
        </w:tc>
      </w:tr>
      <w:tr w:rsidR="004B0718" w:rsidRPr="0045538D" w:rsidTr="000E560D">
        <w:tc>
          <w:tcPr>
            <w:tcW w:w="496" w:type="dxa"/>
            <w:tcBorders>
              <w:top w:val="nil"/>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4252"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1035"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1765" w:type="dxa"/>
            <w:tcBorders>
              <w:top w:val="nil"/>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1594" w:type="dxa"/>
            <w:tcBorders>
              <w:top w:val="nil"/>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r>
      <w:tr w:rsidR="004B0718" w:rsidRPr="0045538D" w:rsidTr="000E560D">
        <w:tc>
          <w:tcPr>
            <w:tcW w:w="496" w:type="dxa"/>
            <w:tcBorders>
              <w:top w:val="nil"/>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1</w:t>
            </w:r>
          </w:p>
        </w:tc>
        <w:tc>
          <w:tcPr>
            <w:tcW w:w="4252"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Разработка котлованов под фундаменты</w:t>
            </w:r>
          </w:p>
        </w:tc>
        <w:tc>
          <w:tcPr>
            <w:tcW w:w="1035"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tc>
        <w:tc>
          <w:tcPr>
            <w:tcW w:w="1765"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1208.2</w:t>
            </w:r>
          </w:p>
        </w:tc>
        <w:tc>
          <w:tcPr>
            <w:tcW w:w="1594" w:type="dxa"/>
            <w:tcBorders>
              <w:top w:val="nil"/>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255.1</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2  </w:t>
            </w:r>
          </w:p>
        </w:tc>
        <w:tc>
          <w:tcPr>
            <w:tcW w:w="425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Разработка траншей под фундаменты</w:t>
            </w:r>
          </w:p>
        </w:tc>
        <w:tc>
          <w:tcPr>
            <w:tcW w:w="103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tc>
        <w:tc>
          <w:tcPr>
            <w:tcW w:w="1765"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594"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730.2</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3</w:t>
            </w:r>
          </w:p>
        </w:tc>
        <w:tc>
          <w:tcPr>
            <w:tcW w:w="425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Перемещение грунта кавальеров в планировочную насыпь</w:t>
            </w:r>
          </w:p>
        </w:tc>
        <w:tc>
          <w:tcPr>
            <w:tcW w:w="103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100</w:t>
            </w:r>
            <w:r w:rsidRPr="0045538D">
              <w:rPr>
                <w:rFonts w:ascii="Times New Roman" w:hAnsi="Times New Roman" w:cs="Times New Roman"/>
                <w:i/>
                <w:sz w:val="24"/>
                <w:szCs w:val="24"/>
              </w:rPr>
              <w:t xml:space="preserve"> м</w:t>
            </w:r>
            <w:r w:rsidRPr="0045538D">
              <w:rPr>
                <w:rFonts w:ascii="Times New Roman" w:hAnsi="Times New Roman" w:cs="Times New Roman"/>
                <w:i/>
                <w:sz w:val="24"/>
                <w:szCs w:val="24"/>
                <w:vertAlign w:val="superscript"/>
              </w:rPr>
              <w:t>3</w:t>
            </w:r>
          </w:p>
        </w:tc>
        <w:tc>
          <w:tcPr>
            <w:tcW w:w="176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c>
          <w:tcPr>
            <w:tcW w:w="1594"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9.853</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4</w:t>
            </w:r>
          </w:p>
        </w:tc>
        <w:tc>
          <w:tcPr>
            <w:tcW w:w="425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Разработка недостающего грунта в карьере</w:t>
            </w:r>
          </w:p>
        </w:tc>
        <w:tc>
          <w:tcPr>
            <w:tcW w:w="103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tc>
        <w:tc>
          <w:tcPr>
            <w:tcW w:w="176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45.601</w:t>
            </w:r>
          </w:p>
        </w:tc>
        <w:tc>
          <w:tcPr>
            <w:tcW w:w="1594"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45.666</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5</w:t>
            </w:r>
          </w:p>
        </w:tc>
        <w:tc>
          <w:tcPr>
            <w:tcW w:w="425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Транспортирование грунта из карьера на площадку</w:t>
            </w:r>
          </w:p>
        </w:tc>
        <w:tc>
          <w:tcPr>
            <w:tcW w:w="103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tc>
        <w:tc>
          <w:tcPr>
            <w:tcW w:w="176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45.601</w:t>
            </w:r>
          </w:p>
        </w:tc>
        <w:tc>
          <w:tcPr>
            <w:tcW w:w="1594"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45.666</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6</w:t>
            </w:r>
          </w:p>
        </w:tc>
        <w:tc>
          <w:tcPr>
            <w:tcW w:w="425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Разравнивание привезенного грунта</w:t>
            </w:r>
          </w:p>
        </w:tc>
        <w:tc>
          <w:tcPr>
            <w:tcW w:w="103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tc>
        <w:tc>
          <w:tcPr>
            <w:tcW w:w="176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33.72</w:t>
            </w:r>
          </w:p>
        </w:tc>
        <w:tc>
          <w:tcPr>
            <w:tcW w:w="1594"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36.05</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7</w:t>
            </w:r>
          </w:p>
        </w:tc>
        <w:tc>
          <w:tcPr>
            <w:tcW w:w="425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Обратная засыпка пазух грунтом</w:t>
            </w:r>
          </w:p>
        </w:tc>
        <w:tc>
          <w:tcPr>
            <w:tcW w:w="103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tc>
        <w:tc>
          <w:tcPr>
            <w:tcW w:w="176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9.8</w:t>
            </w:r>
          </w:p>
        </w:tc>
        <w:tc>
          <w:tcPr>
            <w:tcW w:w="1594"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7.68</w:t>
            </w:r>
          </w:p>
        </w:tc>
      </w:tr>
      <w:tr w:rsidR="004B0718" w:rsidRPr="0045538D" w:rsidTr="000E560D">
        <w:tc>
          <w:tcPr>
            <w:tcW w:w="496" w:type="dxa"/>
            <w:tcBorders>
              <w:top w:val="single" w:sz="6" w:space="0" w:color="auto"/>
              <w:left w:val="single" w:sz="12"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8  </w:t>
            </w:r>
          </w:p>
        </w:tc>
        <w:tc>
          <w:tcPr>
            <w:tcW w:w="4252"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Уплотнение грунта пазух катками</w:t>
            </w:r>
          </w:p>
        </w:tc>
        <w:tc>
          <w:tcPr>
            <w:tcW w:w="103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tc>
        <w:tc>
          <w:tcPr>
            <w:tcW w:w="176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1.64</w:t>
            </w:r>
          </w:p>
        </w:tc>
        <w:tc>
          <w:tcPr>
            <w:tcW w:w="1594" w:type="dxa"/>
            <w:tcBorders>
              <w:top w:val="single" w:sz="6" w:space="0" w:color="auto"/>
              <w:left w:val="single" w:sz="6" w:space="0" w:color="auto"/>
              <w:bottom w:val="single" w:sz="6"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r>
      <w:tr w:rsidR="004B0718" w:rsidRPr="0045538D" w:rsidTr="000E560D">
        <w:tc>
          <w:tcPr>
            <w:tcW w:w="496" w:type="dxa"/>
            <w:tcBorders>
              <w:top w:val="single" w:sz="6" w:space="0" w:color="auto"/>
              <w:left w:val="single" w:sz="12" w:space="0" w:color="auto"/>
              <w:bottom w:val="single" w:sz="12"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9</w:t>
            </w:r>
          </w:p>
        </w:tc>
        <w:tc>
          <w:tcPr>
            <w:tcW w:w="4252"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Уплотнение грунта пазух электротрамбовками</w:t>
            </w:r>
          </w:p>
        </w:tc>
        <w:tc>
          <w:tcPr>
            <w:tcW w:w="1035"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100</w:t>
            </w:r>
            <w:r w:rsidRPr="0045538D">
              <w:rPr>
                <w:rFonts w:ascii="Times New Roman" w:hAnsi="Times New Roman" w:cs="Times New Roman"/>
                <w:i/>
                <w:sz w:val="24"/>
                <w:szCs w:val="24"/>
              </w:rPr>
              <w:t xml:space="preserve"> м</w:t>
            </w:r>
            <w:r w:rsidRPr="0045538D">
              <w:rPr>
                <w:rFonts w:ascii="Times New Roman" w:hAnsi="Times New Roman" w:cs="Times New Roman"/>
                <w:i/>
                <w:sz w:val="24"/>
                <w:szCs w:val="24"/>
                <w:vertAlign w:val="superscript"/>
              </w:rPr>
              <w:t>2</w:t>
            </w:r>
          </w:p>
        </w:tc>
        <w:tc>
          <w:tcPr>
            <w:tcW w:w="1765" w:type="dxa"/>
            <w:tcBorders>
              <w:top w:val="single" w:sz="6" w:space="0" w:color="auto"/>
              <w:left w:val="single" w:sz="6" w:space="0" w:color="auto"/>
              <w:bottom w:val="single" w:sz="12"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w:t>
            </w:r>
          </w:p>
        </w:tc>
        <w:tc>
          <w:tcPr>
            <w:tcW w:w="1594" w:type="dxa"/>
            <w:tcBorders>
              <w:top w:val="single" w:sz="6" w:space="0" w:color="auto"/>
              <w:left w:val="single" w:sz="6" w:space="0" w:color="auto"/>
              <w:bottom w:val="single" w:sz="12" w:space="0" w:color="auto"/>
              <w:right w:val="single" w:sz="12"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21.69</w:t>
            </w:r>
          </w:p>
        </w:tc>
      </w:tr>
    </w:tbl>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br w:type="page"/>
      </w:r>
      <w:r w:rsidRPr="0045538D">
        <w:rPr>
          <w:rFonts w:ascii="Times New Roman" w:hAnsi="Times New Roman" w:cs="Times New Roman"/>
          <w:b/>
          <w:sz w:val="24"/>
          <w:szCs w:val="24"/>
        </w:rPr>
        <w:lastRenderedPageBreak/>
        <w:t>4.1.2.  Применяемые машины и механизмы.</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Сводим в табл. 4.2. </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tabs>
          <w:tab w:val="left" w:pos="7371"/>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Ведомость применяемых машин и механизмов.         </w:t>
      </w:r>
      <w:r w:rsidRPr="0045538D">
        <w:rPr>
          <w:rFonts w:ascii="Times New Roman" w:hAnsi="Times New Roman" w:cs="Times New Roman"/>
          <w:sz w:val="24"/>
          <w:szCs w:val="24"/>
        </w:rPr>
        <w:tab/>
        <w:t>Таблица 4.2.</w:t>
      </w:r>
    </w:p>
    <w:p w:rsidR="004B0718" w:rsidRPr="0045538D" w:rsidRDefault="004B0718" w:rsidP="0045538D">
      <w:pPr>
        <w:spacing w:after="0" w:line="240" w:lineRule="auto"/>
        <w:ind w:firstLine="567"/>
        <w:jc w:val="both"/>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3"/>
        <w:gridCol w:w="3425"/>
        <w:gridCol w:w="2921"/>
        <w:gridCol w:w="2607"/>
      </w:tblGrid>
      <w:tr w:rsidR="004B0718" w:rsidRPr="0045538D" w:rsidTr="000E560D">
        <w:trPr>
          <w:tblHeader/>
        </w:trPr>
        <w:tc>
          <w:tcPr>
            <w:tcW w:w="473"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N</w:t>
            </w:r>
          </w:p>
        </w:tc>
        <w:tc>
          <w:tcPr>
            <w:tcW w:w="3425"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Наименование работ</w:t>
            </w:r>
          </w:p>
        </w:tc>
        <w:tc>
          <w:tcPr>
            <w:tcW w:w="5528" w:type="dxa"/>
            <w:gridSpan w:val="2"/>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Наименование и марка машины</w:t>
            </w:r>
          </w:p>
        </w:tc>
      </w:tr>
      <w:tr w:rsidR="004B0718" w:rsidRPr="0045538D" w:rsidTr="000E560D">
        <w:tc>
          <w:tcPr>
            <w:tcW w:w="473"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п/п</w:t>
            </w:r>
          </w:p>
        </w:tc>
        <w:tc>
          <w:tcPr>
            <w:tcW w:w="3425"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p>
        </w:tc>
        <w:tc>
          <w:tcPr>
            <w:tcW w:w="292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I</w:t>
            </w:r>
          </w:p>
        </w:tc>
        <w:tc>
          <w:tcPr>
            <w:tcW w:w="260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II</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34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292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260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34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Разработка котлованов под фундаменты</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Разработка траншей под фундаменты</w:t>
            </w:r>
          </w:p>
        </w:tc>
        <w:tc>
          <w:tcPr>
            <w:tcW w:w="292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Бульдозер ДЗ-19, </w:t>
            </w:r>
            <w:r w:rsidRPr="0045538D">
              <w:rPr>
                <w:rFonts w:ascii="Times New Roman" w:hAnsi="Times New Roman" w:cs="Times New Roman"/>
                <w:sz w:val="24"/>
                <w:szCs w:val="24"/>
                <w:lang w:val="en-US"/>
              </w:rPr>
              <w:t xml:space="preserve">L=13.6 </w:t>
            </w:r>
            <w:r w:rsidRPr="0045538D">
              <w:rPr>
                <w:rFonts w:ascii="Times New Roman" w:hAnsi="Times New Roman" w:cs="Times New Roman"/>
                <w:sz w:val="24"/>
                <w:szCs w:val="24"/>
              </w:rPr>
              <w:t>м</w:t>
            </w:r>
          </w:p>
        </w:tc>
        <w:tc>
          <w:tcPr>
            <w:tcW w:w="260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Одноковшовый экскаватор обратная лопата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ЭО-2621А</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34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Перемещение грунта кавальеров в насыпь, </w:t>
            </w:r>
            <w:r w:rsidRPr="0045538D">
              <w:rPr>
                <w:rFonts w:ascii="Times New Roman" w:hAnsi="Times New Roman" w:cs="Times New Roman"/>
                <w:sz w:val="24"/>
                <w:szCs w:val="24"/>
                <w:lang w:val="en-US"/>
              </w:rPr>
              <w:t>L</w:t>
            </w:r>
            <w:r w:rsidRPr="0045538D">
              <w:rPr>
                <w:rFonts w:ascii="Times New Roman" w:hAnsi="Times New Roman" w:cs="Times New Roman"/>
                <w:sz w:val="24"/>
                <w:szCs w:val="24"/>
              </w:rPr>
              <w:t xml:space="preserve">=6 м, грунт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w:t>
            </w:r>
          </w:p>
        </w:tc>
        <w:tc>
          <w:tcPr>
            <w:tcW w:w="292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c>
          <w:tcPr>
            <w:tcW w:w="260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Бульдозер ДЗ-29</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34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Разработка недостающего грунта в карьере, грунт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гр.</w:t>
            </w:r>
          </w:p>
        </w:tc>
        <w:tc>
          <w:tcPr>
            <w:tcW w:w="292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Одноковшовый экскаватор обратная лопата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ЭО-4321</w:t>
            </w:r>
          </w:p>
        </w:tc>
        <w:tc>
          <w:tcPr>
            <w:tcW w:w="260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Одноковшовый экскаватор обратная лопата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ЭО-4321</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34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Транспортирование грунта из карьера на площадку</w:t>
            </w:r>
          </w:p>
        </w:tc>
        <w:tc>
          <w:tcPr>
            <w:tcW w:w="5528" w:type="dxa"/>
            <w:gridSpan w:val="2"/>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Автосамосвалы КрАЗ-256Б</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 шт.                                       3 шт.</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34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Разравнивание привозного грунта, грунт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 </w:t>
            </w:r>
            <w:r w:rsidRPr="0045538D">
              <w:rPr>
                <w:rFonts w:ascii="Times New Roman" w:hAnsi="Times New Roman" w:cs="Times New Roman"/>
                <w:sz w:val="24"/>
                <w:szCs w:val="24"/>
              </w:rPr>
              <w:sym w:font="Symbol" w:char="F064"/>
            </w:r>
            <w:r w:rsidRPr="0045538D">
              <w:rPr>
                <w:rFonts w:ascii="Times New Roman" w:hAnsi="Times New Roman" w:cs="Times New Roman"/>
                <w:sz w:val="24"/>
                <w:szCs w:val="24"/>
                <w:vertAlign w:val="subscript"/>
              </w:rPr>
              <w:t>разр</w:t>
            </w:r>
            <w:r w:rsidRPr="0045538D">
              <w:rPr>
                <w:rFonts w:ascii="Times New Roman" w:hAnsi="Times New Roman" w:cs="Times New Roman"/>
                <w:sz w:val="24"/>
                <w:szCs w:val="24"/>
              </w:rPr>
              <w:t xml:space="preserve">=0.3 м.  </w:t>
            </w:r>
          </w:p>
        </w:tc>
        <w:tc>
          <w:tcPr>
            <w:tcW w:w="292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Бульдозер ДЗ-19</w:t>
            </w:r>
          </w:p>
        </w:tc>
        <w:tc>
          <w:tcPr>
            <w:tcW w:w="260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Бульдозер ДЗ-19</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34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Обратная засыпка пазух котлованов и траншей, </w:t>
            </w:r>
            <w:r w:rsidRPr="0045538D">
              <w:rPr>
                <w:rFonts w:ascii="Times New Roman" w:hAnsi="Times New Roman" w:cs="Times New Roman"/>
                <w:sz w:val="24"/>
                <w:szCs w:val="24"/>
                <w:lang w:val="en-US"/>
              </w:rPr>
              <w:t>L</w:t>
            </w:r>
            <w:r w:rsidRPr="0045538D">
              <w:rPr>
                <w:rFonts w:ascii="Times New Roman" w:hAnsi="Times New Roman" w:cs="Times New Roman"/>
                <w:sz w:val="24"/>
                <w:szCs w:val="24"/>
              </w:rPr>
              <w:t xml:space="preserve"> до 5 м, грунт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w:t>
            </w:r>
          </w:p>
        </w:tc>
        <w:tc>
          <w:tcPr>
            <w:tcW w:w="292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tc>
        <w:tc>
          <w:tcPr>
            <w:tcW w:w="260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Бульдозер ДЗ-29</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34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Уплотнение грунта пазух катком</w:t>
            </w:r>
          </w:p>
        </w:tc>
        <w:tc>
          <w:tcPr>
            <w:tcW w:w="292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Самоходный пневмокаток ДУ-31А</w:t>
            </w:r>
          </w:p>
        </w:tc>
        <w:tc>
          <w:tcPr>
            <w:tcW w:w="260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r>
      <w:tr w:rsidR="004B0718" w:rsidRPr="0045538D" w:rsidTr="000E560D">
        <w:tc>
          <w:tcPr>
            <w:tcW w:w="473"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34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Уплотнение грунта пазух электротрамбовками, </w:t>
            </w:r>
            <w:r w:rsidRPr="0045538D">
              <w:rPr>
                <w:rFonts w:ascii="Times New Roman" w:hAnsi="Times New Roman" w:cs="Times New Roman"/>
                <w:sz w:val="24"/>
                <w:szCs w:val="24"/>
              </w:rPr>
              <w:sym w:font="Symbol" w:char="F064"/>
            </w:r>
            <w:r w:rsidRPr="0045538D">
              <w:rPr>
                <w:rFonts w:ascii="Times New Roman" w:hAnsi="Times New Roman" w:cs="Times New Roman"/>
                <w:sz w:val="24"/>
                <w:szCs w:val="24"/>
                <w:vertAlign w:val="subscript"/>
              </w:rPr>
              <w:t>у</w:t>
            </w:r>
            <w:r w:rsidRPr="0045538D">
              <w:rPr>
                <w:rFonts w:ascii="Times New Roman" w:hAnsi="Times New Roman" w:cs="Times New Roman"/>
                <w:sz w:val="24"/>
                <w:szCs w:val="24"/>
              </w:rPr>
              <w:t xml:space="preserve">=0.4м, грунт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гр.</w:t>
            </w:r>
          </w:p>
        </w:tc>
        <w:tc>
          <w:tcPr>
            <w:tcW w:w="292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Электротрамбовка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ИЭ-4502</w:t>
            </w:r>
          </w:p>
        </w:tc>
        <w:tc>
          <w:tcPr>
            <w:tcW w:w="260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Электротрамбовка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ИЭ-4502</w:t>
            </w:r>
          </w:p>
        </w:tc>
      </w:tr>
    </w:tbl>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t>4.1.3. Трудовые ресурсы.</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Приведены в табл. 4.3.</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tabs>
          <w:tab w:val="left" w:pos="7371"/>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Трудовые ресурсы                      </w:t>
      </w:r>
      <w:r w:rsidRPr="0045538D">
        <w:rPr>
          <w:rFonts w:ascii="Times New Roman" w:hAnsi="Times New Roman" w:cs="Times New Roman"/>
          <w:sz w:val="24"/>
          <w:szCs w:val="24"/>
        </w:rPr>
        <w:tab/>
        <w:t>Таблица 3.3.</w:t>
      </w:r>
    </w:p>
    <w:p w:rsidR="004B0718" w:rsidRPr="0045538D" w:rsidRDefault="004B0718" w:rsidP="0045538D">
      <w:pPr>
        <w:spacing w:after="0" w:line="240" w:lineRule="auto"/>
        <w:ind w:firstLine="567"/>
        <w:jc w:val="both"/>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38"/>
        <w:gridCol w:w="3969"/>
        <w:gridCol w:w="2410"/>
        <w:gridCol w:w="2480"/>
      </w:tblGrid>
      <w:tr w:rsidR="004B0718" w:rsidRPr="0045538D" w:rsidTr="000E560D">
        <w:trPr>
          <w:tblHeader/>
        </w:trPr>
        <w:tc>
          <w:tcPr>
            <w:tcW w:w="638"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i/>
                <w:sz w:val="24"/>
                <w:szCs w:val="24"/>
              </w:rPr>
            </w:pPr>
            <w:r w:rsidRPr="0045538D">
              <w:rPr>
                <w:rFonts w:ascii="Times New Roman" w:hAnsi="Times New Roman" w:cs="Times New Roman"/>
                <w:i/>
                <w:sz w:val="24"/>
                <w:szCs w:val="24"/>
              </w:rPr>
              <w:t>N</w:t>
            </w:r>
          </w:p>
        </w:tc>
        <w:tc>
          <w:tcPr>
            <w:tcW w:w="3969" w:type="dxa"/>
            <w:tcBorders>
              <w:top w:val="single" w:sz="6" w:space="0" w:color="auto"/>
              <w:left w:val="single" w:sz="6" w:space="0" w:color="auto"/>
              <w:bottom w:val="nil"/>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Наименование работ</w:t>
            </w:r>
          </w:p>
        </w:tc>
        <w:tc>
          <w:tcPr>
            <w:tcW w:w="4890" w:type="dxa"/>
            <w:gridSpan w:val="2"/>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Состав звена по вариантам</w:t>
            </w:r>
          </w:p>
        </w:tc>
      </w:tr>
      <w:tr w:rsidR="004B0718" w:rsidRPr="0045538D" w:rsidTr="000E560D">
        <w:tc>
          <w:tcPr>
            <w:tcW w:w="638"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п/п</w:t>
            </w:r>
          </w:p>
        </w:tc>
        <w:tc>
          <w:tcPr>
            <w:tcW w:w="3969" w:type="dxa"/>
            <w:tcBorders>
              <w:top w:val="nil"/>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I</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II</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2</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Разработка котлованов под фундаменты</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Разработка траншей под фундаменты</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Маш. 6р-1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Маш. 5р-1 </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3  </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 xml:space="preserve">Перемещение грунта кавальеров в планировочную насыпь </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 --</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4</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Разработка недостающего грунта в карьере</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Маш. 6р-1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Маш. 6р-1 </w:t>
            </w:r>
          </w:p>
        </w:tc>
      </w:tr>
    </w:tbl>
    <w:p w:rsidR="004B0718" w:rsidRPr="0045538D" w:rsidRDefault="004B0718"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38"/>
        <w:gridCol w:w="3969"/>
        <w:gridCol w:w="2410"/>
        <w:gridCol w:w="2480"/>
      </w:tblGrid>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5</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Транспортирование грунта из карьера автосамосвалами</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Шоф. </w:t>
            </w:r>
            <w:r w:rsidRPr="0045538D">
              <w:rPr>
                <w:rFonts w:ascii="Times New Roman" w:hAnsi="Times New Roman" w:cs="Times New Roman"/>
                <w:sz w:val="24"/>
                <w:szCs w:val="24"/>
                <w:lang w:val="en-US"/>
              </w:rPr>
              <w:t>III</w:t>
            </w:r>
            <w:r w:rsidRPr="0045538D">
              <w:rPr>
                <w:rFonts w:ascii="Times New Roman" w:hAnsi="Times New Roman" w:cs="Times New Roman"/>
                <w:sz w:val="24"/>
                <w:szCs w:val="24"/>
              </w:rPr>
              <w:t xml:space="preserve">кл-1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Шоф. </w:t>
            </w:r>
            <w:r w:rsidRPr="0045538D">
              <w:rPr>
                <w:rFonts w:ascii="Times New Roman" w:hAnsi="Times New Roman" w:cs="Times New Roman"/>
                <w:sz w:val="24"/>
                <w:szCs w:val="24"/>
                <w:lang w:val="en-US"/>
              </w:rPr>
              <w:t>III</w:t>
            </w:r>
            <w:r w:rsidRPr="0045538D">
              <w:rPr>
                <w:rFonts w:ascii="Times New Roman" w:hAnsi="Times New Roman" w:cs="Times New Roman"/>
                <w:sz w:val="24"/>
                <w:szCs w:val="24"/>
              </w:rPr>
              <w:t xml:space="preserve">кл-1  </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6</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Разравнивание привозного грунта бульдозером</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Маш. 6р-1</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Маш. 6р-1</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7</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Обратная засыпка пазух бульдозером</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Маш. 5р-1</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Уплотнение грунта пазух катком</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r>
      <w:tr w:rsidR="004B0718" w:rsidRPr="0045538D" w:rsidTr="000E560D">
        <w:tc>
          <w:tcPr>
            <w:tcW w:w="63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9</w:t>
            </w:r>
          </w:p>
        </w:tc>
        <w:tc>
          <w:tcPr>
            <w:tcW w:w="396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b/>
                <w:sz w:val="24"/>
                <w:szCs w:val="24"/>
              </w:rPr>
            </w:pPr>
            <w:r w:rsidRPr="0045538D">
              <w:rPr>
                <w:rFonts w:ascii="Times New Roman" w:hAnsi="Times New Roman" w:cs="Times New Roman"/>
                <w:sz w:val="24"/>
                <w:szCs w:val="24"/>
              </w:rPr>
              <w:t xml:space="preserve">Уплотнение грунта пазух электротрамбовками </w:t>
            </w:r>
          </w:p>
        </w:tc>
        <w:tc>
          <w:tcPr>
            <w:tcW w:w="241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Землекоп</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3р-1   </w:t>
            </w:r>
          </w:p>
        </w:tc>
        <w:tc>
          <w:tcPr>
            <w:tcW w:w="2480"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Землекоп</w:t>
            </w:r>
          </w:p>
          <w:p w:rsidR="004B0718" w:rsidRPr="0045538D" w:rsidRDefault="004B0718" w:rsidP="0045538D">
            <w:pPr>
              <w:spacing w:after="0" w:line="240" w:lineRule="auto"/>
              <w:jc w:val="center"/>
              <w:rPr>
                <w:rFonts w:ascii="Times New Roman" w:hAnsi="Times New Roman" w:cs="Times New Roman"/>
                <w:b/>
                <w:sz w:val="24"/>
                <w:szCs w:val="24"/>
              </w:rPr>
            </w:pPr>
            <w:r w:rsidRPr="0045538D">
              <w:rPr>
                <w:rFonts w:ascii="Times New Roman" w:hAnsi="Times New Roman" w:cs="Times New Roman"/>
                <w:sz w:val="24"/>
                <w:szCs w:val="24"/>
              </w:rPr>
              <w:t xml:space="preserve">3р-1   </w:t>
            </w:r>
          </w:p>
        </w:tc>
      </w:tr>
    </w:tbl>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t>4.1.4. Сведения по производительности машин.</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b/>
          <w:i/>
          <w:sz w:val="24"/>
          <w:szCs w:val="24"/>
          <w:u w:val="single"/>
        </w:rPr>
        <w:t>I вариант</w:t>
      </w:r>
      <w:r w:rsidRPr="0045538D">
        <w:rPr>
          <w:rFonts w:ascii="Times New Roman" w:hAnsi="Times New Roman" w:cs="Times New Roman"/>
          <w:b/>
          <w:i/>
          <w:sz w:val="24"/>
          <w:szCs w:val="24"/>
        </w:rPr>
        <w:t>:</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при разработка котлованов и траншей бульдозером (</w:t>
      </w:r>
      <w:r w:rsidRPr="0045538D">
        <w:rPr>
          <w:rFonts w:ascii="Times New Roman" w:hAnsi="Times New Roman" w:cs="Times New Roman"/>
          <w:sz w:val="24"/>
          <w:szCs w:val="24"/>
          <w:lang w:val="en-US"/>
        </w:rPr>
        <w:t>L</w:t>
      </w:r>
      <w:r w:rsidRPr="0045538D">
        <w:rPr>
          <w:rFonts w:ascii="Times New Roman" w:hAnsi="Times New Roman" w:cs="Times New Roman"/>
          <w:sz w:val="24"/>
          <w:szCs w:val="24"/>
        </w:rPr>
        <w:t xml:space="preserve">=13.5 м, песок мелкозернистый, грунт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 ДЗ-19 - </w:t>
      </w: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969 </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r w:rsidRPr="0045538D">
        <w:rPr>
          <w:rFonts w:ascii="Times New Roman" w:hAnsi="Times New Roman" w:cs="Times New Roman"/>
          <w:i/>
          <w:sz w:val="24"/>
          <w:szCs w:val="24"/>
        </w:rPr>
        <w:t>/см</w:t>
      </w:r>
      <w:r w:rsidRPr="0045538D">
        <w:rPr>
          <w:rFonts w:ascii="Times New Roman" w:hAnsi="Times New Roman" w:cs="Times New Roman"/>
          <w:sz w:val="24"/>
          <w:szCs w:val="24"/>
        </w:rPr>
        <w:t>.</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b/>
          <w:i/>
          <w:sz w:val="24"/>
          <w:szCs w:val="24"/>
          <w:u w:val="single"/>
        </w:rPr>
        <w:t>II вариант</w:t>
      </w:r>
      <w:r w:rsidRPr="0045538D">
        <w:rPr>
          <w:rFonts w:ascii="Times New Roman" w:hAnsi="Times New Roman" w:cs="Times New Roman"/>
          <w:b/>
          <w:i/>
          <w:sz w:val="24"/>
          <w:szCs w:val="24"/>
        </w:rPr>
        <w:t>:</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при разработке котлованов одноковшовым экскаватором обратная лопата ЭО-2621А на вымет (грунт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гр.) -  </w:t>
      </w: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212 </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r w:rsidRPr="0045538D">
        <w:rPr>
          <w:rFonts w:ascii="Times New Roman" w:hAnsi="Times New Roman" w:cs="Times New Roman"/>
          <w:i/>
          <w:sz w:val="24"/>
          <w:szCs w:val="24"/>
        </w:rPr>
        <w:t>/см;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 - то же, при разработке траншей -  </w:t>
      </w: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w:t>
      </w:r>
      <w:r w:rsidRPr="0045538D">
        <w:rPr>
          <w:rFonts w:ascii="Times New Roman" w:hAnsi="Times New Roman" w:cs="Times New Roman"/>
          <w:sz w:val="24"/>
          <w:szCs w:val="24"/>
        </w:rPr>
        <w:t xml:space="preserve"> = 229 </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r w:rsidRPr="0045538D">
        <w:rPr>
          <w:rFonts w:ascii="Times New Roman" w:hAnsi="Times New Roman" w:cs="Times New Roman"/>
          <w:i/>
          <w:sz w:val="24"/>
          <w:szCs w:val="24"/>
        </w:rPr>
        <w:t>/см.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Расход материалов по обоим вариантам одинаков.</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b/>
          <w:sz w:val="24"/>
          <w:szCs w:val="24"/>
        </w:rPr>
      </w:pPr>
      <w:r w:rsidRPr="0045538D">
        <w:rPr>
          <w:rFonts w:ascii="Times New Roman" w:hAnsi="Times New Roman" w:cs="Times New Roman"/>
          <w:b/>
          <w:sz w:val="24"/>
          <w:szCs w:val="24"/>
        </w:rPr>
        <w:t>4.2. Технико-экономическое сравнение вариантов.</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Предварительно составляем ведомость сравнения вариантов в форме табл. 4.4.</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Сравнение вариантов выполняем по следующим ТЭП:</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а) Продолжительность выполнения работ находим на основе построения примерных календарных графиков.</w:t>
      </w:r>
    </w:p>
    <w:p w:rsidR="004B0718" w:rsidRPr="0045538D" w:rsidRDefault="004B0718" w:rsidP="0045538D">
      <w:pPr>
        <w:spacing w:after="0" w:line="240" w:lineRule="auto"/>
        <w:ind w:left="720" w:firstLine="720"/>
        <w:jc w:val="both"/>
        <w:rPr>
          <w:rFonts w:ascii="Times New Roman" w:hAnsi="Times New Roman" w:cs="Times New Roman"/>
          <w:sz w:val="24"/>
          <w:szCs w:val="24"/>
        </w:rPr>
      </w:pPr>
      <w:r w:rsidRPr="0045538D">
        <w:rPr>
          <w:rFonts w:ascii="Times New Roman" w:hAnsi="Times New Roman" w:cs="Times New Roman"/>
          <w:b/>
          <w:i/>
          <w:sz w:val="24"/>
          <w:szCs w:val="24"/>
          <w:u w:val="single"/>
        </w:rPr>
        <w:t>I вариант</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Принимаем  </w:t>
      </w:r>
      <w:r w:rsidRPr="0045538D">
        <w:rPr>
          <w:rFonts w:ascii="Times New Roman" w:hAnsi="Times New Roman" w:cs="Times New Roman"/>
          <w:sz w:val="24"/>
          <w:szCs w:val="24"/>
          <w:lang w:val="en-US"/>
        </w:rPr>
        <w:t>K</w:t>
      </w:r>
      <w:r w:rsidRPr="0045538D">
        <w:rPr>
          <w:rFonts w:ascii="Times New Roman" w:hAnsi="Times New Roman" w:cs="Times New Roman"/>
          <w:sz w:val="24"/>
          <w:szCs w:val="24"/>
          <w:vertAlign w:val="subscript"/>
          <w:lang w:val="en-US"/>
        </w:rPr>
        <w:t>n</w:t>
      </w:r>
      <w:r w:rsidRPr="0045538D">
        <w:rPr>
          <w:rFonts w:ascii="Times New Roman" w:hAnsi="Times New Roman" w:cs="Times New Roman"/>
          <w:sz w:val="24"/>
          <w:szCs w:val="24"/>
        </w:rPr>
        <w:t>=1.</w:t>
      </w:r>
    </w:p>
    <w:p w:rsidR="004B0718" w:rsidRPr="0045538D" w:rsidRDefault="004B0718" w:rsidP="0045538D">
      <w:pPr>
        <w:spacing w:after="0" w:line="240" w:lineRule="auto"/>
        <w:ind w:firstLine="3686"/>
        <w:jc w:val="both"/>
        <w:rPr>
          <w:rFonts w:ascii="Times New Roman" w:hAnsi="Times New Roman" w:cs="Times New Roman"/>
          <w:sz w:val="24"/>
          <w:szCs w:val="24"/>
        </w:rPr>
      </w:pPr>
      <w:r w:rsidRPr="0045538D">
        <w:rPr>
          <w:rFonts w:ascii="Times New Roman" w:hAnsi="Times New Roman" w:cs="Times New Roman"/>
          <w:sz w:val="24"/>
          <w:szCs w:val="24"/>
        </w:rPr>
        <w:t>1.25</w:t>
      </w: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103" style="position:absolute;left:0;text-align:left;z-index:251772928" from="217.35pt,9.2pt" to="217.4pt,40.6pt" o:allowincell="f" strokeweight=".5pt"/>
        </w:pict>
      </w:r>
      <w:r>
        <w:rPr>
          <w:rFonts w:ascii="Times New Roman" w:hAnsi="Times New Roman" w:cs="Times New Roman"/>
          <w:noProof/>
          <w:sz w:val="24"/>
          <w:szCs w:val="24"/>
        </w:rPr>
        <w:pict>
          <v:line id="_x0000_s1105" style="position:absolute;left:0;text-align:left;flip:x;z-index:251774976" from="166.05pt,3.5pt" to="166.1pt,14.95pt" o:allowincell="f" strokeweight="2pt"/>
        </w:pict>
      </w:r>
      <w:r>
        <w:rPr>
          <w:rFonts w:ascii="Times New Roman" w:hAnsi="Times New Roman" w:cs="Times New Roman"/>
          <w:noProof/>
          <w:sz w:val="24"/>
          <w:szCs w:val="24"/>
        </w:rPr>
        <w:pict>
          <v:line id="_x0000_s1069" style="position:absolute;left:0;text-align:left;flip:x;z-index:251738112" from="217.35pt,3.5pt" to="217.4pt,14.95pt" o:allowincell="f" strokeweight="2pt"/>
        </w:pict>
      </w:r>
      <w:r>
        <w:rPr>
          <w:rFonts w:ascii="Times New Roman" w:hAnsi="Times New Roman" w:cs="Times New Roman"/>
          <w:noProof/>
          <w:sz w:val="24"/>
          <w:szCs w:val="24"/>
        </w:rPr>
        <w:pict>
          <v:line id="_x0000_s1065" style="position:absolute;left:0;text-align:left;z-index:251734016" from="166.05pt,9.2pt" to="216.5pt,9.25pt" o:allowincell="f" strokeweight="2pt"/>
        </w:pict>
      </w:r>
      <w:r w:rsidR="004B0718" w:rsidRPr="0045538D">
        <w:rPr>
          <w:rFonts w:ascii="Times New Roman" w:hAnsi="Times New Roman" w:cs="Times New Roman"/>
          <w:sz w:val="24"/>
          <w:szCs w:val="24"/>
        </w:rPr>
        <w:t xml:space="preserve">1) </w:t>
      </w:r>
      <w:r w:rsidR="004B0718" w:rsidRPr="0045538D">
        <w:rPr>
          <w:rFonts w:ascii="Times New Roman" w:hAnsi="Times New Roman" w:cs="Times New Roman"/>
          <w:sz w:val="24"/>
          <w:szCs w:val="24"/>
          <w:lang w:val="en-US"/>
        </w:rPr>
        <w:t>T</w:t>
      </w:r>
      <w:r w:rsidR="004B0718" w:rsidRPr="0045538D">
        <w:rPr>
          <w:rFonts w:ascii="Times New Roman" w:hAnsi="Times New Roman" w:cs="Times New Roman"/>
          <w:sz w:val="24"/>
          <w:szCs w:val="24"/>
          <w:vertAlign w:val="subscript"/>
        </w:rPr>
        <w:t>1</w:t>
      </w:r>
      <w:r w:rsidR="004B0718" w:rsidRPr="0045538D">
        <w:rPr>
          <w:rFonts w:ascii="Times New Roman" w:hAnsi="Times New Roman" w:cs="Times New Roman"/>
          <w:sz w:val="24"/>
          <w:szCs w:val="24"/>
        </w:rPr>
        <w:t>=1.25 см</w:t>
      </w:r>
    </w:p>
    <w:p w:rsidR="004B0718" w:rsidRPr="0045538D" w:rsidRDefault="004B0718" w:rsidP="0045538D">
      <w:pPr>
        <w:spacing w:after="0" w:line="240" w:lineRule="auto"/>
        <w:ind w:firstLine="5103"/>
        <w:jc w:val="both"/>
        <w:rPr>
          <w:rFonts w:ascii="Times New Roman" w:hAnsi="Times New Roman" w:cs="Times New Roman"/>
          <w:sz w:val="24"/>
          <w:szCs w:val="24"/>
        </w:rPr>
      </w:pPr>
      <w:r w:rsidRPr="0045538D">
        <w:rPr>
          <w:rFonts w:ascii="Times New Roman" w:hAnsi="Times New Roman" w:cs="Times New Roman"/>
          <w:sz w:val="24"/>
          <w:szCs w:val="24"/>
        </w:rPr>
        <w:t xml:space="preserve"> 3.5</w:t>
      </w: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89" style="position:absolute;left:0;text-align:left;z-index:251758592" from="328.5pt,7.55pt" to="328.55pt,107.35pt" o:allowincell="f" strokeweight=".5pt"/>
        </w:pict>
      </w:r>
      <w:r>
        <w:rPr>
          <w:rFonts w:ascii="Times New Roman" w:hAnsi="Times New Roman" w:cs="Times New Roman"/>
          <w:noProof/>
          <w:sz w:val="24"/>
          <w:szCs w:val="24"/>
        </w:rPr>
        <w:pict>
          <v:line id="_x0000_s1071" style="position:absolute;left:0;text-align:left;z-index:251740160" from="217.35pt,7.55pt" to="328.55pt,7.6pt" o:allowincell="f" strokeweight="2pt"/>
        </w:pict>
      </w:r>
      <w:r>
        <w:rPr>
          <w:rFonts w:ascii="Times New Roman" w:hAnsi="Times New Roman" w:cs="Times New Roman"/>
          <w:noProof/>
          <w:sz w:val="24"/>
          <w:szCs w:val="24"/>
        </w:rPr>
        <w:pict>
          <v:line id="_x0000_s1075" style="position:absolute;left:0;text-align:left;flip:x;z-index:251744256" from="328.5pt,1.85pt" to="328.55pt,13.3pt" o:allowincell="f" strokeweight="2pt"/>
        </w:pict>
      </w:r>
      <w:r>
        <w:rPr>
          <w:rFonts w:ascii="Times New Roman" w:hAnsi="Times New Roman" w:cs="Times New Roman"/>
          <w:noProof/>
          <w:sz w:val="24"/>
          <w:szCs w:val="24"/>
        </w:rPr>
        <w:pict>
          <v:line id="_x0000_s1073" style="position:absolute;left:0;text-align:left;flip:x;z-index:251742208" from="217.35pt,1.85pt" to="217.4pt,13.3pt" o:allowincell="f" strokeweight="2pt"/>
        </w:pict>
      </w:r>
      <w:r w:rsidR="004B0718" w:rsidRPr="0045538D">
        <w:rPr>
          <w:rFonts w:ascii="Times New Roman" w:hAnsi="Times New Roman" w:cs="Times New Roman"/>
          <w:sz w:val="24"/>
          <w:szCs w:val="24"/>
        </w:rPr>
        <w:t xml:space="preserve">4) </w:t>
      </w:r>
      <w:r w:rsidR="004B0718" w:rsidRPr="0045538D">
        <w:rPr>
          <w:rFonts w:ascii="Times New Roman" w:hAnsi="Times New Roman" w:cs="Times New Roman"/>
          <w:sz w:val="24"/>
          <w:szCs w:val="24"/>
          <w:lang w:val="en-US"/>
        </w:rPr>
        <w:t>T</w:t>
      </w:r>
      <w:r w:rsidR="004B0718" w:rsidRPr="0045538D">
        <w:rPr>
          <w:rFonts w:ascii="Times New Roman" w:hAnsi="Times New Roman" w:cs="Times New Roman"/>
          <w:sz w:val="24"/>
          <w:szCs w:val="24"/>
          <w:vertAlign w:val="subscript"/>
        </w:rPr>
        <w:t>4</w:t>
      </w:r>
      <w:r w:rsidR="004B0718" w:rsidRPr="0045538D">
        <w:rPr>
          <w:rFonts w:ascii="Times New Roman" w:hAnsi="Times New Roman" w:cs="Times New Roman"/>
          <w:sz w:val="24"/>
          <w:szCs w:val="24"/>
        </w:rPr>
        <w:t xml:space="preserve">=3.5 см </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83" style="position:absolute;left:0;text-align:left;z-index:251752448" from="328.5pt,8.7pt" to="378.95pt,8.75pt" o:allowincell="f" strokeweight=".5pt"/>
        </w:pict>
      </w:r>
      <w:r>
        <w:rPr>
          <w:rFonts w:ascii="Times New Roman" w:hAnsi="Times New Roman" w:cs="Times New Roman"/>
          <w:noProof/>
          <w:sz w:val="24"/>
          <w:szCs w:val="24"/>
        </w:rPr>
        <w:pict>
          <v:line id="_x0000_s1085" style="position:absolute;left:0;text-align:left;flip:x;z-index:251754496" from="328.5pt,3pt" to="328.55pt,14.45pt" o:allowincell="f" strokeweight="2pt"/>
        </w:pict>
      </w:r>
      <w:r>
        <w:rPr>
          <w:rFonts w:ascii="Times New Roman" w:hAnsi="Times New Roman" w:cs="Times New Roman"/>
          <w:noProof/>
          <w:sz w:val="24"/>
          <w:szCs w:val="24"/>
        </w:rPr>
        <w:pict>
          <v:line id="_x0000_s1087" style="position:absolute;left:0;text-align:left;flip:x;z-index:251756544" from="379.8pt,3pt" to="379.85pt,14.45pt" o:allowincell="f" strokeweight="2pt"/>
        </w:pict>
      </w:r>
      <w:r w:rsidR="004B0718" w:rsidRPr="0045538D">
        <w:rPr>
          <w:rFonts w:ascii="Times New Roman" w:hAnsi="Times New Roman" w:cs="Times New Roman"/>
          <w:sz w:val="24"/>
          <w:szCs w:val="24"/>
        </w:rPr>
        <w:t xml:space="preserve">5) </w:t>
      </w:r>
      <w:r w:rsidR="004B0718" w:rsidRPr="0045538D">
        <w:rPr>
          <w:rFonts w:ascii="Times New Roman" w:hAnsi="Times New Roman" w:cs="Times New Roman"/>
          <w:sz w:val="24"/>
          <w:szCs w:val="24"/>
          <w:lang w:val="en-US"/>
        </w:rPr>
        <w:t>T</w:t>
      </w:r>
      <w:r w:rsidR="004B0718" w:rsidRPr="0045538D">
        <w:rPr>
          <w:rFonts w:ascii="Times New Roman" w:hAnsi="Times New Roman" w:cs="Times New Roman"/>
          <w:sz w:val="24"/>
          <w:szCs w:val="24"/>
          <w:vertAlign w:val="subscript"/>
        </w:rPr>
        <w:t>5</w:t>
      </w:r>
      <w:r w:rsidR="004B0718" w:rsidRPr="0045538D">
        <w:rPr>
          <w:rFonts w:ascii="Times New Roman" w:hAnsi="Times New Roman" w:cs="Times New Roman"/>
          <w:sz w:val="24"/>
          <w:szCs w:val="24"/>
        </w:rPr>
        <w:t xml:space="preserve">=0.5 см </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91" style="position:absolute;left:0;text-align:left;z-index:251760640" from="328.5pt,6.3pt" to="334.25pt,6.35pt" o:allowincell="f" strokeweight="2pt"/>
        </w:pict>
      </w:r>
      <w:r>
        <w:rPr>
          <w:rFonts w:ascii="Times New Roman" w:hAnsi="Times New Roman" w:cs="Times New Roman"/>
          <w:noProof/>
          <w:sz w:val="24"/>
          <w:szCs w:val="24"/>
        </w:rPr>
        <w:pict>
          <v:line id="_x0000_s1093" style="position:absolute;left:0;text-align:left;flip:x;z-index:251762688" from="328.5pt,.6pt" to="328.55pt,12.05pt" o:allowincell="f" strokeweight="2pt"/>
        </w:pict>
      </w:r>
      <w:r w:rsidR="004B0718" w:rsidRPr="0045538D">
        <w:rPr>
          <w:rFonts w:ascii="Times New Roman" w:hAnsi="Times New Roman" w:cs="Times New Roman"/>
          <w:sz w:val="24"/>
          <w:szCs w:val="24"/>
        </w:rPr>
        <w:t xml:space="preserve">6) </w:t>
      </w:r>
      <w:r w:rsidR="004B0718" w:rsidRPr="0045538D">
        <w:rPr>
          <w:rFonts w:ascii="Times New Roman" w:hAnsi="Times New Roman" w:cs="Times New Roman"/>
          <w:sz w:val="24"/>
          <w:szCs w:val="24"/>
          <w:lang w:val="en-US"/>
        </w:rPr>
        <w:t>T</w:t>
      </w:r>
      <w:r w:rsidR="004B0718" w:rsidRPr="0045538D">
        <w:rPr>
          <w:rFonts w:ascii="Times New Roman" w:hAnsi="Times New Roman" w:cs="Times New Roman"/>
          <w:sz w:val="24"/>
          <w:szCs w:val="24"/>
          <w:vertAlign w:val="subscript"/>
        </w:rPr>
        <w:t>6</w:t>
      </w:r>
      <w:r w:rsidR="004B0718" w:rsidRPr="0045538D">
        <w:rPr>
          <w:rFonts w:ascii="Times New Roman" w:hAnsi="Times New Roman" w:cs="Times New Roman"/>
          <w:sz w:val="24"/>
          <w:szCs w:val="24"/>
        </w:rPr>
        <w:t xml:space="preserve">=0.15 см </w:t>
      </w:r>
    </w:p>
    <w:p w:rsidR="004B0718" w:rsidRPr="0045538D" w:rsidRDefault="004B0718" w:rsidP="0045538D">
      <w:pPr>
        <w:spacing w:after="0" w:line="240" w:lineRule="auto"/>
        <w:ind w:firstLine="6804"/>
        <w:jc w:val="both"/>
        <w:rPr>
          <w:rFonts w:ascii="Times New Roman" w:hAnsi="Times New Roman" w:cs="Times New Roman"/>
          <w:sz w:val="24"/>
          <w:szCs w:val="24"/>
        </w:rPr>
      </w:pPr>
      <w:r w:rsidRPr="0045538D">
        <w:rPr>
          <w:rFonts w:ascii="Times New Roman" w:hAnsi="Times New Roman" w:cs="Times New Roman"/>
          <w:sz w:val="24"/>
          <w:szCs w:val="24"/>
        </w:rPr>
        <w:t xml:space="preserve"> 1.6</w:t>
      </w: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67" style="position:absolute;left:0;text-align:left;flip:x;z-index:251736064" from="166.05pt,6.05pt" to="166.1pt,48.85pt" o:allowincell="f" strokeweight="1pt"/>
        </w:pict>
      </w:r>
      <w:r>
        <w:rPr>
          <w:rFonts w:ascii="Times New Roman" w:hAnsi="Times New Roman" w:cs="Times New Roman"/>
          <w:noProof/>
          <w:sz w:val="24"/>
          <w:szCs w:val="24"/>
        </w:rPr>
        <w:pict>
          <v:line id="_x0000_s1077" style="position:absolute;left:0;text-align:left;z-index:251746304" from="328.5pt,7.55pt" to="378.95pt,7.6pt" o:allowincell="f" strokeweight="2pt"/>
        </w:pict>
      </w:r>
      <w:r>
        <w:rPr>
          <w:rFonts w:ascii="Times New Roman" w:hAnsi="Times New Roman" w:cs="Times New Roman"/>
          <w:noProof/>
          <w:sz w:val="24"/>
          <w:szCs w:val="24"/>
        </w:rPr>
        <w:pict>
          <v:line id="_x0000_s1079" style="position:absolute;left:0;text-align:left;flip:x;z-index:251748352" from="328.5pt,1.85pt" to="328.55pt,13.3pt" o:allowincell="f" strokeweight="2pt"/>
        </w:pict>
      </w:r>
      <w:r>
        <w:rPr>
          <w:rFonts w:ascii="Times New Roman" w:hAnsi="Times New Roman" w:cs="Times New Roman"/>
          <w:noProof/>
          <w:sz w:val="24"/>
          <w:szCs w:val="24"/>
        </w:rPr>
        <w:pict>
          <v:line id="_x0000_s1081" style="position:absolute;left:0;text-align:left;flip:x;z-index:251750400" from="379.8pt,1.85pt" to="379.85pt,13.3pt" o:allowincell="f" strokeweight="2pt"/>
        </w:pict>
      </w:r>
      <w:r w:rsidR="004B0718" w:rsidRPr="0045538D">
        <w:rPr>
          <w:rFonts w:ascii="Times New Roman" w:hAnsi="Times New Roman" w:cs="Times New Roman"/>
          <w:sz w:val="24"/>
          <w:szCs w:val="24"/>
        </w:rPr>
        <w:t xml:space="preserve">7) </w:t>
      </w:r>
      <w:r w:rsidR="004B0718" w:rsidRPr="0045538D">
        <w:rPr>
          <w:rFonts w:ascii="Times New Roman" w:hAnsi="Times New Roman" w:cs="Times New Roman"/>
          <w:sz w:val="24"/>
          <w:szCs w:val="24"/>
          <w:lang w:val="en-US"/>
        </w:rPr>
        <w:t>T</w:t>
      </w:r>
      <w:r w:rsidR="004B0718" w:rsidRPr="0045538D">
        <w:rPr>
          <w:rFonts w:ascii="Times New Roman" w:hAnsi="Times New Roman" w:cs="Times New Roman"/>
          <w:sz w:val="24"/>
          <w:szCs w:val="24"/>
          <w:vertAlign w:val="subscript"/>
        </w:rPr>
        <w:t>7</w:t>
      </w:r>
      <w:r w:rsidR="004B0718" w:rsidRPr="0045538D">
        <w:rPr>
          <w:rFonts w:ascii="Times New Roman" w:hAnsi="Times New Roman" w:cs="Times New Roman"/>
          <w:sz w:val="24"/>
          <w:szCs w:val="24"/>
        </w:rPr>
        <w:t>=4.9/3=1.6 см</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ab/>
      </w:r>
      <w:r w:rsidRPr="0045538D">
        <w:rPr>
          <w:rFonts w:ascii="Times New Roman" w:hAnsi="Times New Roman" w:cs="Times New Roman"/>
          <w:sz w:val="24"/>
          <w:szCs w:val="24"/>
        </w:rPr>
        <w:tab/>
      </w:r>
      <w:r w:rsidRPr="0045538D">
        <w:rPr>
          <w:rFonts w:ascii="Times New Roman" w:hAnsi="Times New Roman" w:cs="Times New Roman"/>
          <w:sz w:val="24"/>
          <w:szCs w:val="24"/>
        </w:rPr>
        <w:tab/>
      </w:r>
      <w:r w:rsidRPr="0045538D">
        <w:rPr>
          <w:rFonts w:ascii="Times New Roman" w:hAnsi="Times New Roman" w:cs="Times New Roman"/>
          <w:sz w:val="24"/>
          <w:szCs w:val="24"/>
        </w:rPr>
        <w:tab/>
      </w:r>
      <w:r w:rsidRPr="0045538D">
        <w:rPr>
          <w:rFonts w:ascii="Times New Roman" w:hAnsi="Times New Roman" w:cs="Times New Roman"/>
          <w:sz w:val="24"/>
          <w:szCs w:val="24"/>
        </w:rPr>
        <w:tab/>
      </w:r>
      <w:r w:rsidRPr="0045538D">
        <w:rPr>
          <w:rFonts w:ascii="Times New Roman" w:hAnsi="Times New Roman" w:cs="Times New Roman"/>
          <w:sz w:val="24"/>
          <w:szCs w:val="24"/>
        </w:rPr>
        <w:tab/>
      </w:r>
      <w:r w:rsidRPr="0045538D">
        <w:rPr>
          <w:rFonts w:ascii="Times New Roman" w:hAnsi="Times New Roman" w:cs="Times New Roman"/>
          <w:sz w:val="24"/>
          <w:szCs w:val="24"/>
        </w:rPr>
        <w:tab/>
      </w:r>
      <w:r w:rsidRPr="0045538D">
        <w:rPr>
          <w:rFonts w:ascii="Times New Roman" w:hAnsi="Times New Roman" w:cs="Times New Roman"/>
          <w:sz w:val="24"/>
          <w:szCs w:val="24"/>
          <w:lang w:val="en-US"/>
        </w:rPr>
        <w:t>T</w:t>
      </w:r>
      <w:r w:rsidRPr="0045538D">
        <w:rPr>
          <w:rFonts w:ascii="Times New Roman" w:hAnsi="Times New Roman" w:cs="Times New Roman"/>
          <w:sz w:val="24"/>
          <w:szCs w:val="24"/>
          <w:vertAlign w:val="subscript"/>
          <w:lang w:val="en-US"/>
        </w:rPr>
        <w:t>I</w:t>
      </w:r>
      <w:r w:rsidRPr="0045538D">
        <w:rPr>
          <w:rFonts w:ascii="Times New Roman" w:hAnsi="Times New Roman" w:cs="Times New Roman"/>
          <w:sz w:val="24"/>
          <w:szCs w:val="24"/>
        </w:rPr>
        <w:t>=6.35 см</w:t>
      </w: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101" style="position:absolute;left:0;text-align:left;flip:x;z-index:251770880" from="374.1pt,5.15pt" to="385.55pt,13.75pt" o:allowincell="f" strokeweight="1pt"/>
        </w:pict>
      </w:r>
      <w:r>
        <w:rPr>
          <w:rFonts w:ascii="Times New Roman" w:hAnsi="Times New Roman" w:cs="Times New Roman"/>
          <w:noProof/>
          <w:sz w:val="24"/>
          <w:szCs w:val="24"/>
        </w:rPr>
        <w:pict>
          <v:line id="_x0000_s1099" style="position:absolute;left:0;text-align:left;flip:x;z-index:251768832" from="160.35pt,5.15pt" to="171.8pt,13.75pt" o:allowincell="f" strokeweight="1pt"/>
        </w:pict>
      </w:r>
      <w:r>
        <w:rPr>
          <w:rFonts w:ascii="Times New Roman" w:hAnsi="Times New Roman" w:cs="Times New Roman"/>
          <w:noProof/>
          <w:sz w:val="24"/>
          <w:szCs w:val="24"/>
        </w:rPr>
        <w:pict>
          <v:line id="_x0000_s1097" style="position:absolute;left:0;text-align:left;flip:x;z-index:251766784" from="160.35pt,9.35pt" to="385.55pt,9.4pt" o:allowincell="f" strokeweight="1pt"/>
        </w:pict>
      </w:r>
      <w:r>
        <w:rPr>
          <w:rFonts w:ascii="Times New Roman" w:hAnsi="Times New Roman" w:cs="Times New Roman"/>
          <w:noProof/>
          <w:sz w:val="24"/>
          <w:szCs w:val="24"/>
        </w:rPr>
        <w:pict>
          <v:line id="_x0000_s1095" style="position:absolute;left:0;text-align:left;flip:x;z-index:251764736" from="379.8pt,3.65pt" to="379.85pt,15.1pt" o:allowincell="f" strokeweight="1pt"/>
        </w:pict>
      </w:r>
    </w:p>
    <w:p w:rsidR="004B0718" w:rsidRPr="0045538D" w:rsidRDefault="004B0718" w:rsidP="0045538D">
      <w:pPr>
        <w:spacing w:after="0" w:line="240" w:lineRule="auto"/>
        <w:jc w:val="center"/>
        <w:rPr>
          <w:rFonts w:ascii="Times New Roman" w:hAnsi="Times New Roman" w:cs="Times New Roman"/>
          <w:sz w:val="24"/>
          <w:szCs w:val="24"/>
        </w:rPr>
        <w:sectPr w:rsidR="004B0718" w:rsidRPr="0045538D">
          <w:pgSz w:w="11907" w:h="16840"/>
          <w:pgMar w:top="851" w:right="851" w:bottom="1701" w:left="567" w:header="720" w:footer="720" w:gutter="1134"/>
          <w:cols w:space="720"/>
        </w:sect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 xml:space="preserve">Ведомость сравнения вариантов                                                                                                                     Табл. 4.4.     </w:t>
      </w:r>
    </w:p>
    <w:p w:rsidR="004B0718" w:rsidRPr="0045538D" w:rsidRDefault="004B0718" w:rsidP="0045538D">
      <w:pPr>
        <w:spacing w:after="0" w:line="240" w:lineRule="auto"/>
        <w:jc w:val="center"/>
        <w:rPr>
          <w:rFonts w:ascii="Times New Roman" w:hAnsi="Times New Roman" w:cs="Times New Roman"/>
          <w:sz w:val="24"/>
          <w:szCs w:val="24"/>
        </w:rPr>
      </w:pPr>
    </w:p>
    <w:tbl>
      <w:tblPr>
        <w:tblW w:w="0" w:type="auto"/>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
        <w:gridCol w:w="1688"/>
        <w:gridCol w:w="878"/>
        <w:gridCol w:w="925"/>
        <w:gridCol w:w="876"/>
        <w:gridCol w:w="876"/>
        <w:gridCol w:w="876"/>
        <w:gridCol w:w="876"/>
        <w:gridCol w:w="876"/>
        <w:gridCol w:w="1236"/>
        <w:gridCol w:w="911"/>
        <w:gridCol w:w="1061"/>
        <w:gridCol w:w="979"/>
        <w:gridCol w:w="877"/>
        <w:gridCol w:w="1029"/>
      </w:tblGrid>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lang w:val="en-US"/>
              </w:rPr>
            </w:pPr>
            <w:r w:rsidRPr="0045538D">
              <w:rPr>
                <w:rFonts w:ascii="Times New Roman" w:hAnsi="Times New Roman" w:cs="Times New Roman"/>
                <w:i/>
                <w:sz w:val="24"/>
                <w:szCs w:val="24"/>
                <w:lang w:val="en-US"/>
              </w:rPr>
              <w:t>N</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п/п</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Наименование работ</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Ед.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изме-рения</w:t>
            </w: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Объем работ</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lang w:val="en-US"/>
              </w:rPr>
            </w:pP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эсм</w:t>
            </w:r>
            <w:r w:rsidRPr="0045538D">
              <w:rPr>
                <w:rFonts w:ascii="Times New Roman" w:hAnsi="Times New Roman" w:cs="Times New Roman"/>
                <w:i/>
                <w:sz w:val="24"/>
                <w:szCs w:val="24"/>
                <w:lang w:val="en-US"/>
              </w:rPr>
              <w:t>,</w:t>
            </w:r>
          </w:p>
          <w:p w:rsidR="004B0718" w:rsidRPr="0045538D" w:rsidRDefault="004B0718" w:rsidP="0045538D">
            <w:pPr>
              <w:pBdr>
                <w:bottom w:val="single" w:sz="6" w:space="1" w:color="auto"/>
              </w:pBd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Ед. изм</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см</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Обоснование</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Н</w:t>
            </w:r>
            <w:r w:rsidRPr="0045538D">
              <w:rPr>
                <w:rFonts w:ascii="Times New Roman" w:hAnsi="Times New Roman" w:cs="Times New Roman"/>
                <w:i/>
                <w:sz w:val="24"/>
                <w:szCs w:val="24"/>
                <w:vertAlign w:val="subscript"/>
              </w:rPr>
              <w:t>вр</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чел-час</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Расц.,</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Состав звена, их  кол-во</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Прим. маш.,  меха-низмы,  их  кол-во</w:t>
            </w: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м</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Маш-см</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lang w:val="en-US"/>
              </w:rPr>
            </w:pPr>
            <w:r w:rsidRPr="0045538D">
              <w:rPr>
                <w:rFonts w:ascii="Times New Roman" w:hAnsi="Times New Roman" w:cs="Times New Roman"/>
                <w:i/>
                <w:sz w:val="24"/>
                <w:szCs w:val="24"/>
                <w:lang w:val="en-US"/>
              </w:rPr>
              <w:t>Q,</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чел-см</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З</w:t>
            </w:r>
            <w:r w:rsidRPr="0045538D">
              <w:rPr>
                <w:rFonts w:ascii="Times New Roman" w:hAnsi="Times New Roman" w:cs="Times New Roman"/>
                <w:i/>
                <w:sz w:val="24"/>
                <w:szCs w:val="24"/>
                <w:vertAlign w:val="subscript"/>
              </w:rPr>
              <w:t>р</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руб</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w:t>
            </w:r>
            <w:r w:rsidRPr="0045538D">
              <w:rPr>
                <w:rFonts w:ascii="Times New Roman" w:hAnsi="Times New Roman" w:cs="Times New Roman"/>
                <w:i/>
                <w:sz w:val="24"/>
                <w:szCs w:val="24"/>
              </w:rPr>
              <w:t>, руб</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МСМ</w:t>
            </w:r>
            <w:r w:rsidRPr="0045538D">
              <w:rPr>
                <w:rFonts w:ascii="Times New Roman" w:hAnsi="Times New Roman" w:cs="Times New Roman"/>
                <w:i/>
                <w:sz w:val="24"/>
                <w:szCs w:val="24"/>
              </w:rPr>
              <w:sym w:font="Symbol" w:char="F02A"/>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м</w:t>
            </w:r>
            <w:r w:rsidRPr="0045538D">
              <w:rPr>
                <w:rFonts w:ascii="Times New Roman" w:hAnsi="Times New Roman" w:cs="Times New Roman"/>
                <w:i/>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i/>
                <w:sz w:val="24"/>
                <w:szCs w:val="24"/>
              </w:rPr>
              <w:t>руб</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tc>
      </w:tr>
      <w:tr w:rsidR="004B0718" w:rsidRPr="0045538D" w:rsidTr="000E560D">
        <w:tc>
          <w:tcPr>
            <w:tcW w:w="14540" w:type="dxa"/>
            <w:gridSpan w:val="15"/>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I    Вариант</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Разработка котлованов и траншей бульдозером, грунт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 </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lang w:val="en-US"/>
              </w:rPr>
              <w:t>L</w:t>
            </w:r>
            <w:r w:rsidRPr="0045538D">
              <w:rPr>
                <w:rFonts w:ascii="Times New Roman" w:hAnsi="Times New Roman" w:cs="Times New Roman"/>
                <w:sz w:val="24"/>
                <w:szCs w:val="24"/>
              </w:rPr>
              <w:t>=13.6 м</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Разработка грунта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гр. в карьере экскаватором обратная лопата в транспорт</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Транспортирование грунта автосамосвалами</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Разравнивание привозного грунта бульдозером, грунт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 </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sym w:font="Symbol" w:char="F064"/>
            </w:r>
            <w:r w:rsidRPr="0045538D">
              <w:rPr>
                <w:rFonts w:ascii="Times New Roman" w:hAnsi="Times New Roman" w:cs="Times New Roman"/>
                <w:sz w:val="24"/>
                <w:szCs w:val="24"/>
              </w:rPr>
              <w:t>=0.3 м</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lastRenderedPageBreak/>
              <w:t xml:space="preserve">Обратная засыпка пазух бульдозером, </w:t>
            </w:r>
            <w:r w:rsidRPr="0045538D">
              <w:rPr>
                <w:rFonts w:ascii="Times New Roman" w:hAnsi="Times New Roman" w:cs="Times New Roman"/>
                <w:sz w:val="24"/>
                <w:szCs w:val="24"/>
                <w:lang w:val="en-US"/>
              </w:rPr>
              <w:t>L</w:t>
            </w:r>
            <w:r w:rsidRPr="0045538D">
              <w:rPr>
                <w:rFonts w:ascii="Times New Roman" w:hAnsi="Times New Roman" w:cs="Times New Roman"/>
                <w:sz w:val="24"/>
                <w:szCs w:val="24"/>
              </w:rPr>
              <w:t xml:space="preserve"> до 5 м, </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грунт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Уплотнение грунта пазух самоходным пневмокатком, </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sym w:font="Symbol" w:char="F064"/>
            </w:r>
            <w:r w:rsidRPr="0045538D">
              <w:rPr>
                <w:rFonts w:ascii="Times New Roman" w:hAnsi="Times New Roman" w:cs="Times New Roman"/>
                <w:sz w:val="24"/>
                <w:szCs w:val="24"/>
                <w:vertAlign w:val="subscript"/>
              </w:rPr>
              <w:t>у</w:t>
            </w:r>
            <w:r w:rsidRPr="0045538D">
              <w:rPr>
                <w:rFonts w:ascii="Times New Roman" w:hAnsi="Times New Roman" w:cs="Times New Roman"/>
                <w:sz w:val="24"/>
                <w:szCs w:val="24"/>
              </w:rPr>
              <w:t xml:space="preserve">=0.3 м, </w:t>
            </w:r>
            <w:r w:rsidRPr="0045538D">
              <w:rPr>
                <w:rFonts w:ascii="Times New Roman" w:hAnsi="Times New Roman" w:cs="Times New Roman"/>
                <w:sz w:val="24"/>
                <w:szCs w:val="24"/>
                <w:lang w:val="en-US"/>
              </w:rPr>
              <w:t>n</w:t>
            </w:r>
            <w:r w:rsidRPr="0045538D">
              <w:rPr>
                <w:rFonts w:ascii="Times New Roman" w:hAnsi="Times New Roman" w:cs="Times New Roman"/>
                <w:sz w:val="24"/>
                <w:szCs w:val="24"/>
              </w:rPr>
              <w:t>=8 шт</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lastRenderedPageBreak/>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100 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1208.2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45.601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33.72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1.64</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969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Е2-1-9,</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т3, п3а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Е2-1-28,</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п1б</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Е2-1-34,</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п2б</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Е2-1-31,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т2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п2, 4а</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0.84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0.43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0.73</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0.664</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0.34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0.577</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Шоф.</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III</w:t>
            </w:r>
            <w:r w:rsidRPr="0045538D">
              <w:rPr>
                <w:rFonts w:ascii="Times New Roman" w:hAnsi="Times New Roman" w:cs="Times New Roman"/>
                <w:sz w:val="24"/>
                <w:szCs w:val="24"/>
              </w:rPr>
              <w:t>кл –1,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 зв.</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 // --</w:t>
            </w:r>
          </w:p>
          <w:p w:rsidR="004B0718" w:rsidRPr="0045538D" w:rsidRDefault="004B0718" w:rsidP="0045538D">
            <w:pPr>
              <w:spacing w:after="0" w:line="240" w:lineRule="auto"/>
              <w:jc w:val="center"/>
              <w:rPr>
                <w:rFonts w:ascii="Times New Roman" w:hAnsi="Times New Roman" w:cs="Times New Roman"/>
                <w:sz w:val="24"/>
                <w:szCs w:val="24"/>
              </w:rPr>
            </w:pP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ДЗ-19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ЭО-4321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КрАЗ-256Б,</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 шт.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ДЗ-19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ДУ-31А</w:t>
            </w: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1.25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27.3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3.54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0.53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0.15</w:t>
            </w:r>
          </w:p>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1.25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27.3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3.54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0.53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0.15</w:t>
            </w:r>
          </w:p>
          <w:p w:rsidR="004B0718" w:rsidRPr="0045538D" w:rsidRDefault="004B0718" w:rsidP="0045538D">
            <w:pPr>
              <w:spacing w:after="0" w:line="240" w:lineRule="auto"/>
              <w:jc w:val="center"/>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33.62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34.64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39.76</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305.94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945.67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93.46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93.46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5.96</w:t>
            </w:r>
          </w:p>
        </w:tc>
      </w:tr>
    </w:tbl>
    <w:p w:rsidR="004B0718" w:rsidRPr="0045538D" w:rsidRDefault="004B0718"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lastRenderedPageBreak/>
        <w:t>Продолжение табл. 4.4.</w:t>
      </w:r>
    </w:p>
    <w:tbl>
      <w:tblPr>
        <w:tblW w:w="0" w:type="auto"/>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
        <w:gridCol w:w="1688"/>
        <w:gridCol w:w="878"/>
        <w:gridCol w:w="925"/>
        <w:gridCol w:w="876"/>
        <w:gridCol w:w="876"/>
        <w:gridCol w:w="876"/>
        <w:gridCol w:w="876"/>
        <w:gridCol w:w="876"/>
        <w:gridCol w:w="1236"/>
        <w:gridCol w:w="911"/>
        <w:gridCol w:w="1061"/>
        <w:gridCol w:w="979"/>
        <w:gridCol w:w="877"/>
        <w:gridCol w:w="1029"/>
      </w:tblGrid>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То же, электротрамбовками, </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sym w:font="Symbol" w:char="F064"/>
            </w:r>
            <w:r w:rsidRPr="0045538D">
              <w:rPr>
                <w:rFonts w:ascii="Times New Roman" w:hAnsi="Times New Roman" w:cs="Times New Roman"/>
                <w:sz w:val="24"/>
                <w:szCs w:val="24"/>
                <w:vertAlign w:val="subscript"/>
              </w:rPr>
              <w:t>у</w:t>
            </w:r>
            <w:r w:rsidRPr="0045538D">
              <w:rPr>
                <w:rFonts w:ascii="Times New Roman" w:hAnsi="Times New Roman" w:cs="Times New Roman"/>
                <w:sz w:val="24"/>
                <w:szCs w:val="24"/>
              </w:rPr>
              <w:t xml:space="preserve">=0.4 м, гр-т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гр.</w:t>
            </w:r>
          </w:p>
          <w:p w:rsidR="004B0718" w:rsidRPr="0045538D" w:rsidRDefault="004B0718" w:rsidP="0045538D">
            <w:pPr>
              <w:spacing w:after="0" w:line="240" w:lineRule="auto"/>
              <w:jc w:val="both"/>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100</w:t>
            </w:r>
            <w:r w:rsidRPr="0045538D">
              <w:rPr>
                <w:rFonts w:ascii="Times New Roman" w:hAnsi="Times New Roman" w:cs="Times New Roman"/>
                <w:i/>
                <w:sz w:val="24"/>
                <w:szCs w:val="24"/>
              </w:rPr>
              <w:t xml:space="preserve"> м</w:t>
            </w:r>
            <w:r w:rsidRPr="0045538D">
              <w:rPr>
                <w:rFonts w:ascii="Times New Roman" w:hAnsi="Times New Roman" w:cs="Times New Roman"/>
                <w:i/>
                <w:sz w:val="24"/>
                <w:szCs w:val="24"/>
                <w:vertAlign w:val="superscript"/>
              </w:rPr>
              <w:t>2</w:t>
            </w:r>
          </w:p>
          <w:p w:rsidR="004B0718" w:rsidRPr="0045538D" w:rsidRDefault="004B0718" w:rsidP="0045538D">
            <w:pPr>
              <w:spacing w:after="0" w:line="240" w:lineRule="auto"/>
              <w:jc w:val="center"/>
              <w:rPr>
                <w:rFonts w:ascii="Times New Roman" w:hAnsi="Times New Roman" w:cs="Times New Roman"/>
                <w:i/>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20.4</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Е2-1-59,</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т3, п2а</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1.055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Земле-коп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3р-1,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 зв</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ИЭ-4502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4.9</w:t>
            </w:r>
          </w:p>
          <w:p w:rsidR="004B0718" w:rsidRPr="0045538D" w:rsidRDefault="004B0718" w:rsidP="0045538D">
            <w:pPr>
              <w:spacing w:after="0" w:line="240" w:lineRule="auto"/>
              <w:jc w:val="center"/>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21.51</w:t>
            </w:r>
          </w:p>
          <w:p w:rsidR="004B0718" w:rsidRPr="0045538D" w:rsidRDefault="004B0718" w:rsidP="0045538D">
            <w:pPr>
              <w:spacing w:after="0" w:line="240" w:lineRule="auto"/>
              <w:jc w:val="center"/>
              <w:rPr>
                <w:rFonts w:ascii="Times New Roman" w:hAnsi="Times New Roman" w:cs="Times New Roman"/>
                <w:sz w:val="24"/>
                <w:szCs w:val="24"/>
              </w:rPr>
            </w:pP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2.56</w:t>
            </w:r>
          </w:p>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12.54</w:t>
            </w:r>
          </w:p>
          <w:p w:rsidR="004B0718" w:rsidRPr="0045538D" w:rsidRDefault="004B0718" w:rsidP="0045538D">
            <w:pPr>
              <w:spacing w:after="0" w:line="240" w:lineRule="auto"/>
              <w:jc w:val="center"/>
              <w:rPr>
                <w:rFonts w:ascii="Times New Roman" w:hAnsi="Times New Roman" w:cs="Times New Roman"/>
                <w:sz w:val="24"/>
                <w:szCs w:val="24"/>
              </w:rPr>
            </w:pP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46.77</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21.51</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1410.53</w:t>
            </w:r>
          </w:p>
        </w:tc>
      </w:tr>
      <w:tr w:rsidR="004B0718" w:rsidRPr="0045538D" w:rsidTr="000E560D">
        <w:tc>
          <w:tcPr>
            <w:tcW w:w="14540" w:type="dxa"/>
            <w:gridSpan w:val="15"/>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II   Вариант</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lastRenderedPageBreak/>
              <w:t>Разработка котлованов одноковшовым экскаватором обратная лопата на вымет</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То же, траншей</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Перемещение </w:t>
            </w:r>
            <w:r w:rsidRPr="0045538D">
              <w:rPr>
                <w:rFonts w:ascii="Times New Roman" w:hAnsi="Times New Roman" w:cs="Times New Roman"/>
                <w:sz w:val="24"/>
                <w:szCs w:val="24"/>
              </w:rPr>
              <w:lastRenderedPageBreak/>
              <w:t xml:space="preserve">грунта кавальеров бульдозером в насыпь, </w:t>
            </w:r>
            <w:r w:rsidRPr="0045538D">
              <w:rPr>
                <w:rFonts w:ascii="Times New Roman" w:hAnsi="Times New Roman" w:cs="Times New Roman"/>
                <w:sz w:val="24"/>
                <w:szCs w:val="24"/>
                <w:lang w:val="en-US"/>
              </w:rPr>
              <w:t>L</w:t>
            </w:r>
            <w:r w:rsidRPr="0045538D">
              <w:rPr>
                <w:rFonts w:ascii="Times New Roman" w:hAnsi="Times New Roman" w:cs="Times New Roman"/>
                <w:sz w:val="24"/>
                <w:szCs w:val="24"/>
              </w:rPr>
              <w:t xml:space="preserve">=6 м, </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гр-т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Разработка грунта </w:t>
            </w:r>
            <w:r w:rsidRPr="0045538D">
              <w:rPr>
                <w:rFonts w:ascii="Times New Roman" w:hAnsi="Times New Roman" w:cs="Times New Roman"/>
                <w:sz w:val="24"/>
                <w:szCs w:val="24"/>
                <w:lang w:val="en-US"/>
              </w:rPr>
              <w:t>I</w:t>
            </w:r>
            <w:r w:rsidRPr="0045538D">
              <w:rPr>
                <w:rFonts w:ascii="Times New Roman" w:hAnsi="Times New Roman" w:cs="Times New Roman"/>
                <w:sz w:val="24"/>
                <w:szCs w:val="24"/>
              </w:rPr>
              <w:t xml:space="preserve"> гр. в карьере одноковшовым экскаватором обратная лопата в транспорт</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Транспортирование грунта из карьера автосамосвалами</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Разравнивание привозного грунта бульдозером, грунт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  </w:t>
            </w:r>
            <w:r w:rsidRPr="0045538D">
              <w:rPr>
                <w:rFonts w:ascii="Times New Roman" w:hAnsi="Times New Roman" w:cs="Times New Roman"/>
                <w:sz w:val="24"/>
                <w:szCs w:val="24"/>
              </w:rPr>
              <w:sym w:font="Symbol" w:char="F064"/>
            </w:r>
            <w:r w:rsidRPr="0045538D">
              <w:rPr>
                <w:rFonts w:ascii="Times New Roman" w:hAnsi="Times New Roman" w:cs="Times New Roman"/>
                <w:sz w:val="24"/>
                <w:szCs w:val="24"/>
              </w:rPr>
              <w:t>=0.3 м</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lastRenderedPageBreak/>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100</w:t>
            </w:r>
            <w:r w:rsidRPr="0045538D">
              <w:rPr>
                <w:rFonts w:ascii="Times New Roman" w:hAnsi="Times New Roman" w:cs="Times New Roman"/>
                <w:i/>
                <w:sz w:val="24"/>
                <w:szCs w:val="24"/>
              </w:rPr>
              <w:t xml:space="preserve"> 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255.1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730.2</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9.853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45.666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36.05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212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229</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Е2-1-22,</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т2,</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п1б, д</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Е2-1-13,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т5, п5а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Расчет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Е2-1-28,</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п1б</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0.84</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0.772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Маш 5р-1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Шоф.</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lang w:val="en-US"/>
              </w:rPr>
              <w:t>III</w:t>
            </w:r>
            <w:r w:rsidRPr="0045538D">
              <w:rPr>
                <w:rFonts w:ascii="Times New Roman" w:hAnsi="Times New Roman" w:cs="Times New Roman"/>
                <w:sz w:val="24"/>
                <w:szCs w:val="24"/>
              </w:rPr>
              <w:t>кл -1,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3 зв.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6р-1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ЭО-2621А</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ДЗ-29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ЭО-4321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КрАЗ-256Б</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 шт.</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ДЗ-19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3.2</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9.13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27.39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3.78</w:t>
            </w:r>
          </w:p>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3.2</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9.13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27.39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3.78</w:t>
            </w:r>
          </w:p>
          <w:p w:rsidR="004B0718" w:rsidRPr="0045538D" w:rsidRDefault="004B0718" w:rsidP="0045538D">
            <w:pPr>
              <w:spacing w:after="0" w:line="240" w:lineRule="auto"/>
              <w:jc w:val="center"/>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17.23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17.23</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17.28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33.62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34.64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26.4</w:t>
            </w:r>
          </w:p>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lastRenderedPageBreak/>
              <w:t>20.68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55.14</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23.33</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306.95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948.79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99.92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r>
    </w:tbl>
    <w:p w:rsidR="004B0718" w:rsidRPr="0045538D" w:rsidRDefault="004B0718"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lastRenderedPageBreak/>
        <w:br w:type="page"/>
      </w:r>
      <w:r w:rsidRPr="0045538D">
        <w:rPr>
          <w:rFonts w:ascii="Times New Roman" w:hAnsi="Times New Roman" w:cs="Times New Roman"/>
          <w:sz w:val="24"/>
          <w:szCs w:val="24"/>
        </w:rPr>
        <w:lastRenderedPageBreak/>
        <w:t>Продолжение табл. 4.4.</w:t>
      </w:r>
    </w:p>
    <w:tbl>
      <w:tblPr>
        <w:tblW w:w="0" w:type="auto"/>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
        <w:gridCol w:w="1688"/>
        <w:gridCol w:w="878"/>
        <w:gridCol w:w="925"/>
        <w:gridCol w:w="876"/>
        <w:gridCol w:w="876"/>
        <w:gridCol w:w="876"/>
        <w:gridCol w:w="876"/>
        <w:gridCol w:w="876"/>
        <w:gridCol w:w="1236"/>
        <w:gridCol w:w="911"/>
        <w:gridCol w:w="1061"/>
        <w:gridCol w:w="979"/>
        <w:gridCol w:w="877"/>
        <w:gridCol w:w="1029"/>
      </w:tblGrid>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w:t>
            </w: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6</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8</w:t>
            </w: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9</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w:t>
            </w: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w:t>
            </w: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12</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13</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Обратная засыпка пазух бульдозером, </w:t>
            </w:r>
            <w:r w:rsidRPr="0045538D">
              <w:rPr>
                <w:rFonts w:ascii="Times New Roman" w:hAnsi="Times New Roman" w:cs="Times New Roman"/>
                <w:sz w:val="24"/>
                <w:szCs w:val="24"/>
                <w:lang w:val="en-US"/>
              </w:rPr>
              <w:t>L</w:t>
            </w:r>
            <w:r w:rsidRPr="0045538D">
              <w:rPr>
                <w:rFonts w:ascii="Times New Roman" w:hAnsi="Times New Roman" w:cs="Times New Roman"/>
                <w:sz w:val="24"/>
                <w:szCs w:val="24"/>
              </w:rPr>
              <w:t xml:space="preserve">  до 5 м, </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гр-т </w:t>
            </w:r>
            <w:r w:rsidRPr="0045538D">
              <w:rPr>
                <w:rFonts w:ascii="Times New Roman" w:hAnsi="Times New Roman" w:cs="Times New Roman"/>
                <w:sz w:val="24"/>
                <w:szCs w:val="24"/>
                <w:lang w:val="en-US"/>
              </w:rPr>
              <w:t>II</w:t>
            </w:r>
            <w:r w:rsidRPr="0045538D">
              <w:rPr>
                <w:rFonts w:ascii="Times New Roman" w:hAnsi="Times New Roman" w:cs="Times New Roman"/>
                <w:sz w:val="24"/>
                <w:szCs w:val="24"/>
              </w:rPr>
              <w:t xml:space="preserve"> гр.</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Уплотнение грунта пазух</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 xml:space="preserve"> электротрамбовками</w:t>
            </w: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r w:rsidRPr="0045538D">
              <w:rPr>
                <w:rFonts w:ascii="Times New Roman" w:hAnsi="Times New Roman" w:cs="Times New Roman"/>
                <w:sz w:val="24"/>
                <w:szCs w:val="24"/>
              </w:rPr>
              <w:t>-- // --</w:t>
            </w: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p w:rsidR="004B0718" w:rsidRPr="0045538D" w:rsidRDefault="004B0718" w:rsidP="0045538D">
            <w:pPr>
              <w:spacing w:after="0" w:line="240" w:lineRule="auto"/>
              <w:jc w:val="center"/>
              <w:rPr>
                <w:rFonts w:ascii="Times New Roman" w:hAnsi="Times New Roman" w:cs="Times New Roman"/>
                <w:i/>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7.68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Е2-1-34,</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п1б</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Е2-1-59,</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т3, п2а</w:t>
            </w: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0.77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0.541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1.055</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Маш 5р-1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Земле-коп,</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3р-1,</w:t>
            </w: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 xml:space="preserve"> 3 зв.</w:t>
            </w: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ДЗ-29</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ИЭ-4502</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4.6</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0.67</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4.6</w:t>
            </w:r>
          </w:p>
          <w:p w:rsidR="004B0718" w:rsidRPr="0045538D" w:rsidRDefault="004B0718" w:rsidP="0045538D">
            <w:pPr>
              <w:spacing w:after="0" w:line="240" w:lineRule="auto"/>
              <w:jc w:val="center"/>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20.26</w:t>
            </w:r>
          </w:p>
          <w:p w:rsidR="004B0718" w:rsidRPr="0045538D" w:rsidRDefault="004B0718" w:rsidP="0045538D">
            <w:pPr>
              <w:spacing w:after="0" w:line="240" w:lineRule="auto"/>
              <w:jc w:val="center"/>
              <w:rPr>
                <w:rFonts w:ascii="Times New Roman" w:hAnsi="Times New Roman" w:cs="Times New Roman"/>
                <w:sz w:val="24"/>
                <w:szCs w:val="24"/>
              </w:rPr>
            </w:pP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17.28</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2.56</w:t>
            </w:r>
          </w:p>
          <w:p w:rsidR="004B0718" w:rsidRPr="0045538D" w:rsidRDefault="004B0718" w:rsidP="0045538D">
            <w:pPr>
              <w:spacing w:after="0" w:line="240" w:lineRule="auto"/>
              <w:jc w:val="center"/>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11.61</w:t>
            </w: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p>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11.78</w:t>
            </w:r>
          </w:p>
          <w:p w:rsidR="004B0718" w:rsidRPr="0045538D" w:rsidRDefault="004B0718" w:rsidP="0045538D">
            <w:pPr>
              <w:spacing w:after="0" w:line="240" w:lineRule="auto"/>
              <w:jc w:val="center"/>
              <w:rPr>
                <w:rFonts w:ascii="Times New Roman" w:hAnsi="Times New Roman" w:cs="Times New Roman"/>
                <w:sz w:val="24"/>
                <w:szCs w:val="24"/>
              </w:rPr>
            </w:pPr>
          </w:p>
        </w:tc>
      </w:tr>
      <w:tr w:rsidR="004B0718" w:rsidRPr="0045538D" w:rsidTr="000E560D">
        <w:tc>
          <w:tcPr>
            <w:tcW w:w="5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68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8"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87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236"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91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061"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51.32</w:t>
            </w:r>
          </w:p>
        </w:tc>
        <w:tc>
          <w:tcPr>
            <w:tcW w:w="97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20.26</w:t>
            </w:r>
          </w:p>
        </w:tc>
        <w:tc>
          <w:tcPr>
            <w:tcW w:w="877"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tcPr>
          <w:p w:rsidR="004B0718" w:rsidRPr="0045538D" w:rsidRDefault="004B0718" w:rsidP="0045538D">
            <w:pPr>
              <w:spacing w:after="0" w:line="240" w:lineRule="auto"/>
              <w:jc w:val="center"/>
              <w:rPr>
                <w:rFonts w:ascii="Times New Roman" w:hAnsi="Times New Roman" w:cs="Times New Roman"/>
                <w:sz w:val="24"/>
                <w:szCs w:val="24"/>
              </w:rPr>
            </w:pPr>
            <w:r w:rsidRPr="0045538D">
              <w:rPr>
                <w:rFonts w:ascii="Times New Roman" w:hAnsi="Times New Roman" w:cs="Times New Roman"/>
                <w:sz w:val="24"/>
                <w:szCs w:val="24"/>
              </w:rPr>
              <w:t>1478.2</w:t>
            </w:r>
          </w:p>
        </w:tc>
      </w:tr>
    </w:tbl>
    <w:p w:rsidR="004B0718" w:rsidRPr="0045538D" w:rsidRDefault="004B0718" w:rsidP="0045538D">
      <w:pPr>
        <w:spacing w:after="0" w:line="240" w:lineRule="auto"/>
        <w:rPr>
          <w:rFonts w:ascii="Times New Roman" w:hAnsi="Times New Roman" w:cs="Times New Roman"/>
          <w:sz w:val="24"/>
          <w:szCs w:val="24"/>
        </w:rPr>
      </w:pPr>
    </w:p>
    <w:p w:rsidR="004B0718" w:rsidRPr="0045538D" w:rsidRDefault="004B0718" w:rsidP="0045538D">
      <w:pPr>
        <w:spacing w:after="0" w:line="240" w:lineRule="auto"/>
        <w:ind w:firstLine="567"/>
        <w:rPr>
          <w:rFonts w:ascii="Times New Roman" w:hAnsi="Times New Roman" w:cs="Times New Roman"/>
          <w:sz w:val="24"/>
          <w:szCs w:val="24"/>
        </w:rPr>
      </w:pPr>
      <w:r w:rsidRPr="0045538D">
        <w:rPr>
          <w:rFonts w:ascii="Times New Roman" w:hAnsi="Times New Roman" w:cs="Times New Roman"/>
          <w:sz w:val="24"/>
          <w:szCs w:val="24"/>
        </w:rPr>
        <w:t xml:space="preserve">Примечание:  Расценки находим по формуле </w:t>
      </w:r>
    </w:p>
    <w:p w:rsidR="004B0718" w:rsidRPr="0045538D" w:rsidRDefault="004B0718" w:rsidP="0045538D">
      <w:pPr>
        <w:spacing w:after="0" w:line="240" w:lineRule="auto"/>
        <w:ind w:firstLine="2410"/>
        <w:rPr>
          <w:rFonts w:ascii="Times New Roman" w:hAnsi="Times New Roman" w:cs="Times New Roman"/>
          <w:sz w:val="24"/>
          <w:szCs w:val="24"/>
        </w:rPr>
      </w:pPr>
      <w:r w:rsidRPr="0045538D">
        <w:rPr>
          <w:rFonts w:ascii="Times New Roman" w:hAnsi="Times New Roman" w:cs="Times New Roman"/>
          <w:position w:val="-32"/>
          <w:sz w:val="24"/>
          <w:szCs w:val="24"/>
        </w:rPr>
        <w:object w:dxaOrig="2240" w:dyaOrig="740">
          <v:shape id="_x0000_i1127" type="#_x0000_t75" style="width:118.5pt;height:39pt" o:ole="">
            <v:imagedata r:id="rId320" o:title=""/>
          </v:shape>
          <o:OLEObject Type="Embed" ProgID="Equation.3" ShapeID="_x0000_i1127" DrawAspect="Content" ObjectID="_1552469354" r:id="rId321"/>
        </w:object>
      </w:r>
      <w:r w:rsidRPr="0045538D">
        <w:rPr>
          <w:rFonts w:ascii="Times New Roman" w:hAnsi="Times New Roman" w:cs="Times New Roman"/>
          <w:sz w:val="24"/>
          <w:szCs w:val="24"/>
        </w:rPr>
        <w:t>.</w:t>
      </w:r>
    </w:p>
    <w:p w:rsidR="004B0718" w:rsidRPr="0045538D" w:rsidRDefault="004B0718" w:rsidP="0045538D">
      <w:pPr>
        <w:spacing w:after="0" w:line="240" w:lineRule="auto"/>
        <w:ind w:firstLine="567"/>
        <w:rPr>
          <w:rFonts w:ascii="Times New Roman" w:hAnsi="Times New Roman" w:cs="Times New Roman"/>
          <w:sz w:val="24"/>
          <w:szCs w:val="24"/>
        </w:rPr>
      </w:pPr>
    </w:p>
    <w:p w:rsidR="004B0718" w:rsidRPr="0045538D" w:rsidRDefault="004B0718" w:rsidP="0045538D">
      <w:pPr>
        <w:spacing w:after="0" w:line="240" w:lineRule="auto"/>
        <w:ind w:left="720" w:firstLine="720"/>
        <w:jc w:val="both"/>
        <w:rPr>
          <w:rFonts w:ascii="Times New Roman" w:hAnsi="Times New Roman" w:cs="Times New Roman"/>
          <w:sz w:val="24"/>
          <w:szCs w:val="24"/>
        </w:rPr>
        <w:sectPr w:rsidR="004B0718" w:rsidRPr="0045538D">
          <w:pgSz w:w="16840" w:h="11907" w:orient="landscape"/>
          <w:pgMar w:top="567" w:right="567" w:bottom="851" w:left="1418" w:header="720" w:footer="720" w:gutter="1134"/>
          <w:cols w:space="720"/>
        </w:sectPr>
      </w:pPr>
    </w:p>
    <w:p w:rsidR="004B0718" w:rsidRPr="0045538D" w:rsidRDefault="004B0718" w:rsidP="0045538D">
      <w:pPr>
        <w:spacing w:after="0" w:line="240" w:lineRule="auto"/>
        <w:ind w:left="720" w:firstLine="720"/>
        <w:jc w:val="both"/>
        <w:rPr>
          <w:rFonts w:ascii="Times New Roman" w:hAnsi="Times New Roman" w:cs="Times New Roman"/>
          <w:sz w:val="24"/>
          <w:szCs w:val="24"/>
        </w:rPr>
      </w:pPr>
      <w:r w:rsidRPr="0045538D">
        <w:rPr>
          <w:rFonts w:ascii="Times New Roman" w:hAnsi="Times New Roman" w:cs="Times New Roman"/>
          <w:b/>
          <w:i/>
          <w:sz w:val="24"/>
          <w:szCs w:val="24"/>
          <w:u w:val="single"/>
        </w:rPr>
        <w:lastRenderedPageBreak/>
        <w:t>I</w:t>
      </w:r>
      <w:r w:rsidRPr="0045538D">
        <w:rPr>
          <w:rFonts w:ascii="Times New Roman" w:hAnsi="Times New Roman" w:cs="Times New Roman"/>
          <w:b/>
          <w:i/>
          <w:sz w:val="24"/>
          <w:szCs w:val="24"/>
          <w:u w:val="single"/>
          <w:lang w:val="en-US"/>
        </w:rPr>
        <w:t>I</w:t>
      </w:r>
      <w:r w:rsidRPr="0045538D">
        <w:rPr>
          <w:rFonts w:ascii="Times New Roman" w:hAnsi="Times New Roman" w:cs="Times New Roman"/>
          <w:b/>
          <w:i/>
          <w:sz w:val="24"/>
          <w:szCs w:val="24"/>
          <w:u w:val="single"/>
        </w:rPr>
        <w:t xml:space="preserve"> вариант</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3686"/>
        <w:jc w:val="both"/>
        <w:rPr>
          <w:rFonts w:ascii="Times New Roman" w:hAnsi="Times New Roman" w:cs="Times New Roman"/>
          <w:sz w:val="24"/>
          <w:szCs w:val="24"/>
        </w:rPr>
      </w:pPr>
    </w:p>
    <w:p w:rsidR="004B0718" w:rsidRPr="0045538D" w:rsidRDefault="004B0718" w:rsidP="0045538D">
      <w:pPr>
        <w:tabs>
          <w:tab w:val="left" w:pos="4395"/>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8) </w:t>
      </w:r>
      <w:r w:rsidRPr="0045538D">
        <w:rPr>
          <w:rFonts w:ascii="Times New Roman" w:hAnsi="Times New Roman" w:cs="Times New Roman"/>
          <w:sz w:val="24"/>
          <w:szCs w:val="24"/>
          <w:lang w:val="en-US"/>
        </w:rPr>
        <w:t>T</w:t>
      </w:r>
      <w:r w:rsidRPr="0045538D">
        <w:rPr>
          <w:rFonts w:ascii="Times New Roman" w:hAnsi="Times New Roman" w:cs="Times New Roman"/>
          <w:sz w:val="24"/>
          <w:szCs w:val="24"/>
          <w:vertAlign w:val="subscript"/>
          <w:lang w:val="en-US"/>
        </w:rPr>
        <w:t>8</w:t>
      </w:r>
      <w:r w:rsidRPr="0045538D">
        <w:rPr>
          <w:rFonts w:ascii="Times New Roman" w:hAnsi="Times New Roman" w:cs="Times New Roman"/>
          <w:sz w:val="24"/>
          <w:szCs w:val="24"/>
          <w:lang w:val="en-US"/>
        </w:rPr>
        <w:t xml:space="preserve">=1.2 </w:t>
      </w:r>
      <w:r w:rsidRPr="0045538D">
        <w:rPr>
          <w:rFonts w:ascii="Times New Roman" w:hAnsi="Times New Roman" w:cs="Times New Roman"/>
          <w:sz w:val="24"/>
          <w:szCs w:val="24"/>
        </w:rPr>
        <w:t xml:space="preserve">см   </w:t>
      </w:r>
      <w:r w:rsidRPr="0045538D">
        <w:rPr>
          <w:rFonts w:ascii="Times New Roman" w:hAnsi="Times New Roman" w:cs="Times New Roman"/>
          <w:sz w:val="24"/>
          <w:szCs w:val="24"/>
        </w:rPr>
        <w:sym w:font="Symbol" w:char="F0FC"/>
      </w:r>
      <w:r w:rsidRPr="0045538D">
        <w:rPr>
          <w:rFonts w:ascii="Times New Roman" w:hAnsi="Times New Roman" w:cs="Times New Roman"/>
          <w:sz w:val="24"/>
          <w:szCs w:val="24"/>
        </w:rPr>
        <w:tab/>
        <w:t>4.4</w:t>
      </w:r>
    </w:p>
    <w:p w:rsidR="004B0718" w:rsidRPr="0045538D" w:rsidRDefault="00A1698D" w:rsidP="0045538D">
      <w:pPr>
        <w:spacing w:after="0" w:line="240" w:lineRule="auto"/>
        <w:ind w:firstLine="2127"/>
        <w:jc w:val="both"/>
        <w:rPr>
          <w:rFonts w:ascii="Times New Roman" w:hAnsi="Times New Roman" w:cs="Times New Roman"/>
          <w:sz w:val="24"/>
          <w:szCs w:val="24"/>
        </w:rPr>
      </w:pPr>
      <w:r>
        <w:rPr>
          <w:rFonts w:ascii="Times New Roman" w:hAnsi="Times New Roman" w:cs="Times New Roman"/>
          <w:noProof/>
          <w:sz w:val="24"/>
          <w:szCs w:val="24"/>
        </w:rPr>
        <w:pict>
          <v:line id="_x0000_s1080" style="position:absolute;left:0;text-align:left;z-index:251749376" from="302.85pt,6.8pt" to="302.9pt,75.25pt" o:allowincell="f" strokeweight=".5pt"/>
        </w:pict>
      </w:r>
      <w:r>
        <w:rPr>
          <w:rFonts w:ascii="Times New Roman" w:hAnsi="Times New Roman" w:cs="Times New Roman"/>
          <w:noProof/>
          <w:sz w:val="24"/>
          <w:szCs w:val="24"/>
        </w:rPr>
        <w:pict>
          <v:line id="_x0000_s1063" style="position:absolute;left:0;text-align:left;z-index:251731968" from="166.05pt,6.8pt" to="302.9pt,6.85pt" o:allowincell="f" strokeweight="2pt"/>
        </w:pict>
      </w:r>
      <w:r>
        <w:rPr>
          <w:rFonts w:ascii="Times New Roman" w:hAnsi="Times New Roman" w:cs="Times New Roman"/>
          <w:noProof/>
          <w:sz w:val="24"/>
          <w:szCs w:val="24"/>
        </w:rPr>
        <w:pict>
          <v:line id="_x0000_s1066" style="position:absolute;left:0;text-align:left;flip:x;z-index:251735040" from="302.85pt,1.1pt" to="302.9pt,12.55pt" o:allowincell="f" strokeweight="2pt"/>
        </w:pict>
      </w:r>
      <w:r>
        <w:rPr>
          <w:rFonts w:ascii="Times New Roman" w:hAnsi="Times New Roman" w:cs="Times New Roman"/>
          <w:noProof/>
          <w:sz w:val="24"/>
          <w:szCs w:val="24"/>
        </w:rPr>
        <w:pict>
          <v:line id="_x0000_s1064" style="position:absolute;left:0;text-align:left;flip:x;z-index:251732992" from="166.05pt,1.1pt" to="166.1pt,12.55pt" o:allowincell="f" strokeweight="2pt"/>
        </w:pict>
      </w:r>
      <w:r w:rsidR="004B0718" w:rsidRPr="0045538D">
        <w:rPr>
          <w:rFonts w:ascii="Times New Roman" w:hAnsi="Times New Roman" w:cs="Times New Roman"/>
          <w:sz w:val="24"/>
          <w:szCs w:val="24"/>
        </w:rPr>
        <w:t xml:space="preserve">  </w:t>
      </w:r>
      <w:r w:rsidR="004B0718" w:rsidRPr="0045538D">
        <w:rPr>
          <w:rFonts w:ascii="Times New Roman" w:hAnsi="Times New Roman" w:cs="Times New Roman"/>
          <w:sz w:val="24"/>
          <w:szCs w:val="24"/>
        </w:rPr>
        <w:sym w:font="Symbol" w:char="F0FD"/>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 xml:space="preserve">9) </w:t>
      </w:r>
      <w:r w:rsidRPr="0045538D">
        <w:rPr>
          <w:rFonts w:ascii="Times New Roman" w:hAnsi="Times New Roman" w:cs="Times New Roman"/>
          <w:sz w:val="24"/>
          <w:szCs w:val="24"/>
          <w:lang w:val="en-US"/>
        </w:rPr>
        <w:t>T</w:t>
      </w:r>
      <w:r w:rsidRPr="0045538D">
        <w:rPr>
          <w:rFonts w:ascii="Times New Roman" w:hAnsi="Times New Roman" w:cs="Times New Roman"/>
          <w:sz w:val="24"/>
          <w:szCs w:val="24"/>
          <w:vertAlign w:val="subscript"/>
        </w:rPr>
        <w:t>9</w:t>
      </w:r>
      <w:r w:rsidRPr="0045538D">
        <w:rPr>
          <w:rFonts w:ascii="Times New Roman" w:hAnsi="Times New Roman" w:cs="Times New Roman"/>
          <w:sz w:val="24"/>
          <w:szCs w:val="24"/>
        </w:rPr>
        <w:t xml:space="preserve">=3.2 см   </w:t>
      </w:r>
      <w:r w:rsidRPr="0045538D">
        <w:rPr>
          <w:rFonts w:ascii="Times New Roman" w:hAnsi="Times New Roman" w:cs="Times New Roman"/>
          <w:sz w:val="24"/>
          <w:szCs w:val="24"/>
        </w:rPr>
        <w:sym w:font="Symbol" w:char="F0FE"/>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A1698D" w:rsidP="0045538D">
      <w:pPr>
        <w:tabs>
          <w:tab w:val="left" w:pos="6237"/>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92" style="position:absolute;left:0;text-align:left;z-index:251761664" from="228.75pt,9.8pt" to="248.75pt,9.85pt" o:allowincell="f" strokeweight="2pt"/>
        </w:pict>
      </w:r>
      <w:r>
        <w:rPr>
          <w:rFonts w:ascii="Times New Roman" w:hAnsi="Times New Roman" w:cs="Times New Roman"/>
          <w:noProof/>
          <w:sz w:val="24"/>
          <w:szCs w:val="24"/>
        </w:rPr>
        <w:pict>
          <v:line id="_x0000_s1090" style="position:absolute;left:0;text-align:left;z-index:251759616" from="183.15pt,9.8pt" to="203.15pt,9.85pt" o:allowincell="f" strokeweight="2pt"/>
        </w:pict>
      </w:r>
      <w:r>
        <w:rPr>
          <w:rFonts w:ascii="Times New Roman" w:hAnsi="Times New Roman" w:cs="Times New Roman"/>
          <w:noProof/>
          <w:sz w:val="24"/>
          <w:szCs w:val="24"/>
        </w:rPr>
        <w:pict>
          <v:line id="_x0000_s1088" style="position:absolute;left:0;text-align:left;z-index:251757568" from="274.35pt,9.8pt" to="294.35pt,9.85pt" o:allowincell="f" strokeweight="2pt"/>
        </w:pict>
      </w:r>
      <w:r>
        <w:rPr>
          <w:rFonts w:ascii="Times New Roman" w:hAnsi="Times New Roman" w:cs="Times New Roman"/>
          <w:noProof/>
          <w:sz w:val="24"/>
          <w:szCs w:val="24"/>
        </w:rPr>
        <w:pict>
          <v:line id="_x0000_s1106" style="position:absolute;left:0;text-align:left;flip:x;z-index:251776000" from="328.5pt,12.65pt" to="339.95pt,25pt" o:allowincell="f" strokeweight="1pt"/>
        </w:pict>
      </w:r>
      <w:r>
        <w:rPr>
          <w:rFonts w:ascii="Times New Roman" w:hAnsi="Times New Roman" w:cs="Times New Roman"/>
          <w:noProof/>
          <w:sz w:val="24"/>
          <w:szCs w:val="24"/>
        </w:rPr>
        <w:pict>
          <v:line id="_x0000_s1102" style="position:absolute;left:0;text-align:left;flip:x;z-index:251771904" from="297.15pt,12.65pt" to="308.6pt,25pt" o:allowincell="f" strokeweight="1pt"/>
        </w:pict>
      </w:r>
      <w:r>
        <w:rPr>
          <w:rFonts w:ascii="Times New Roman" w:hAnsi="Times New Roman" w:cs="Times New Roman"/>
          <w:noProof/>
          <w:sz w:val="24"/>
          <w:szCs w:val="24"/>
        </w:rPr>
        <w:pict>
          <v:line id="_x0000_s1098" style="position:absolute;left:0;text-align:left;flip:x;z-index:251767808" from="334.2pt,13.55pt" to="334.25pt,25pt" o:allowincell="f" strokeweight="1pt"/>
        </w:pict>
      </w:r>
      <w:r w:rsidR="004B0718" w:rsidRPr="0045538D">
        <w:rPr>
          <w:rFonts w:ascii="Times New Roman" w:hAnsi="Times New Roman" w:cs="Times New Roman"/>
          <w:sz w:val="24"/>
          <w:szCs w:val="24"/>
        </w:rPr>
        <w:t xml:space="preserve">10) </w:t>
      </w:r>
      <w:r w:rsidR="004B0718" w:rsidRPr="0045538D">
        <w:rPr>
          <w:rFonts w:ascii="Times New Roman" w:hAnsi="Times New Roman" w:cs="Times New Roman"/>
          <w:sz w:val="24"/>
          <w:szCs w:val="24"/>
          <w:lang w:val="en-US"/>
        </w:rPr>
        <w:t>T</w:t>
      </w:r>
      <w:r w:rsidR="004B0718" w:rsidRPr="0045538D">
        <w:rPr>
          <w:rFonts w:ascii="Times New Roman" w:hAnsi="Times New Roman" w:cs="Times New Roman"/>
          <w:sz w:val="24"/>
          <w:szCs w:val="24"/>
          <w:vertAlign w:val="subscript"/>
        </w:rPr>
        <w:t>10</w:t>
      </w:r>
      <w:r w:rsidR="004B0718" w:rsidRPr="0045538D">
        <w:rPr>
          <w:rFonts w:ascii="Times New Roman" w:hAnsi="Times New Roman" w:cs="Times New Roman"/>
          <w:sz w:val="24"/>
          <w:szCs w:val="24"/>
        </w:rPr>
        <w:t xml:space="preserve">=1.35 см </w:t>
      </w:r>
      <w:r w:rsidR="004B0718" w:rsidRPr="0045538D">
        <w:rPr>
          <w:rFonts w:ascii="Times New Roman" w:hAnsi="Times New Roman" w:cs="Times New Roman"/>
          <w:sz w:val="24"/>
          <w:szCs w:val="24"/>
        </w:rPr>
        <w:tab/>
        <w:t xml:space="preserve"> 1</w:t>
      </w:r>
    </w:p>
    <w:p w:rsidR="004B0718" w:rsidRPr="0045538D" w:rsidRDefault="00A1698D" w:rsidP="0045538D">
      <w:pPr>
        <w:spacing w:after="0" w:line="240" w:lineRule="auto"/>
        <w:ind w:firstLine="5103"/>
        <w:jc w:val="both"/>
        <w:rPr>
          <w:rFonts w:ascii="Times New Roman" w:hAnsi="Times New Roman" w:cs="Times New Roman"/>
          <w:sz w:val="24"/>
          <w:szCs w:val="24"/>
        </w:rPr>
      </w:pPr>
      <w:r>
        <w:rPr>
          <w:rFonts w:ascii="Times New Roman" w:hAnsi="Times New Roman" w:cs="Times New Roman"/>
          <w:noProof/>
          <w:sz w:val="24"/>
          <w:szCs w:val="24"/>
        </w:rPr>
        <w:pict>
          <v:line id="_x0000_s1100" style="position:absolute;left:0;text-align:left;z-index:251769856" from="297.15pt,2.7pt" to="339.95pt,2.75pt" o:allowincell="f" strokeweight="1pt"/>
        </w:pict>
      </w:r>
      <w:r w:rsidR="004B0718" w:rsidRPr="0045538D">
        <w:rPr>
          <w:rFonts w:ascii="Times New Roman" w:hAnsi="Times New Roman" w:cs="Times New Roman"/>
          <w:sz w:val="24"/>
          <w:szCs w:val="24"/>
        </w:rPr>
        <w:t>3.8</w:t>
      </w: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104" style="position:absolute;left:0;text-align:left;z-index:251773952" from="334.2pt,5.45pt" to="334.25pt,73.9pt" o:allowincell="f" strokeweight=".5pt"/>
        </w:pict>
      </w:r>
      <w:r>
        <w:rPr>
          <w:rFonts w:ascii="Times New Roman" w:hAnsi="Times New Roman" w:cs="Times New Roman"/>
          <w:noProof/>
          <w:sz w:val="24"/>
          <w:szCs w:val="24"/>
        </w:rPr>
        <w:pict>
          <v:line id="_x0000_s1096" style="position:absolute;left:0;text-align:left;flip:x;z-index:251765760" from="223.05pt,-.25pt" to="223.1pt,11.2pt" o:allowincell="f" strokeweight="2pt"/>
        </w:pict>
      </w:r>
      <w:r>
        <w:rPr>
          <w:rFonts w:ascii="Times New Roman" w:hAnsi="Times New Roman" w:cs="Times New Roman"/>
          <w:noProof/>
          <w:sz w:val="24"/>
          <w:szCs w:val="24"/>
        </w:rPr>
        <w:pict>
          <v:line id="_x0000_s1094" style="position:absolute;left:0;text-align:left;z-index:251763712" from="223.05pt,5.45pt" to="334.25pt,5.5pt" o:allowincell="f" strokeweight="2pt"/>
        </w:pict>
      </w:r>
      <w:r>
        <w:rPr>
          <w:rFonts w:ascii="Times New Roman" w:hAnsi="Times New Roman" w:cs="Times New Roman"/>
          <w:noProof/>
          <w:sz w:val="24"/>
          <w:szCs w:val="24"/>
        </w:rPr>
        <w:pict>
          <v:line id="_x0000_s1082" style="position:absolute;left:0;text-align:left;flip:x;z-index:251751424" from="334.2pt,-.25pt" to="334.25pt,11.2pt" o:allowincell="f" strokeweight="2pt"/>
        </w:pict>
      </w:r>
      <w:r w:rsidR="004B0718" w:rsidRPr="0045538D">
        <w:rPr>
          <w:rFonts w:ascii="Times New Roman" w:hAnsi="Times New Roman" w:cs="Times New Roman"/>
          <w:sz w:val="24"/>
          <w:szCs w:val="24"/>
        </w:rPr>
        <w:t xml:space="preserve">13) </w:t>
      </w:r>
      <w:r w:rsidR="004B0718" w:rsidRPr="0045538D">
        <w:rPr>
          <w:rFonts w:ascii="Times New Roman" w:hAnsi="Times New Roman" w:cs="Times New Roman"/>
          <w:sz w:val="24"/>
          <w:szCs w:val="24"/>
          <w:lang w:val="en-US"/>
        </w:rPr>
        <w:t>T</w:t>
      </w:r>
      <w:r w:rsidR="004B0718" w:rsidRPr="0045538D">
        <w:rPr>
          <w:rFonts w:ascii="Times New Roman" w:hAnsi="Times New Roman" w:cs="Times New Roman"/>
          <w:sz w:val="24"/>
          <w:szCs w:val="24"/>
          <w:vertAlign w:val="subscript"/>
        </w:rPr>
        <w:t>13</w:t>
      </w:r>
      <w:r w:rsidR="004B0718" w:rsidRPr="0045538D">
        <w:rPr>
          <w:rFonts w:ascii="Times New Roman" w:hAnsi="Times New Roman" w:cs="Times New Roman"/>
          <w:sz w:val="24"/>
          <w:szCs w:val="24"/>
        </w:rPr>
        <w:t xml:space="preserve">=3.8 см </w:t>
      </w:r>
    </w:p>
    <w:p w:rsidR="004B0718" w:rsidRPr="0045538D" w:rsidRDefault="004B0718" w:rsidP="0045538D">
      <w:pPr>
        <w:spacing w:after="0" w:line="240" w:lineRule="auto"/>
        <w:ind w:firstLine="6804"/>
        <w:jc w:val="both"/>
        <w:rPr>
          <w:rFonts w:ascii="Times New Roman" w:hAnsi="Times New Roman" w:cs="Times New Roman"/>
          <w:sz w:val="24"/>
          <w:szCs w:val="24"/>
        </w:rPr>
      </w:pPr>
      <w:r w:rsidRPr="0045538D">
        <w:rPr>
          <w:rFonts w:ascii="Times New Roman" w:hAnsi="Times New Roman" w:cs="Times New Roman"/>
          <w:sz w:val="24"/>
          <w:szCs w:val="24"/>
        </w:rPr>
        <w:t xml:space="preserve"> </w:t>
      </w: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68" style="position:absolute;left:0;text-align:left;z-index:251737088" from="334.2pt,7.55pt" to="378.95pt,7.6pt" o:allowincell="f" strokeweight=".5pt"/>
        </w:pict>
      </w:r>
      <w:r>
        <w:rPr>
          <w:rFonts w:ascii="Times New Roman" w:hAnsi="Times New Roman" w:cs="Times New Roman"/>
          <w:noProof/>
          <w:sz w:val="24"/>
          <w:szCs w:val="24"/>
        </w:rPr>
        <w:pict>
          <v:line id="_x0000_s1072" style="position:absolute;left:0;text-align:left;flip:x;z-index:251741184" from="334.2pt,1.85pt" to="334.25pt,13.3pt" o:allowincell="f" strokeweight="2pt"/>
        </w:pict>
      </w:r>
      <w:r>
        <w:rPr>
          <w:rFonts w:ascii="Times New Roman" w:hAnsi="Times New Roman" w:cs="Times New Roman"/>
          <w:noProof/>
          <w:sz w:val="24"/>
          <w:szCs w:val="24"/>
        </w:rPr>
        <w:pict>
          <v:line id="_x0000_s1076" style="position:absolute;left:0;text-align:left;flip:x;z-index:251745280" from="379.8pt,1.85pt" to="379.85pt,13.3pt" o:allowincell="f" strokeweight="2pt"/>
        </w:pict>
      </w:r>
      <w:r w:rsidR="004B0718" w:rsidRPr="0045538D">
        <w:rPr>
          <w:rFonts w:ascii="Times New Roman" w:hAnsi="Times New Roman" w:cs="Times New Roman"/>
          <w:sz w:val="24"/>
          <w:szCs w:val="24"/>
        </w:rPr>
        <w:t xml:space="preserve">14) </w:t>
      </w:r>
      <w:r w:rsidR="004B0718" w:rsidRPr="0045538D">
        <w:rPr>
          <w:rFonts w:ascii="Times New Roman" w:hAnsi="Times New Roman" w:cs="Times New Roman"/>
          <w:sz w:val="24"/>
          <w:szCs w:val="24"/>
          <w:lang w:val="en-US"/>
        </w:rPr>
        <w:t>T</w:t>
      </w:r>
      <w:r w:rsidR="004B0718" w:rsidRPr="0045538D">
        <w:rPr>
          <w:rFonts w:ascii="Times New Roman" w:hAnsi="Times New Roman" w:cs="Times New Roman"/>
          <w:sz w:val="24"/>
          <w:szCs w:val="24"/>
          <w:vertAlign w:val="subscript"/>
        </w:rPr>
        <w:t>14</w:t>
      </w:r>
      <w:r w:rsidR="004B0718" w:rsidRPr="0045538D">
        <w:rPr>
          <w:rFonts w:ascii="Times New Roman" w:hAnsi="Times New Roman" w:cs="Times New Roman"/>
          <w:sz w:val="24"/>
          <w:szCs w:val="24"/>
        </w:rPr>
        <w:t>=0.7 см</w:t>
      </w:r>
    </w:p>
    <w:p w:rsidR="004B0718" w:rsidRPr="0045538D" w:rsidRDefault="004B0718" w:rsidP="0045538D">
      <w:pPr>
        <w:spacing w:after="0" w:line="240" w:lineRule="auto"/>
        <w:ind w:firstLine="6946"/>
        <w:jc w:val="both"/>
        <w:rPr>
          <w:rFonts w:ascii="Times New Roman" w:hAnsi="Times New Roman" w:cs="Times New Roman"/>
          <w:sz w:val="24"/>
          <w:szCs w:val="24"/>
        </w:rPr>
      </w:pPr>
      <w:r w:rsidRPr="0045538D">
        <w:rPr>
          <w:rFonts w:ascii="Times New Roman" w:hAnsi="Times New Roman" w:cs="Times New Roman"/>
          <w:sz w:val="24"/>
          <w:szCs w:val="24"/>
        </w:rPr>
        <w:t>1.5</w:t>
      </w: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70" style="position:absolute;left:0;text-align:left;z-index:251739136" from="334.2pt,7.55pt" to="378.95pt,7.6pt" o:allowincell="f" strokeweight="2pt"/>
        </w:pict>
      </w:r>
      <w:r>
        <w:rPr>
          <w:rFonts w:ascii="Times New Roman" w:hAnsi="Times New Roman" w:cs="Times New Roman"/>
          <w:noProof/>
          <w:sz w:val="24"/>
          <w:szCs w:val="24"/>
        </w:rPr>
        <w:pict>
          <v:line id="_x0000_s1074" style="position:absolute;left:0;text-align:left;flip:x;z-index:251743232" from="334.2pt,1.85pt" to="334.25pt,13.3pt" o:allowincell="f" strokeweight="2pt"/>
        </w:pict>
      </w:r>
      <w:r>
        <w:rPr>
          <w:rFonts w:ascii="Times New Roman" w:hAnsi="Times New Roman" w:cs="Times New Roman"/>
          <w:noProof/>
          <w:sz w:val="24"/>
          <w:szCs w:val="24"/>
        </w:rPr>
        <w:pict>
          <v:line id="_x0000_s1062" style="position:absolute;left:0;text-align:left;flip:x;z-index:251730944" from="166.05pt,4.25pt" to="166.1pt,47.05pt" o:allowincell="f" strokeweight="1pt"/>
        </w:pict>
      </w:r>
      <w:r>
        <w:rPr>
          <w:rFonts w:ascii="Times New Roman" w:hAnsi="Times New Roman" w:cs="Times New Roman"/>
          <w:noProof/>
          <w:sz w:val="24"/>
          <w:szCs w:val="24"/>
        </w:rPr>
        <w:pict>
          <v:line id="_x0000_s1078" style="position:absolute;left:0;text-align:left;flip:x;z-index:251747328" from="379.8pt,1.85pt" to="379.85pt,13.3pt" o:allowincell="f" strokeweight="2pt"/>
        </w:pict>
      </w:r>
      <w:r w:rsidR="004B0718" w:rsidRPr="0045538D">
        <w:rPr>
          <w:rFonts w:ascii="Times New Roman" w:hAnsi="Times New Roman" w:cs="Times New Roman"/>
          <w:sz w:val="24"/>
          <w:szCs w:val="24"/>
        </w:rPr>
        <w:t xml:space="preserve">15) </w:t>
      </w:r>
      <w:r w:rsidR="004B0718" w:rsidRPr="0045538D">
        <w:rPr>
          <w:rFonts w:ascii="Times New Roman" w:hAnsi="Times New Roman" w:cs="Times New Roman"/>
          <w:sz w:val="24"/>
          <w:szCs w:val="24"/>
          <w:lang w:val="en-US"/>
        </w:rPr>
        <w:t>T</w:t>
      </w:r>
      <w:r w:rsidR="004B0718" w:rsidRPr="0045538D">
        <w:rPr>
          <w:rFonts w:ascii="Times New Roman" w:hAnsi="Times New Roman" w:cs="Times New Roman"/>
          <w:sz w:val="24"/>
          <w:szCs w:val="24"/>
          <w:vertAlign w:val="subscript"/>
        </w:rPr>
        <w:t>15</w:t>
      </w:r>
      <w:r w:rsidR="004B0718" w:rsidRPr="0045538D">
        <w:rPr>
          <w:rFonts w:ascii="Times New Roman" w:hAnsi="Times New Roman" w:cs="Times New Roman"/>
          <w:sz w:val="24"/>
          <w:szCs w:val="24"/>
        </w:rPr>
        <w:t>=4.6/3=1.5 см</w:t>
      </w:r>
    </w:p>
    <w:p w:rsidR="004B0718" w:rsidRPr="0045538D" w:rsidRDefault="004B0718" w:rsidP="0045538D">
      <w:pPr>
        <w:spacing w:after="0" w:line="240" w:lineRule="auto"/>
        <w:ind w:firstLine="4678"/>
        <w:jc w:val="both"/>
        <w:rPr>
          <w:rFonts w:ascii="Times New Roman" w:hAnsi="Times New Roman" w:cs="Times New Roman"/>
          <w:sz w:val="24"/>
          <w:szCs w:val="24"/>
        </w:rPr>
      </w:pPr>
      <w:r w:rsidRPr="0045538D">
        <w:rPr>
          <w:rFonts w:ascii="Times New Roman" w:hAnsi="Times New Roman" w:cs="Times New Roman"/>
          <w:sz w:val="24"/>
          <w:szCs w:val="24"/>
          <w:lang w:val="en-US"/>
        </w:rPr>
        <w:t>T</w:t>
      </w:r>
      <w:r w:rsidRPr="0045538D">
        <w:rPr>
          <w:rFonts w:ascii="Times New Roman" w:hAnsi="Times New Roman" w:cs="Times New Roman"/>
          <w:sz w:val="24"/>
          <w:szCs w:val="24"/>
          <w:vertAlign w:val="subscript"/>
          <w:lang w:val="en-US"/>
        </w:rPr>
        <w:t>II</w:t>
      </w:r>
      <w:r w:rsidRPr="0045538D">
        <w:rPr>
          <w:rFonts w:ascii="Times New Roman" w:hAnsi="Times New Roman" w:cs="Times New Roman"/>
          <w:sz w:val="24"/>
          <w:szCs w:val="24"/>
        </w:rPr>
        <w:t>=6.9 см</w:t>
      </w:r>
    </w:p>
    <w:p w:rsidR="004B0718" w:rsidRPr="0045538D" w:rsidRDefault="00A1698D" w:rsidP="0045538D">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line id="_x0000_s1086" style="position:absolute;left:0;text-align:left;flip:x;z-index:251755520" from="163.2pt,8.85pt" to="382.7pt,8.9pt" o:allowincell="f" strokeweight="1pt"/>
        </w:pict>
      </w:r>
      <w:r>
        <w:rPr>
          <w:rFonts w:ascii="Times New Roman" w:hAnsi="Times New Roman" w:cs="Times New Roman"/>
          <w:noProof/>
          <w:sz w:val="24"/>
          <w:szCs w:val="24"/>
        </w:rPr>
        <w:pict>
          <v:line id="_x0000_s1108" style="position:absolute;left:0;text-align:left;flip:x;z-index:251778048" from="160.35pt,3.15pt" to="171.8pt,15.5pt" o:allowincell="f" strokeweight="1pt"/>
        </w:pict>
      </w:r>
      <w:r>
        <w:rPr>
          <w:rFonts w:ascii="Times New Roman" w:hAnsi="Times New Roman" w:cs="Times New Roman"/>
          <w:noProof/>
          <w:sz w:val="24"/>
          <w:szCs w:val="24"/>
        </w:rPr>
        <w:pict>
          <v:line id="_x0000_s1107" style="position:absolute;left:0;text-align:left;flip:x;z-index:251777024" from="374.1pt,3.15pt" to="385.55pt,15.5pt" o:allowincell="f" strokeweight="1pt"/>
        </w:pict>
      </w:r>
      <w:r>
        <w:rPr>
          <w:rFonts w:ascii="Times New Roman" w:hAnsi="Times New Roman" w:cs="Times New Roman"/>
          <w:noProof/>
          <w:sz w:val="24"/>
          <w:szCs w:val="24"/>
        </w:rPr>
        <w:pict>
          <v:line id="_x0000_s1084" style="position:absolute;left:0;text-align:left;flip:x;z-index:251753472" from="379.8pt,3.65pt" to="379.85pt,15.1pt" o:allowincell="f" strokeweight="1pt"/>
        </w:pic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Т. к. разработка грунта в карьере выполняется за пределами стройплощадки, данный процесс при определении продолжительности выполнения работ не учитываем.</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б) Трудоемкость единицы объема работ:</w:t>
      </w:r>
    </w:p>
    <w:p w:rsidR="004B0718" w:rsidRPr="0045538D" w:rsidRDefault="004B0718" w:rsidP="0045538D">
      <w:pPr>
        <w:spacing w:after="0" w:line="240" w:lineRule="auto"/>
        <w:ind w:firstLine="567"/>
        <w:jc w:val="both"/>
        <w:rPr>
          <w:rFonts w:ascii="Times New Roman" w:hAnsi="Times New Roman" w:cs="Times New Roman"/>
          <w:b/>
          <w:i/>
          <w:sz w:val="24"/>
          <w:szCs w:val="24"/>
          <w:u w:val="single"/>
        </w:rPr>
      </w:pPr>
      <w:r w:rsidRPr="0045538D">
        <w:rPr>
          <w:rFonts w:ascii="Times New Roman" w:hAnsi="Times New Roman" w:cs="Times New Roman"/>
          <w:b/>
          <w:i/>
          <w:sz w:val="24"/>
          <w:szCs w:val="24"/>
          <w:u w:val="single"/>
        </w:rPr>
        <w:t>I вариант:</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rPr>
        <w:t>еI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46.77/5768.3 = 0.0081 </w:t>
      </w:r>
      <w:r w:rsidRPr="0045538D">
        <w:rPr>
          <w:rFonts w:ascii="Times New Roman" w:hAnsi="Times New Roman" w:cs="Times New Roman"/>
          <w:i/>
          <w:sz w:val="24"/>
          <w:szCs w:val="24"/>
        </w:rPr>
        <w:t>чел-см/м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P</w:t>
      </w:r>
      <w:r w:rsidRPr="0045538D">
        <w:rPr>
          <w:rFonts w:ascii="Times New Roman" w:hAnsi="Times New Roman" w:cs="Times New Roman"/>
          <w:i/>
          <w:sz w:val="24"/>
          <w:szCs w:val="24"/>
          <w:vertAlign w:val="subscript"/>
        </w:rPr>
        <w:t>0</w:t>
      </w:r>
      <w:r w:rsidRPr="0045538D">
        <w:rPr>
          <w:rFonts w:ascii="Times New Roman" w:hAnsi="Times New Roman" w:cs="Times New Roman"/>
          <w:sz w:val="24"/>
          <w:szCs w:val="24"/>
        </w:rPr>
        <w:t xml:space="preserve"> = 1208.2 + 4560.1 = 5768.3 </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b/>
          <w:i/>
          <w:sz w:val="24"/>
          <w:szCs w:val="24"/>
          <w:u w:val="single"/>
        </w:rPr>
      </w:pPr>
      <w:r w:rsidRPr="0045538D">
        <w:rPr>
          <w:rFonts w:ascii="Times New Roman" w:hAnsi="Times New Roman" w:cs="Times New Roman"/>
          <w:b/>
          <w:i/>
          <w:sz w:val="24"/>
          <w:szCs w:val="24"/>
          <w:u w:val="single"/>
        </w:rPr>
        <w:t>II вариант:</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w:t>
      </w:r>
      <w:r w:rsidRPr="0045538D">
        <w:rPr>
          <w:rFonts w:ascii="Times New Roman" w:hAnsi="Times New Roman" w:cs="Times New Roman"/>
          <w:i/>
          <w:sz w:val="24"/>
          <w:szCs w:val="24"/>
          <w:vertAlign w:val="subscript"/>
        </w:rPr>
        <w:t xml:space="preserve">еII </w:t>
      </w:r>
      <w:r w:rsidRPr="0045538D">
        <w:rPr>
          <w:rFonts w:ascii="Times New Roman" w:hAnsi="Times New Roman" w:cs="Times New Roman"/>
          <w:sz w:val="24"/>
          <w:szCs w:val="24"/>
        </w:rPr>
        <w:t xml:space="preserve">= 51.32/5551.9 = 0.0092 </w:t>
      </w:r>
      <w:r w:rsidRPr="0045538D">
        <w:rPr>
          <w:rFonts w:ascii="Times New Roman" w:hAnsi="Times New Roman" w:cs="Times New Roman"/>
          <w:i/>
          <w:sz w:val="24"/>
          <w:szCs w:val="24"/>
        </w:rPr>
        <w:t>чел-см/м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P</w:t>
      </w:r>
      <w:r w:rsidRPr="0045538D">
        <w:rPr>
          <w:rFonts w:ascii="Times New Roman" w:hAnsi="Times New Roman" w:cs="Times New Roman"/>
          <w:i/>
          <w:sz w:val="24"/>
          <w:szCs w:val="24"/>
          <w:vertAlign w:val="subscript"/>
        </w:rPr>
        <w:t>0</w:t>
      </w:r>
      <w:r w:rsidRPr="0045538D">
        <w:rPr>
          <w:rFonts w:ascii="Times New Roman" w:hAnsi="Times New Roman" w:cs="Times New Roman"/>
          <w:sz w:val="24"/>
          <w:szCs w:val="24"/>
        </w:rPr>
        <w:t xml:space="preserve"> = 255.1 + 730.2 + 4566.6 = 5551.9 </w:t>
      </w:r>
      <w:r w:rsidRPr="0045538D">
        <w:rPr>
          <w:rFonts w:ascii="Times New Roman" w:hAnsi="Times New Roman" w:cs="Times New Roman"/>
          <w:i/>
          <w:sz w:val="24"/>
          <w:szCs w:val="24"/>
        </w:rPr>
        <w:t>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в) Прямые денежные затраты:</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прI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(1.92</w:t>
      </w:r>
      <w:r w:rsidRPr="0045538D">
        <w:rPr>
          <w:rFonts w:ascii="Times New Roman" w:hAnsi="Times New Roman" w:cs="Times New Roman"/>
          <w:b/>
          <w:sz w:val="24"/>
          <w:szCs w:val="24"/>
        </w:rPr>
        <w:sym w:font="Symbol" w:char="F0D7"/>
      </w:r>
      <w:r w:rsidRPr="0045538D">
        <w:rPr>
          <w:rFonts w:ascii="Times New Roman" w:hAnsi="Times New Roman" w:cs="Times New Roman"/>
          <w:sz w:val="24"/>
          <w:szCs w:val="24"/>
        </w:rPr>
        <w:t>1410.53+2.97</w:t>
      </w:r>
      <w:r w:rsidRPr="0045538D">
        <w:rPr>
          <w:rFonts w:ascii="Times New Roman" w:hAnsi="Times New Roman" w:cs="Times New Roman"/>
          <w:sz w:val="24"/>
          <w:szCs w:val="24"/>
        </w:rPr>
        <w:sym w:font="Symbol" w:char="F0D7"/>
      </w:r>
      <w:r w:rsidRPr="0045538D">
        <w:rPr>
          <w:rFonts w:ascii="Times New Roman" w:hAnsi="Times New Roman" w:cs="Times New Roman"/>
          <w:sz w:val="24"/>
          <w:szCs w:val="24"/>
        </w:rPr>
        <w:t xml:space="preserve">21.51)/5768.3 = 0.4695+0.0111 =  0.4806 </w:t>
      </w:r>
      <w:r w:rsidRPr="0045538D">
        <w:rPr>
          <w:rFonts w:ascii="Times New Roman" w:hAnsi="Times New Roman" w:cs="Times New Roman"/>
          <w:i/>
          <w:sz w:val="24"/>
          <w:szCs w:val="24"/>
        </w:rPr>
        <w:t>руб/м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прI</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(1.92</w:t>
      </w:r>
      <w:r w:rsidRPr="0045538D">
        <w:rPr>
          <w:rFonts w:ascii="Times New Roman" w:hAnsi="Times New Roman" w:cs="Times New Roman"/>
          <w:b/>
          <w:sz w:val="24"/>
          <w:szCs w:val="24"/>
        </w:rPr>
        <w:sym w:font="Symbol" w:char="F0D7"/>
      </w:r>
      <w:r w:rsidRPr="0045538D">
        <w:rPr>
          <w:rFonts w:ascii="Times New Roman" w:hAnsi="Times New Roman" w:cs="Times New Roman"/>
          <w:sz w:val="24"/>
          <w:szCs w:val="24"/>
        </w:rPr>
        <w:t>1478.2+2.97</w:t>
      </w:r>
      <w:r w:rsidRPr="0045538D">
        <w:rPr>
          <w:rFonts w:ascii="Times New Roman" w:hAnsi="Times New Roman" w:cs="Times New Roman"/>
          <w:sz w:val="24"/>
          <w:szCs w:val="24"/>
        </w:rPr>
        <w:sym w:font="Symbol" w:char="F0D7"/>
      </w:r>
      <w:r w:rsidRPr="0045538D">
        <w:rPr>
          <w:rFonts w:ascii="Times New Roman" w:hAnsi="Times New Roman" w:cs="Times New Roman"/>
          <w:sz w:val="24"/>
          <w:szCs w:val="24"/>
        </w:rPr>
        <w:t xml:space="preserve">20.26)/5551.9 = 0.5112+0.0108 =  0.5220 </w:t>
      </w:r>
      <w:r w:rsidRPr="0045538D">
        <w:rPr>
          <w:rFonts w:ascii="Times New Roman" w:hAnsi="Times New Roman" w:cs="Times New Roman"/>
          <w:i/>
          <w:sz w:val="24"/>
          <w:szCs w:val="24"/>
        </w:rPr>
        <w:t>руб/м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г) Полная плановая себестоимость</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Н</w:t>
      </w:r>
      <w:r w:rsidRPr="0045538D">
        <w:rPr>
          <w:rFonts w:ascii="Times New Roman" w:hAnsi="Times New Roman" w:cs="Times New Roman"/>
          <w:i/>
          <w:sz w:val="24"/>
          <w:szCs w:val="24"/>
          <w:vertAlign w:val="subscript"/>
        </w:rPr>
        <w:t>ВI</w:t>
      </w:r>
      <w:r w:rsidRPr="0045538D">
        <w:rPr>
          <w:rFonts w:ascii="Times New Roman" w:hAnsi="Times New Roman" w:cs="Times New Roman"/>
          <w:sz w:val="24"/>
          <w:szCs w:val="24"/>
        </w:rPr>
        <w:t xml:space="preserve"> = 1.364</w:t>
      </w:r>
      <w:r w:rsidRPr="0045538D">
        <w:rPr>
          <w:rFonts w:ascii="Times New Roman" w:hAnsi="Times New Roman" w:cs="Times New Roman"/>
          <w:b/>
          <w:sz w:val="24"/>
          <w:szCs w:val="24"/>
        </w:rPr>
        <w:t></w:t>
      </w:r>
      <w:r w:rsidRPr="0045538D">
        <w:rPr>
          <w:rFonts w:ascii="Times New Roman" w:hAnsi="Times New Roman" w:cs="Times New Roman"/>
          <w:sz w:val="24"/>
          <w:szCs w:val="24"/>
        </w:rPr>
        <w:t>0.4806</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b/>
          <w:sz w:val="24"/>
          <w:szCs w:val="24"/>
        </w:rPr>
        <w:t>*</w:t>
      </w:r>
      <w:r w:rsidRPr="0045538D">
        <w:rPr>
          <w:rFonts w:ascii="Times New Roman" w:hAnsi="Times New Roman" w:cs="Times New Roman"/>
          <w:sz w:val="24"/>
          <w:szCs w:val="24"/>
        </w:rPr>
        <w:t>0.6565</w:t>
      </w:r>
      <w:r w:rsidR="000E560D" w:rsidRPr="0045538D">
        <w:rPr>
          <w:rFonts w:ascii="Times New Roman" w:hAnsi="Times New Roman" w:cs="Times New Roman"/>
          <w:sz w:val="24"/>
          <w:szCs w:val="24"/>
        </w:rPr>
        <w:t>*</w:t>
      </w:r>
      <w:r w:rsidRPr="0045538D">
        <w:rPr>
          <w:rFonts w:ascii="Times New Roman" w:hAnsi="Times New Roman" w:cs="Times New Roman"/>
          <w:i/>
          <w:sz w:val="24"/>
          <w:szCs w:val="24"/>
        </w:rPr>
        <w:t>руб/м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Н</w:t>
      </w:r>
      <w:r w:rsidRPr="0045538D">
        <w:rPr>
          <w:rFonts w:ascii="Times New Roman" w:hAnsi="Times New Roman" w:cs="Times New Roman"/>
          <w:i/>
          <w:sz w:val="24"/>
          <w:szCs w:val="24"/>
          <w:vertAlign w:val="subscript"/>
        </w:rPr>
        <w:t>ВI</w:t>
      </w:r>
      <w:r w:rsidRPr="0045538D">
        <w:rPr>
          <w:rFonts w:ascii="Times New Roman" w:hAnsi="Times New Roman" w:cs="Times New Roman"/>
          <w:i/>
          <w:sz w:val="24"/>
          <w:szCs w:val="24"/>
          <w:vertAlign w:val="subscript"/>
          <w:lang w:val="en-US"/>
        </w:rPr>
        <w:t>I</w:t>
      </w:r>
      <w:r w:rsidRPr="0045538D">
        <w:rPr>
          <w:rFonts w:ascii="Times New Roman" w:hAnsi="Times New Roman" w:cs="Times New Roman"/>
          <w:sz w:val="24"/>
          <w:szCs w:val="24"/>
        </w:rPr>
        <w:t xml:space="preserve"> = 1.364</w:t>
      </w:r>
      <w:r w:rsidRPr="0045538D">
        <w:rPr>
          <w:rFonts w:ascii="Times New Roman" w:hAnsi="Times New Roman" w:cs="Times New Roman"/>
          <w:b/>
          <w:sz w:val="24"/>
          <w:szCs w:val="24"/>
        </w:rPr>
        <w:t></w:t>
      </w:r>
      <w:r w:rsidRPr="0045538D">
        <w:rPr>
          <w:rFonts w:ascii="Times New Roman" w:hAnsi="Times New Roman" w:cs="Times New Roman"/>
          <w:sz w:val="24"/>
          <w:szCs w:val="24"/>
        </w:rPr>
        <w:t>0.5220</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w:t>
      </w:r>
      <w:r w:rsidR="000E560D" w:rsidRPr="0045538D">
        <w:rPr>
          <w:rFonts w:ascii="Times New Roman" w:hAnsi="Times New Roman" w:cs="Times New Roman"/>
          <w:b/>
          <w:sz w:val="24"/>
          <w:szCs w:val="24"/>
        </w:rPr>
        <w:t>*</w:t>
      </w:r>
      <w:r w:rsidRPr="0045538D">
        <w:rPr>
          <w:rFonts w:ascii="Times New Roman" w:hAnsi="Times New Roman" w:cs="Times New Roman"/>
          <w:sz w:val="24"/>
          <w:szCs w:val="24"/>
        </w:rPr>
        <w:t>0.712</w:t>
      </w:r>
      <w:r w:rsidR="000E560D" w:rsidRPr="0045538D">
        <w:rPr>
          <w:rFonts w:ascii="Times New Roman" w:hAnsi="Times New Roman" w:cs="Times New Roman"/>
          <w:sz w:val="24"/>
          <w:szCs w:val="24"/>
        </w:rPr>
        <w:t>*</w:t>
      </w:r>
      <w:r w:rsidRPr="0045538D">
        <w:rPr>
          <w:rFonts w:ascii="Times New Roman" w:hAnsi="Times New Roman" w:cs="Times New Roman"/>
          <w:i/>
          <w:sz w:val="24"/>
          <w:szCs w:val="24"/>
        </w:rPr>
        <w:t>руб/м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w:t>
      </w:r>
      <w:r w:rsidR="000E560D" w:rsidRPr="0045538D">
        <w:rPr>
          <w:rFonts w:ascii="Times New Roman" w:hAnsi="Times New Roman" w:cs="Times New Roman"/>
          <w:sz w:val="24"/>
          <w:szCs w:val="24"/>
        </w:rPr>
        <w:t>*</w:t>
      </w:r>
      <w:r w:rsidRPr="0045538D">
        <w:rPr>
          <w:rFonts w:ascii="Times New Roman" w:hAnsi="Times New Roman" w:cs="Times New Roman"/>
          <w:sz w:val="24"/>
          <w:szCs w:val="24"/>
        </w:rPr>
        <w:t>= 0.6</w:t>
      </w:r>
      <w:r w:rsidRPr="0045538D">
        <w:rPr>
          <w:rFonts w:ascii="Times New Roman" w:hAnsi="Times New Roman" w:cs="Times New Roman"/>
          <w:b/>
          <w:sz w:val="24"/>
          <w:szCs w:val="24"/>
        </w:rPr>
        <w:t></w:t>
      </w:r>
      <w:r w:rsidRPr="0045538D">
        <w:rPr>
          <w:rFonts w:ascii="Times New Roman" w:hAnsi="Times New Roman" w:cs="Times New Roman"/>
          <w:sz w:val="24"/>
          <w:szCs w:val="24"/>
        </w:rPr>
        <w:t>(0.0092-0.0081) = 0.0007</w:t>
      </w:r>
      <w:r w:rsidRPr="0045538D">
        <w:rPr>
          <w:rFonts w:ascii="Times New Roman" w:hAnsi="Times New Roman" w:cs="Times New Roman"/>
          <w:i/>
          <w:sz w:val="24"/>
          <w:szCs w:val="24"/>
        </w:rPr>
        <w:t xml:space="preserve"> руб/м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position w:val="-26"/>
          <w:sz w:val="24"/>
          <w:szCs w:val="24"/>
        </w:rPr>
        <w:object w:dxaOrig="4260" w:dyaOrig="680">
          <v:shape id="_x0000_i1128" type="#_x0000_t75" style="width:255.75pt;height:40.5pt" o:ole="">
            <v:imagedata r:id="rId322" o:title=""/>
          </v:shape>
          <o:OLEObject Type="Embed" ProgID="Equation.3" ShapeID="_x0000_i1128" DrawAspect="Content" ObjectID="_1552469355" r:id="rId323"/>
        </w:objec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Э</w:t>
      </w:r>
      <w:r w:rsidRPr="0045538D">
        <w:rPr>
          <w:rFonts w:ascii="Times New Roman" w:hAnsi="Times New Roman" w:cs="Times New Roman"/>
          <w:i/>
          <w:sz w:val="24"/>
          <w:szCs w:val="24"/>
          <w:vertAlign w:val="subscript"/>
        </w:rPr>
        <w:t>з</w:t>
      </w:r>
      <w:r w:rsidRPr="0045538D">
        <w:rPr>
          <w:rFonts w:ascii="Times New Roman" w:hAnsi="Times New Roman" w:cs="Times New Roman"/>
          <w:sz w:val="24"/>
          <w:szCs w:val="24"/>
        </w:rPr>
        <w:t xml:space="preserve"> = 0.15</w:t>
      </w:r>
      <w:r w:rsidRPr="0045538D">
        <w:rPr>
          <w:rFonts w:ascii="Times New Roman" w:hAnsi="Times New Roman" w:cs="Times New Roman"/>
          <w:b/>
          <w:sz w:val="24"/>
          <w:szCs w:val="24"/>
        </w:rPr>
        <w:t></w:t>
      </w:r>
      <w:r w:rsidRPr="0045538D">
        <w:rPr>
          <w:rFonts w:ascii="Times New Roman" w:hAnsi="Times New Roman" w:cs="Times New Roman"/>
          <w:sz w:val="24"/>
          <w:szCs w:val="24"/>
        </w:rPr>
        <w:t>2.97</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(21.51-20.26)/5551.9 = 0.0001 </w:t>
      </w:r>
      <w:r w:rsidRPr="0045538D">
        <w:rPr>
          <w:rFonts w:ascii="Times New Roman" w:hAnsi="Times New Roman" w:cs="Times New Roman"/>
          <w:i/>
          <w:sz w:val="24"/>
          <w:szCs w:val="24"/>
        </w:rPr>
        <w:t>руб/м</w:t>
      </w:r>
      <w:r w:rsidRPr="0045538D">
        <w:rPr>
          <w:rFonts w:ascii="Times New Roman" w:hAnsi="Times New Roman" w:cs="Times New Roman"/>
          <w:i/>
          <w:sz w:val="24"/>
          <w:szCs w:val="24"/>
          <w:vertAlign w:val="superscript"/>
        </w:rPr>
        <w:t>3</w:t>
      </w:r>
      <w:r w:rsidRPr="0045538D">
        <w:rPr>
          <w:rFonts w:ascii="Times New Roman" w:hAnsi="Times New Roman" w:cs="Times New Roman"/>
          <w:sz w:val="24"/>
          <w:szCs w:val="24"/>
        </w:rPr>
        <w:t xml:space="preserve"> </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полнI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0.4806+0.6565-0.0007-0.0284 = 1.1080 </w:t>
      </w:r>
      <w:r w:rsidRPr="0045538D">
        <w:rPr>
          <w:rFonts w:ascii="Times New Roman" w:hAnsi="Times New Roman" w:cs="Times New Roman"/>
          <w:i/>
          <w:sz w:val="24"/>
          <w:szCs w:val="24"/>
        </w:rPr>
        <w:t>руб/м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С</w:t>
      </w:r>
      <w:r w:rsidRPr="0045538D">
        <w:rPr>
          <w:rFonts w:ascii="Times New Roman" w:hAnsi="Times New Roman" w:cs="Times New Roman"/>
          <w:i/>
          <w:sz w:val="24"/>
          <w:szCs w:val="24"/>
          <w:vertAlign w:val="subscript"/>
        </w:rPr>
        <w:t>полнII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0.5220+0.712-0.0001 = 1.2339 </w:t>
      </w:r>
      <w:r w:rsidRPr="0045538D">
        <w:rPr>
          <w:rFonts w:ascii="Times New Roman" w:hAnsi="Times New Roman" w:cs="Times New Roman"/>
          <w:i/>
          <w:sz w:val="24"/>
          <w:szCs w:val="24"/>
        </w:rPr>
        <w:t>руб/м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д) Удельные капитальные вложения</w:t>
      </w:r>
    </w:p>
    <w:p w:rsidR="004B0718" w:rsidRPr="0045538D" w:rsidRDefault="004B0718" w:rsidP="0045538D">
      <w:pPr>
        <w:spacing w:after="0" w:line="240" w:lineRule="auto"/>
        <w:ind w:firstLine="567"/>
        <w:jc w:val="both"/>
        <w:rPr>
          <w:rFonts w:ascii="Times New Roman" w:hAnsi="Times New Roman" w:cs="Times New Roman"/>
          <w:b/>
          <w:i/>
          <w:sz w:val="24"/>
          <w:szCs w:val="24"/>
          <w:u w:val="single"/>
        </w:rPr>
      </w:pPr>
      <w:r w:rsidRPr="0045538D">
        <w:rPr>
          <w:rFonts w:ascii="Times New Roman" w:hAnsi="Times New Roman" w:cs="Times New Roman"/>
          <w:b/>
          <w:i/>
          <w:sz w:val="24"/>
          <w:szCs w:val="24"/>
          <w:u w:val="single"/>
        </w:rPr>
        <w:t>I вариант:</w:t>
      </w:r>
    </w:p>
    <w:p w:rsidR="004B0718" w:rsidRPr="0045538D" w:rsidRDefault="004B0718" w:rsidP="0045538D">
      <w:pPr>
        <w:tabs>
          <w:tab w:val="left" w:pos="2127"/>
          <w:tab w:val="left" w:pos="5387"/>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ДЗ-19</w:t>
      </w:r>
      <w:r w:rsidRPr="0045538D">
        <w:rPr>
          <w:rFonts w:ascii="Times New Roman" w:hAnsi="Times New Roman" w:cs="Times New Roman"/>
          <w:sz w:val="24"/>
          <w:szCs w:val="24"/>
        </w:rPr>
        <w:tab/>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 xml:space="preserve">ин </w:t>
      </w:r>
      <w:r w:rsidRPr="0045538D">
        <w:rPr>
          <w:rFonts w:ascii="Times New Roman" w:hAnsi="Times New Roman" w:cs="Times New Roman"/>
          <w:sz w:val="24"/>
          <w:szCs w:val="24"/>
        </w:rPr>
        <w:t xml:space="preserve">= 10100 </w:t>
      </w:r>
      <w:r w:rsidRPr="0045538D">
        <w:rPr>
          <w:rFonts w:ascii="Times New Roman" w:hAnsi="Times New Roman" w:cs="Times New Roman"/>
          <w:i/>
          <w:sz w:val="24"/>
          <w:szCs w:val="24"/>
        </w:rPr>
        <w:t>руб</w:t>
      </w:r>
      <w:r w:rsidRPr="0045538D">
        <w:rPr>
          <w:rFonts w:ascii="Times New Roman" w:hAnsi="Times New Roman" w:cs="Times New Roman"/>
          <w:sz w:val="24"/>
          <w:szCs w:val="24"/>
        </w:rPr>
        <w:tab/>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год</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3380 </w:t>
      </w:r>
      <w:r w:rsidRPr="0045538D">
        <w:rPr>
          <w:rFonts w:ascii="Times New Roman" w:hAnsi="Times New Roman" w:cs="Times New Roman"/>
          <w:i/>
          <w:sz w:val="24"/>
          <w:szCs w:val="24"/>
        </w:rPr>
        <w:t>час</w:t>
      </w:r>
    </w:p>
    <w:p w:rsidR="004B0718" w:rsidRPr="0045538D" w:rsidRDefault="004B0718" w:rsidP="0045538D">
      <w:pPr>
        <w:tabs>
          <w:tab w:val="left" w:pos="2127"/>
          <w:tab w:val="left" w:pos="5387"/>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ЭО-4321</w:t>
      </w:r>
      <w:r w:rsidRPr="0045538D">
        <w:rPr>
          <w:rFonts w:ascii="Times New Roman" w:hAnsi="Times New Roman" w:cs="Times New Roman"/>
          <w:sz w:val="24"/>
          <w:szCs w:val="24"/>
        </w:rPr>
        <w:tab/>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 xml:space="preserve">ин </w:t>
      </w:r>
      <w:r w:rsidRPr="0045538D">
        <w:rPr>
          <w:rFonts w:ascii="Times New Roman" w:hAnsi="Times New Roman" w:cs="Times New Roman"/>
          <w:sz w:val="24"/>
          <w:szCs w:val="24"/>
        </w:rPr>
        <w:t xml:space="preserve">= 28780 </w:t>
      </w:r>
      <w:r w:rsidRPr="0045538D">
        <w:rPr>
          <w:rFonts w:ascii="Times New Roman" w:hAnsi="Times New Roman" w:cs="Times New Roman"/>
          <w:i/>
          <w:sz w:val="24"/>
          <w:szCs w:val="24"/>
        </w:rPr>
        <w:t>руб</w:t>
      </w:r>
      <w:r w:rsidRPr="0045538D">
        <w:rPr>
          <w:rFonts w:ascii="Times New Roman" w:hAnsi="Times New Roman" w:cs="Times New Roman"/>
          <w:sz w:val="24"/>
          <w:szCs w:val="24"/>
        </w:rPr>
        <w:tab/>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год</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3285 </w:t>
      </w:r>
      <w:r w:rsidRPr="0045538D">
        <w:rPr>
          <w:rFonts w:ascii="Times New Roman" w:hAnsi="Times New Roman" w:cs="Times New Roman"/>
          <w:i/>
          <w:sz w:val="24"/>
          <w:szCs w:val="24"/>
        </w:rPr>
        <w:t>час</w:t>
      </w:r>
    </w:p>
    <w:p w:rsidR="004B0718" w:rsidRPr="0045538D" w:rsidRDefault="004B0718" w:rsidP="0045538D">
      <w:pPr>
        <w:tabs>
          <w:tab w:val="left" w:pos="2127"/>
          <w:tab w:val="left" w:pos="5387"/>
        </w:tabs>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sz w:val="24"/>
          <w:szCs w:val="24"/>
        </w:rPr>
        <w:t>КрАЗ-256Б</w:t>
      </w:r>
      <w:r w:rsidRPr="0045538D">
        <w:rPr>
          <w:rFonts w:ascii="Times New Roman" w:hAnsi="Times New Roman" w:cs="Times New Roman"/>
          <w:sz w:val="24"/>
          <w:szCs w:val="24"/>
        </w:rPr>
        <w:tab/>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ин</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9010 </w:t>
      </w:r>
      <w:r w:rsidRPr="0045538D">
        <w:rPr>
          <w:rFonts w:ascii="Times New Roman" w:hAnsi="Times New Roman" w:cs="Times New Roman"/>
          <w:i/>
          <w:sz w:val="24"/>
          <w:szCs w:val="24"/>
        </w:rPr>
        <w:t>руб</w:t>
      </w:r>
      <w:r w:rsidRPr="0045538D">
        <w:rPr>
          <w:rFonts w:ascii="Times New Roman" w:hAnsi="Times New Roman" w:cs="Times New Roman"/>
          <w:sz w:val="24"/>
          <w:szCs w:val="24"/>
        </w:rPr>
        <w:tab/>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год</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3100 </w:t>
      </w:r>
      <w:r w:rsidRPr="0045538D">
        <w:rPr>
          <w:rFonts w:ascii="Times New Roman" w:hAnsi="Times New Roman" w:cs="Times New Roman"/>
          <w:i/>
          <w:sz w:val="24"/>
          <w:szCs w:val="24"/>
        </w:rPr>
        <w:t>час</w:t>
      </w:r>
    </w:p>
    <w:p w:rsidR="004B0718" w:rsidRPr="0045538D" w:rsidRDefault="004B0718" w:rsidP="0045538D">
      <w:pPr>
        <w:tabs>
          <w:tab w:val="left" w:pos="2127"/>
          <w:tab w:val="left" w:pos="5387"/>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ДУ-31А</w:t>
      </w:r>
      <w:r w:rsidRPr="0045538D">
        <w:rPr>
          <w:rFonts w:ascii="Times New Roman" w:hAnsi="Times New Roman" w:cs="Times New Roman"/>
          <w:sz w:val="24"/>
          <w:szCs w:val="24"/>
        </w:rPr>
        <w:tab/>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 xml:space="preserve">ин </w:t>
      </w:r>
      <w:r w:rsidRPr="0045538D">
        <w:rPr>
          <w:rFonts w:ascii="Times New Roman" w:hAnsi="Times New Roman" w:cs="Times New Roman"/>
          <w:sz w:val="24"/>
          <w:szCs w:val="24"/>
        </w:rPr>
        <w:t xml:space="preserve">= 18610 </w:t>
      </w:r>
      <w:r w:rsidRPr="0045538D">
        <w:rPr>
          <w:rFonts w:ascii="Times New Roman" w:hAnsi="Times New Roman" w:cs="Times New Roman"/>
          <w:i/>
          <w:sz w:val="24"/>
          <w:szCs w:val="24"/>
        </w:rPr>
        <w:t>руб</w:t>
      </w:r>
      <w:r w:rsidRPr="0045538D">
        <w:rPr>
          <w:rFonts w:ascii="Times New Roman" w:hAnsi="Times New Roman" w:cs="Times New Roman"/>
          <w:sz w:val="24"/>
          <w:szCs w:val="24"/>
        </w:rPr>
        <w:tab/>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год</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2700 </w:t>
      </w:r>
      <w:r w:rsidRPr="0045538D">
        <w:rPr>
          <w:rFonts w:ascii="Times New Roman" w:hAnsi="Times New Roman" w:cs="Times New Roman"/>
          <w:i/>
          <w:sz w:val="24"/>
          <w:szCs w:val="24"/>
        </w:rPr>
        <w:t>час</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i/>
          <w:position w:val="-58"/>
          <w:sz w:val="24"/>
          <w:szCs w:val="24"/>
        </w:rPr>
        <w:object w:dxaOrig="7020" w:dyaOrig="1320">
          <v:shape id="_x0000_i1129" type="#_x0000_t75" style="width:400.5pt;height:75.75pt" o:ole="">
            <v:imagedata r:id="rId324" o:title=""/>
          </v:shape>
          <o:OLEObject Type="Embed" ProgID="Equation.3" ShapeID="_x0000_i1129" DrawAspect="Content" ObjectID="_1552469356" r:id="rId325"/>
        </w:object>
      </w:r>
    </w:p>
    <w:p w:rsidR="004B0718" w:rsidRPr="0045538D" w:rsidRDefault="004B0718" w:rsidP="0045538D">
      <w:pPr>
        <w:spacing w:after="0" w:line="240" w:lineRule="auto"/>
        <w:ind w:firstLine="567"/>
        <w:jc w:val="both"/>
        <w:rPr>
          <w:rFonts w:ascii="Times New Roman" w:hAnsi="Times New Roman" w:cs="Times New Roman"/>
          <w:b/>
          <w:i/>
          <w:sz w:val="24"/>
          <w:szCs w:val="24"/>
          <w:u w:val="single"/>
        </w:rPr>
      </w:pPr>
    </w:p>
    <w:p w:rsidR="004B0718" w:rsidRPr="0045538D" w:rsidRDefault="004B0718" w:rsidP="0045538D">
      <w:pPr>
        <w:spacing w:after="0" w:line="240" w:lineRule="auto"/>
        <w:ind w:firstLine="567"/>
        <w:jc w:val="both"/>
        <w:rPr>
          <w:rFonts w:ascii="Times New Roman" w:hAnsi="Times New Roman" w:cs="Times New Roman"/>
          <w:b/>
          <w:i/>
          <w:sz w:val="24"/>
          <w:szCs w:val="24"/>
          <w:u w:val="single"/>
        </w:rPr>
      </w:pPr>
      <w:r w:rsidRPr="0045538D">
        <w:rPr>
          <w:rFonts w:ascii="Times New Roman" w:hAnsi="Times New Roman" w:cs="Times New Roman"/>
          <w:b/>
          <w:i/>
          <w:sz w:val="24"/>
          <w:szCs w:val="24"/>
          <w:u w:val="single"/>
          <w:lang w:val="en-US"/>
        </w:rPr>
        <w:lastRenderedPageBreak/>
        <w:t>I</w:t>
      </w:r>
      <w:r w:rsidRPr="0045538D">
        <w:rPr>
          <w:rFonts w:ascii="Times New Roman" w:hAnsi="Times New Roman" w:cs="Times New Roman"/>
          <w:b/>
          <w:i/>
          <w:sz w:val="24"/>
          <w:szCs w:val="24"/>
          <w:u w:val="single"/>
        </w:rPr>
        <w:t>I вариант:</w:t>
      </w:r>
    </w:p>
    <w:p w:rsidR="004B0718" w:rsidRPr="0045538D" w:rsidRDefault="004B0718" w:rsidP="0045538D">
      <w:pPr>
        <w:tabs>
          <w:tab w:val="left" w:pos="2127"/>
          <w:tab w:val="left" w:pos="5387"/>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ЭО-2621А</w:t>
      </w:r>
      <w:r w:rsidRPr="0045538D">
        <w:rPr>
          <w:rFonts w:ascii="Times New Roman" w:hAnsi="Times New Roman" w:cs="Times New Roman"/>
          <w:sz w:val="24"/>
          <w:szCs w:val="24"/>
        </w:rPr>
        <w:tab/>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 xml:space="preserve">ин </w:t>
      </w:r>
      <w:r w:rsidRPr="0045538D">
        <w:rPr>
          <w:rFonts w:ascii="Times New Roman" w:hAnsi="Times New Roman" w:cs="Times New Roman"/>
          <w:sz w:val="24"/>
          <w:szCs w:val="24"/>
        </w:rPr>
        <w:t xml:space="preserve">= 6420 </w:t>
      </w:r>
      <w:r w:rsidRPr="0045538D">
        <w:rPr>
          <w:rFonts w:ascii="Times New Roman" w:hAnsi="Times New Roman" w:cs="Times New Roman"/>
          <w:i/>
          <w:sz w:val="24"/>
          <w:szCs w:val="24"/>
        </w:rPr>
        <w:t>руб</w:t>
      </w:r>
      <w:r w:rsidRPr="0045538D">
        <w:rPr>
          <w:rFonts w:ascii="Times New Roman" w:hAnsi="Times New Roman" w:cs="Times New Roman"/>
          <w:sz w:val="24"/>
          <w:szCs w:val="24"/>
        </w:rPr>
        <w:tab/>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год</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2050 </w:t>
      </w:r>
      <w:r w:rsidRPr="0045538D">
        <w:rPr>
          <w:rFonts w:ascii="Times New Roman" w:hAnsi="Times New Roman" w:cs="Times New Roman"/>
          <w:i/>
          <w:sz w:val="24"/>
          <w:szCs w:val="24"/>
        </w:rPr>
        <w:t>час</w:t>
      </w:r>
    </w:p>
    <w:p w:rsidR="004B0718" w:rsidRPr="0045538D" w:rsidRDefault="004B0718" w:rsidP="0045538D">
      <w:pPr>
        <w:tabs>
          <w:tab w:val="left" w:pos="2127"/>
          <w:tab w:val="left" w:pos="5387"/>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ДЗ-29</w:t>
      </w:r>
      <w:r w:rsidRPr="0045538D">
        <w:rPr>
          <w:rFonts w:ascii="Times New Roman" w:hAnsi="Times New Roman" w:cs="Times New Roman"/>
          <w:sz w:val="24"/>
          <w:szCs w:val="24"/>
        </w:rPr>
        <w:tab/>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 xml:space="preserve">ин </w:t>
      </w:r>
      <w:r w:rsidRPr="0045538D">
        <w:rPr>
          <w:rFonts w:ascii="Times New Roman" w:hAnsi="Times New Roman" w:cs="Times New Roman"/>
          <w:sz w:val="24"/>
          <w:szCs w:val="24"/>
        </w:rPr>
        <w:t xml:space="preserve">= 2360 </w:t>
      </w:r>
      <w:r w:rsidRPr="0045538D">
        <w:rPr>
          <w:rFonts w:ascii="Times New Roman" w:hAnsi="Times New Roman" w:cs="Times New Roman"/>
          <w:i/>
          <w:sz w:val="24"/>
          <w:szCs w:val="24"/>
        </w:rPr>
        <w:t>руб</w:t>
      </w:r>
      <w:r w:rsidRPr="0045538D">
        <w:rPr>
          <w:rFonts w:ascii="Times New Roman" w:hAnsi="Times New Roman" w:cs="Times New Roman"/>
          <w:sz w:val="24"/>
          <w:szCs w:val="24"/>
        </w:rPr>
        <w:tab/>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год</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3380 </w:t>
      </w:r>
      <w:r w:rsidRPr="0045538D">
        <w:rPr>
          <w:rFonts w:ascii="Times New Roman" w:hAnsi="Times New Roman" w:cs="Times New Roman"/>
          <w:i/>
          <w:sz w:val="24"/>
          <w:szCs w:val="24"/>
        </w:rPr>
        <w:t>час</w:t>
      </w:r>
    </w:p>
    <w:p w:rsidR="004B0718" w:rsidRPr="0045538D" w:rsidRDefault="004B0718" w:rsidP="0045538D">
      <w:pPr>
        <w:tabs>
          <w:tab w:val="left" w:pos="2127"/>
          <w:tab w:val="left" w:pos="5387"/>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ЭО-4321</w:t>
      </w:r>
      <w:r w:rsidRPr="0045538D">
        <w:rPr>
          <w:rFonts w:ascii="Times New Roman" w:hAnsi="Times New Roman" w:cs="Times New Roman"/>
          <w:sz w:val="24"/>
          <w:szCs w:val="24"/>
        </w:rPr>
        <w:tab/>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 xml:space="preserve">ин </w:t>
      </w:r>
      <w:r w:rsidRPr="0045538D">
        <w:rPr>
          <w:rFonts w:ascii="Times New Roman" w:hAnsi="Times New Roman" w:cs="Times New Roman"/>
          <w:sz w:val="24"/>
          <w:szCs w:val="24"/>
        </w:rPr>
        <w:t xml:space="preserve">= 28780 </w:t>
      </w:r>
      <w:r w:rsidRPr="0045538D">
        <w:rPr>
          <w:rFonts w:ascii="Times New Roman" w:hAnsi="Times New Roman" w:cs="Times New Roman"/>
          <w:i/>
          <w:sz w:val="24"/>
          <w:szCs w:val="24"/>
        </w:rPr>
        <w:t>руб</w:t>
      </w:r>
      <w:r w:rsidRPr="0045538D">
        <w:rPr>
          <w:rFonts w:ascii="Times New Roman" w:hAnsi="Times New Roman" w:cs="Times New Roman"/>
          <w:sz w:val="24"/>
          <w:szCs w:val="24"/>
        </w:rPr>
        <w:tab/>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год</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3285 </w:t>
      </w:r>
      <w:r w:rsidRPr="0045538D">
        <w:rPr>
          <w:rFonts w:ascii="Times New Roman" w:hAnsi="Times New Roman" w:cs="Times New Roman"/>
          <w:i/>
          <w:sz w:val="24"/>
          <w:szCs w:val="24"/>
        </w:rPr>
        <w:t>час</w:t>
      </w:r>
    </w:p>
    <w:p w:rsidR="004B0718" w:rsidRPr="0045538D" w:rsidRDefault="004B0718" w:rsidP="0045538D">
      <w:pPr>
        <w:tabs>
          <w:tab w:val="left" w:pos="2127"/>
          <w:tab w:val="left" w:pos="5387"/>
        </w:tabs>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sz w:val="24"/>
          <w:szCs w:val="24"/>
        </w:rPr>
        <w:t>КрАЗ-256Б</w:t>
      </w:r>
      <w:r w:rsidRPr="0045538D">
        <w:rPr>
          <w:rFonts w:ascii="Times New Roman" w:hAnsi="Times New Roman" w:cs="Times New Roman"/>
          <w:sz w:val="24"/>
          <w:szCs w:val="24"/>
        </w:rPr>
        <w:tab/>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ин</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9010 </w:t>
      </w:r>
      <w:r w:rsidRPr="0045538D">
        <w:rPr>
          <w:rFonts w:ascii="Times New Roman" w:hAnsi="Times New Roman" w:cs="Times New Roman"/>
          <w:i/>
          <w:sz w:val="24"/>
          <w:szCs w:val="24"/>
        </w:rPr>
        <w:t>руб</w:t>
      </w:r>
      <w:r w:rsidRPr="0045538D">
        <w:rPr>
          <w:rFonts w:ascii="Times New Roman" w:hAnsi="Times New Roman" w:cs="Times New Roman"/>
          <w:sz w:val="24"/>
          <w:szCs w:val="24"/>
        </w:rPr>
        <w:tab/>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год</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3100 </w:t>
      </w:r>
      <w:r w:rsidRPr="0045538D">
        <w:rPr>
          <w:rFonts w:ascii="Times New Roman" w:hAnsi="Times New Roman" w:cs="Times New Roman"/>
          <w:i/>
          <w:sz w:val="24"/>
          <w:szCs w:val="24"/>
        </w:rPr>
        <w:t>час</w:t>
      </w:r>
    </w:p>
    <w:p w:rsidR="004B0718" w:rsidRPr="0045538D" w:rsidRDefault="004B0718" w:rsidP="0045538D">
      <w:pPr>
        <w:tabs>
          <w:tab w:val="left" w:pos="2127"/>
          <w:tab w:val="left" w:pos="5387"/>
        </w:tabs>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ДЗ-19</w:t>
      </w:r>
      <w:r w:rsidRPr="0045538D">
        <w:rPr>
          <w:rFonts w:ascii="Times New Roman" w:hAnsi="Times New Roman" w:cs="Times New Roman"/>
          <w:sz w:val="24"/>
          <w:szCs w:val="24"/>
        </w:rPr>
        <w:tab/>
      </w:r>
      <w:r w:rsidRPr="0045538D">
        <w:rPr>
          <w:rFonts w:ascii="Times New Roman" w:hAnsi="Times New Roman" w:cs="Times New Roman"/>
          <w:i/>
          <w:sz w:val="24"/>
          <w:szCs w:val="24"/>
          <w:lang w:val="en-US"/>
        </w:rPr>
        <w:t>C</w:t>
      </w:r>
      <w:r w:rsidRPr="0045538D">
        <w:rPr>
          <w:rFonts w:ascii="Times New Roman" w:hAnsi="Times New Roman" w:cs="Times New Roman"/>
          <w:i/>
          <w:sz w:val="24"/>
          <w:szCs w:val="24"/>
          <w:vertAlign w:val="subscript"/>
        </w:rPr>
        <w:t xml:space="preserve">ин </w:t>
      </w:r>
      <w:r w:rsidRPr="0045538D">
        <w:rPr>
          <w:rFonts w:ascii="Times New Roman" w:hAnsi="Times New Roman" w:cs="Times New Roman"/>
          <w:sz w:val="24"/>
          <w:szCs w:val="24"/>
        </w:rPr>
        <w:t xml:space="preserve">= 10100 </w:t>
      </w:r>
      <w:r w:rsidRPr="0045538D">
        <w:rPr>
          <w:rFonts w:ascii="Times New Roman" w:hAnsi="Times New Roman" w:cs="Times New Roman"/>
          <w:i/>
          <w:sz w:val="24"/>
          <w:szCs w:val="24"/>
        </w:rPr>
        <w:t>руб</w:t>
      </w:r>
      <w:r w:rsidRPr="0045538D">
        <w:rPr>
          <w:rFonts w:ascii="Times New Roman" w:hAnsi="Times New Roman" w:cs="Times New Roman"/>
          <w:sz w:val="24"/>
          <w:szCs w:val="24"/>
        </w:rPr>
        <w:tab/>
      </w:r>
      <w:r w:rsidRPr="0045538D">
        <w:rPr>
          <w:rFonts w:ascii="Times New Roman" w:hAnsi="Times New Roman" w:cs="Times New Roman"/>
          <w:i/>
          <w:sz w:val="24"/>
          <w:szCs w:val="24"/>
        </w:rPr>
        <w:t>Т</w:t>
      </w:r>
      <w:r w:rsidRPr="0045538D">
        <w:rPr>
          <w:rFonts w:ascii="Times New Roman" w:hAnsi="Times New Roman" w:cs="Times New Roman"/>
          <w:i/>
          <w:sz w:val="24"/>
          <w:szCs w:val="24"/>
          <w:vertAlign w:val="subscript"/>
        </w:rPr>
        <w:t>год</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xml:space="preserve">= 3380 </w:t>
      </w:r>
      <w:r w:rsidRPr="0045538D">
        <w:rPr>
          <w:rFonts w:ascii="Times New Roman" w:hAnsi="Times New Roman" w:cs="Times New Roman"/>
          <w:i/>
          <w:sz w:val="24"/>
          <w:szCs w:val="24"/>
        </w:rPr>
        <w:t>час</w:t>
      </w:r>
    </w:p>
    <w:p w:rsidR="004B0718" w:rsidRPr="0045538D" w:rsidRDefault="004B0718"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i/>
          <w:position w:val="-58"/>
          <w:sz w:val="24"/>
          <w:szCs w:val="24"/>
        </w:rPr>
        <w:object w:dxaOrig="8640" w:dyaOrig="1320">
          <v:shape id="_x0000_i1130" type="#_x0000_t75" style="width:462pt;height:78pt" o:ole="">
            <v:imagedata r:id="rId326" o:title=""/>
          </v:shape>
          <o:OLEObject Type="Embed" ProgID="Equation.3" ShapeID="_x0000_i1130" DrawAspect="Content" ObjectID="_1552469357" r:id="rId327"/>
        </w:objec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е) Удельные приведенные затраты</w:t>
      </w:r>
    </w:p>
    <w:p w:rsidR="004B0718" w:rsidRPr="0045538D" w:rsidRDefault="004B0718" w:rsidP="0045538D">
      <w:pPr>
        <w:spacing w:after="0" w:line="240" w:lineRule="auto"/>
        <w:ind w:firstLine="567"/>
        <w:jc w:val="both"/>
        <w:rPr>
          <w:rFonts w:ascii="Times New Roman" w:hAnsi="Times New Roman" w:cs="Times New Roman"/>
          <w:i/>
          <w:sz w:val="24"/>
          <w:szCs w:val="24"/>
        </w:rPr>
      </w:pP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удI</w:t>
      </w:r>
      <w:r w:rsidRPr="0045538D">
        <w:rPr>
          <w:rFonts w:ascii="Times New Roman" w:hAnsi="Times New Roman" w:cs="Times New Roman"/>
          <w:sz w:val="24"/>
          <w:szCs w:val="24"/>
          <w:vertAlign w:val="subscript"/>
        </w:rPr>
        <w:t xml:space="preserve"> </w:t>
      </w:r>
      <w:r w:rsidRPr="0045538D">
        <w:rPr>
          <w:rFonts w:ascii="Times New Roman" w:hAnsi="Times New Roman" w:cs="Times New Roman"/>
          <w:sz w:val="24"/>
          <w:szCs w:val="24"/>
        </w:rPr>
        <w:t>= 1.108+0.15</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0.537 = 1.1889 </w:t>
      </w:r>
      <w:r w:rsidRPr="0045538D">
        <w:rPr>
          <w:rFonts w:ascii="Times New Roman" w:hAnsi="Times New Roman" w:cs="Times New Roman"/>
          <w:i/>
          <w:sz w:val="24"/>
          <w:szCs w:val="24"/>
        </w:rPr>
        <w:t>руб/м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sz w:val="24"/>
          <w:szCs w:val="24"/>
        </w:rPr>
        <w:t>П</w:t>
      </w:r>
      <w:r w:rsidRPr="0045538D">
        <w:rPr>
          <w:rFonts w:ascii="Times New Roman" w:hAnsi="Times New Roman" w:cs="Times New Roman"/>
          <w:i/>
          <w:sz w:val="24"/>
          <w:szCs w:val="24"/>
          <w:vertAlign w:val="subscript"/>
        </w:rPr>
        <w:t>удII</w:t>
      </w:r>
      <w:r w:rsidRPr="0045538D">
        <w:rPr>
          <w:rFonts w:ascii="Times New Roman" w:hAnsi="Times New Roman" w:cs="Times New Roman"/>
          <w:sz w:val="24"/>
          <w:szCs w:val="24"/>
        </w:rPr>
        <w:t xml:space="preserve"> = 1.2339+0.15</w:t>
      </w:r>
      <w:r w:rsidRPr="0045538D">
        <w:rPr>
          <w:rFonts w:ascii="Times New Roman" w:hAnsi="Times New Roman" w:cs="Times New Roman"/>
          <w:b/>
          <w:sz w:val="24"/>
          <w:szCs w:val="24"/>
        </w:rPr>
        <w:t></w:t>
      </w:r>
      <w:r w:rsidRPr="0045538D">
        <w:rPr>
          <w:rFonts w:ascii="Times New Roman" w:hAnsi="Times New Roman" w:cs="Times New Roman"/>
          <w:sz w:val="24"/>
          <w:szCs w:val="24"/>
        </w:rPr>
        <w:t xml:space="preserve">0.6045 = 1.3246 </w:t>
      </w:r>
      <w:r w:rsidRPr="0045538D">
        <w:rPr>
          <w:rFonts w:ascii="Times New Roman" w:hAnsi="Times New Roman" w:cs="Times New Roman"/>
          <w:i/>
          <w:sz w:val="24"/>
          <w:szCs w:val="24"/>
        </w:rPr>
        <w:t>руб/м</w:t>
      </w:r>
      <w:r w:rsidRPr="0045538D">
        <w:rPr>
          <w:rFonts w:ascii="Times New Roman" w:hAnsi="Times New Roman" w:cs="Times New Roman"/>
          <w:i/>
          <w:sz w:val="24"/>
          <w:szCs w:val="24"/>
          <w:vertAlign w:val="superscript"/>
        </w:rPr>
        <w:t>3</w: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sz w:val="24"/>
          <w:szCs w:val="24"/>
        </w:rPr>
        <w:t>По критерию  минимальных удельных приведенных затрат экономичнее I вариант.</w:t>
      </w:r>
    </w:p>
    <w:p w:rsidR="004B0718" w:rsidRPr="0045538D" w:rsidRDefault="004B0718" w:rsidP="0045538D">
      <w:pPr>
        <w:spacing w:after="0" w:line="240" w:lineRule="auto"/>
        <w:ind w:firstLine="567"/>
        <w:jc w:val="both"/>
        <w:rPr>
          <w:rFonts w:ascii="Times New Roman" w:hAnsi="Times New Roman" w:cs="Times New Roman"/>
          <w:sz w:val="24"/>
          <w:szCs w:val="24"/>
        </w:rPr>
      </w:pPr>
      <w:r w:rsidRPr="0045538D">
        <w:rPr>
          <w:rFonts w:ascii="Times New Roman" w:hAnsi="Times New Roman" w:cs="Times New Roman"/>
          <w:i/>
          <w:position w:val="-22"/>
          <w:sz w:val="24"/>
          <w:szCs w:val="24"/>
        </w:rPr>
        <w:object w:dxaOrig="4080" w:dyaOrig="620">
          <v:shape id="_x0000_i1131" type="#_x0000_t75" style="width:234.75pt;height:36pt" o:ole="">
            <v:imagedata r:id="rId328" o:title=""/>
          </v:shape>
          <o:OLEObject Type="Embed" ProgID="Equation.3" ShapeID="_x0000_i1131" DrawAspect="Content" ObjectID="_1552469358" r:id="rId329"/>
        </w:object>
      </w:r>
    </w:p>
    <w:p w:rsidR="004B0718" w:rsidRPr="0045538D" w:rsidRDefault="004B0718" w:rsidP="0045538D">
      <w:pPr>
        <w:spacing w:after="0" w:line="240" w:lineRule="auto"/>
        <w:ind w:firstLine="567"/>
        <w:jc w:val="both"/>
        <w:rPr>
          <w:rFonts w:ascii="Times New Roman" w:hAnsi="Times New Roman" w:cs="Times New Roman"/>
          <w:sz w:val="24"/>
          <w:szCs w:val="24"/>
        </w:rPr>
      </w:pPr>
    </w:p>
    <w:p w:rsidR="004B0718" w:rsidRPr="0045538D" w:rsidRDefault="004B0718" w:rsidP="0045538D">
      <w:pPr>
        <w:tabs>
          <w:tab w:val="left" w:pos="9349"/>
        </w:tabs>
        <w:spacing w:after="0" w:line="240" w:lineRule="auto"/>
        <w:rPr>
          <w:rFonts w:ascii="Times New Roman" w:hAnsi="Times New Roman" w:cs="Times New Roman"/>
          <w:b/>
          <w:sz w:val="24"/>
          <w:szCs w:val="24"/>
        </w:rPr>
      </w:pPr>
    </w:p>
    <w:p w:rsidR="0092570F" w:rsidRPr="0045538D" w:rsidRDefault="00DE0E42" w:rsidP="0045538D">
      <w:pPr>
        <w:spacing w:after="0" w:line="240" w:lineRule="auto"/>
        <w:jc w:val="both"/>
        <w:rPr>
          <w:rFonts w:ascii="Times New Roman" w:hAnsi="Times New Roman" w:cs="Times New Roman"/>
          <w:sz w:val="24"/>
          <w:szCs w:val="24"/>
        </w:rPr>
      </w:pPr>
      <w:r w:rsidRPr="0045538D">
        <w:rPr>
          <w:rFonts w:ascii="Times New Roman" w:hAnsi="Times New Roman" w:cs="Times New Roman"/>
          <w:sz w:val="24"/>
          <w:szCs w:val="24"/>
        </w:rPr>
        <w:tab/>
      </w:r>
      <w:r w:rsidR="0092570F" w:rsidRPr="0045538D">
        <w:rPr>
          <w:rFonts w:ascii="Times New Roman" w:hAnsi="Times New Roman" w:cs="Times New Roman"/>
          <w:sz w:val="24"/>
          <w:szCs w:val="24"/>
        </w:rPr>
        <w:t>Практическое занятие 32: Определение трудоемкости работ и затрат машинного времени</w:t>
      </w:r>
    </w:p>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Трудоемкость отдельных видов строительно-монтажных работ и потребность в машинном времени основных строительных машин и механизмов для календарного плана следует определять по нормам, приведенным в соответствующих сборниках ЕНиР (Единые нормы и расценки). Для определения трудоемкости работ, состоящих из значительного количества процессов и операций, рекомендуется использовать укрупненные нормы Государственных элементных строительных норм (ГЭСН-2001). Расчеты по определению трудозатрат на эти виды работ производятся в табличной форме (таб. 3).</w:t>
      </w:r>
    </w:p>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Трудоемкость подготовительных работ, прочих (неучтенных) работ, работ по благоустройству прилегающих территорий, а также работ по сдаче объекта в эксплуатацию определяется в процентном отношении от трудозатрат на общестроительные работы (5%, 10%, 3% и 1% соответственно).</w:t>
      </w:r>
    </w:p>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Трудоемкость внутренних санитарно-технических работ (монтаж систем водопровода и канализации, отопления и вентиляции), электромонтажных работ, газификация и монтаж технологического оборудования принимается по укрупненным показателям (таб. 2).</w:t>
      </w:r>
    </w:p>
    <w:p w:rsidR="000E560D" w:rsidRPr="0045538D" w:rsidRDefault="000E560D" w:rsidP="0045538D">
      <w:pPr>
        <w:spacing w:after="0" w:line="240" w:lineRule="auto"/>
        <w:rPr>
          <w:rFonts w:ascii="Times New Roman" w:eastAsia="Times New Roman" w:hAnsi="Times New Roman" w:cs="Times New Roman"/>
          <w:sz w:val="24"/>
          <w:szCs w:val="24"/>
        </w:rPr>
      </w:pPr>
    </w:p>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Таблица 2. Укрупненные нормы затрат труда на специальные работы</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4063"/>
        <w:gridCol w:w="1069"/>
        <w:gridCol w:w="1071"/>
        <w:gridCol w:w="1205"/>
        <w:gridCol w:w="2095"/>
      </w:tblGrid>
      <w:tr w:rsidR="000E560D" w:rsidRPr="0045538D" w:rsidTr="000E560D">
        <w:trPr>
          <w:trHeight w:val="526"/>
        </w:trPr>
        <w:tc>
          <w:tcPr>
            <w:tcW w:w="459"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п/п</w:t>
            </w:r>
          </w:p>
        </w:tc>
        <w:tc>
          <w:tcPr>
            <w:tcW w:w="4063"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Наименование работ</w:t>
            </w:r>
          </w:p>
        </w:tc>
        <w:tc>
          <w:tcPr>
            <w:tcW w:w="5440" w:type="dxa"/>
            <w:gridSpan w:val="4"/>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Укрупненные нормы затрат труда в ч-сасах на 100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строительного объема здания</w:t>
            </w:r>
          </w:p>
        </w:tc>
      </w:tr>
      <w:tr w:rsidR="000E560D" w:rsidRPr="0045538D" w:rsidTr="000E560D">
        <w:trPr>
          <w:trHeight w:val="140"/>
        </w:trPr>
        <w:tc>
          <w:tcPr>
            <w:tcW w:w="459"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4063"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106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Жилые</w:t>
            </w:r>
          </w:p>
        </w:tc>
        <w:tc>
          <w:tcPr>
            <w:tcW w:w="1071"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Гражданские</w:t>
            </w:r>
          </w:p>
        </w:tc>
        <w:tc>
          <w:tcPr>
            <w:tcW w:w="120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Промышленные</w:t>
            </w:r>
          </w:p>
        </w:tc>
        <w:tc>
          <w:tcPr>
            <w:tcW w:w="209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Сельскохозяйственные</w:t>
            </w:r>
          </w:p>
        </w:tc>
      </w:tr>
      <w:tr w:rsidR="000E560D" w:rsidRPr="0045538D" w:rsidTr="000E560D">
        <w:trPr>
          <w:trHeight w:val="277"/>
        </w:trPr>
        <w:tc>
          <w:tcPr>
            <w:tcW w:w="45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tc>
        <w:tc>
          <w:tcPr>
            <w:tcW w:w="4063" w:type="dxa"/>
            <w:vAlign w:val="center"/>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Водопровод и канализация</w:t>
            </w:r>
          </w:p>
        </w:tc>
        <w:tc>
          <w:tcPr>
            <w:tcW w:w="106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14</w:t>
            </w:r>
          </w:p>
        </w:tc>
        <w:tc>
          <w:tcPr>
            <w:tcW w:w="1071"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10</w:t>
            </w:r>
          </w:p>
        </w:tc>
        <w:tc>
          <w:tcPr>
            <w:tcW w:w="120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8</w:t>
            </w:r>
          </w:p>
        </w:tc>
        <w:tc>
          <w:tcPr>
            <w:tcW w:w="209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w:t>
            </w:r>
          </w:p>
        </w:tc>
      </w:tr>
      <w:tr w:rsidR="000E560D" w:rsidRPr="0045538D" w:rsidTr="000E560D">
        <w:trPr>
          <w:trHeight w:val="263"/>
        </w:trPr>
        <w:tc>
          <w:tcPr>
            <w:tcW w:w="45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w:t>
            </w:r>
          </w:p>
        </w:tc>
        <w:tc>
          <w:tcPr>
            <w:tcW w:w="4063" w:type="dxa"/>
            <w:vAlign w:val="center"/>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Отопление и вентиляция</w:t>
            </w:r>
          </w:p>
        </w:tc>
        <w:tc>
          <w:tcPr>
            <w:tcW w:w="106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15</w:t>
            </w:r>
          </w:p>
        </w:tc>
        <w:tc>
          <w:tcPr>
            <w:tcW w:w="1071"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15</w:t>
            </w:r>
          </w:p>
        </w:tc>
        <w:tc>
          <w:tcPr>
            <w:tcW w:w="120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8</w:t>
            </w:r>
          </w:p>
        </w:tc>
        <w:tc>
          <w:tcPr>
            <w:tcW w:w="209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w:t>
            </w:r>
          </w:p>
        </w:tc>
      </w:tr>
      <w:tr w:rsidR="000E560D" w:rsidRPr="0045538D" w:rsidTr="000E560D">
        <w:trPr>
          <w:trHeight w:val="263"/>
        </w:trPr>
        <w:tc>
          <w:tcPr>
            <w:tcW w:w="45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w:t>
            </w:r>
          </w:p>
        </w:tc>
        <w:tc>
          <w:tcPr>
            <w:tcW w:w="4063" w:type="dxa"/>
            <w:vAlign w:val="center"/>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Электроснабжение</w:t>
            </w:r>
          </w:p>
        </w:tc>
        <w:tc>
          <w:tcPr>
            <w:tcW w:w="106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10</w:t>
            </w:r>
          </w:p>
        </w:tc>
        <w:tc>
          <w:tcPr>
            <w:tcW w:w="1071"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10</w:t>
            </w:r>
          </w:p>
        </w:tc>
        <w:tc>
          <w:tcPr>
            <w:tcW w:w="120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15</w:t>
            </w:r>
          </w:p>
        </w:tc>
        <w:tc>
          <w:tcPr>
            <w:tcW w:w="209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8</w:t>
            </w:r>
          </w:p>
        </w:tc>
      </w:tr>
      <w:tr w:rsidR="000E560D" w:rsidRPr="0045538D" w:rsidTr="000E560D">
        <w:trPr>
          <w:trHeight w:val="263"/>
        </w:trPr>
        <w:tc>
          <w:tcPr>
            <w:tcW w:w="45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w:t>
            </w:r>
          </w:p>
        </w:tc>
        <w:tc>
          <w:tcPr>
            <w:tcW w:w="4063" w:type="dxa"/>
            <w:vAlign w:val="center"/>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Газоснабжение</w:t>
            </w:r>
          </w:p>
        </w:tc>
        <w:tc>
          <w:tcPr>
            <w:tcW w:w="106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w:t>
            </w:r>
          </w:p>
        </w:tc>
        <w:tc>
          <w:tcPr>
            <w:tcW w:w="1071"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w:t>
            </w:r>
          </w:p>
        </w:tc>
        <w:tc>
          <w:tcPr>
            <w:tcW w:w="120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tc>
        <w:tc>
          <w:tcPr>
            <w:tcW w:w="209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r>
      <w:tr w:rsidR="000E560D" w:rsidRPr="0045538D" w:rsidTr="000E560D">
        <w:trPr>
          <w:trHeight w:val="263"/>
        </w:trPr>
        <w:tc>
          <w:tcPr>
            <w:tcW w:w="45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5.</w:t>
            </w:r>
          </w:p>
        </w:tc>
        <w:tc>
          <w:tcPr>
            <w:tcW w:w="4063" w:type="dxa"/>
            <w:vAlign w:val="center"/>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Слаботочные сети и устройства</w:t>
            </w:r>
          </w:p>
        </w:tc>
        <w:tc>
          <w:tcPr>
            <w:tcW w:w="106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w:t>
            </w:r>
          </w:p>
        </w:tc>
        <w:tc>
          <w:tcPr>
            <w:tcW w:w="1071"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w:t>
            </w:r>
          </w:p>
        </w:tc>
        <w:tc>
          <w:tcPr>
            <w:tcW w:w="120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tc>
        <w:tc>
          <w:tcPr>
            <w:tcW w:w="209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0,5</w:t>
            </w:r>
          </w:p>
        </w:tc>
      </w:tr>
      <w:tr w:rsidR="000E560D" w:rsidRPr="0045538D" w:rsidTr="000E560D">
        <w:trPr>
          <w:trHeight w:val="277"/>
        </w:trPr>
        <w:tc>
          <w:tcPr>
            <w:tcW w:w="45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6.</w:t>
            </w:r>
          </w:p>
        </w:tc>
        <w:tc>
          <w:tcPr>
            <w:tcW w:w="4063" w:type="dxa"/>
            <w:vAlign w:val="center"/>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Технологическое оборудование</w:t>
            </w:r>
          </w:p>
        </w:tc>
        <w:tc>
          <w:tcPr>
            <w:tcW w:w="106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1071"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w:t>
            </w:r>
          </w:p>
        </w:tc>
        <w:tc>
          <w:tcPr>
            <w:tcW w:w="120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8</w:t>
            </w:r>
          </w:p>
        </w:tc>
        <w:tc>
          <w:tcPr>
            <w:tcW w:w="209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6</w:t>
            </w:r>
          </w:p>
        </w:tc>
      </w:tr>
    </w:tbl>
    <w:p w:rsidR="000E560D" w:rsidRPr="0045538D" w:rsidRDefault="000E560D" w:rsidP="0045538D">
      <w:pPr>
        <w:spacing w:after="0" w:line="240" w:lineRule="auto"/>
        <w:rPr>
          <w:rFonts w:ascii="Times New Roman" w:eastAsia="Times New Roman" w:hAnsi="Times New Roman" w:cs="Times New Roman"/>
          <w:sz w:val="24"/>
          <w:szCs w:val="24"/>
        </w:rPr>
      </w:pPr>
    </w:p>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 xml:space="preserve">  Строительный объем здания с чердачным перекрытием определяется умножением площади горизонтального сечения по внешнему периметру выше цоколя на высоту здания. Высота здания измеряется от уровня чистого пола первого этажа до верха чердачного перекрытия.</w:t>
      </w:r>
    </w:p>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  Строительный объем здания без чердачного перекрытия определяют умножение площади вертикального поперечного сечения на длину здания на уровне первого этажа, выше цоколя. Площадь вертикального поперечного сечения определяют по наружным поверхностям стен, верхнему очертанию кровли и уровню чистого пола первого этажа.</w:t>
      </w:r>
    </w:p>
    <w:p w:rsidR="000E560D" w:rsidRPr="0045538D" w:rsidRDefault="000E560D" w:rsidP="0045538D">
      <w:pPr>
        <w:spacing w:after="0" w:line="240" w:lineRule="auto"/>
        <w:rPr>
          <w:rFonts w:ascii="Times New Roman" w:eastAsia="Times New Roman" w:hAnsi="Times New Roman" w:cs="Times New Roman"/>
          <w:sz w:val="24"/>
          <w:szCs w:val="24"/>
        </w:rPr>
      </w:pPr>
    </w:p>
    <w:p w:rsidR="000E560D" w:rsidRPr="0045538D" w:rsidRDefault="000E560D" w:rsidP="0045538D">
      <w:pPr>
        <w:spacing w:after="0" w:line="240" w:lineRule="auto"/>
        <w:rPr>
          <w:rFonts w:ascii="Times New Roman" w:eastAsia="Times New Roman" w:hAnsi="Times New Roman" w:cs="Times New Roman"/>
          <w:sz w:val="24"/>
          <w:szCs w:val="24"/>
        </w:rPr>
      </w:pPr>
    </w:p>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Таблица 3. Ведомость подсчета трудозатрат и затрат машинного времени</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2579"/>
        <w:gridCol w:w="692"/>
        <w:gridCol w:w="693"/>
        <w:gridCol w:w="1038"/>
        <w:gridCol w:w="865"/>
        <w:gridCol w:w="692"/>
        <w:gridCol w:w="693"/>
        <w:gridCol w:w="692"/>
        <w:gridCol w:w="825"/>
        <w:gridCol w:w="906"/>
      </w:tblGrid>
      <w:tr w:rsidR="000E560D" w:rsidRPr="0045538D" w:rsidTr="000E560D">
        <w:trPr>
          <w:trHeight w:val="845"/>
        </w:trPr>
        <w:tc>
          <w:tcPr>
            <w:tcW w:w="467"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п/п</w:t>
            </w:r>
          </w:p>
        </w:tc>
        <w:tc>
          <w:tcPr>
            <w:tcW w:w="2579"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Наименование работ</w:t>
            </w:r>
          </w:p>
        </w:tc>
        <w:tc>
          <w:tcPr>
            <w:tcW w:w="1385" w:type="dxa"/>
            <w:gridSpan w:val="2"/>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Объем работ</w:t>
            </w:r>
          </w:p>
        </w:tc>
        <w:tc>
          <w:tcPr>
            <w:tcW w:w="1038"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Обоснование норм</w:t>
            </w:r>
          </w:p>
        </w:tc>
        <w:tc>
          <w:tcPr>
            <w:tcW w:w="865"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 вр. на ед. изм. ч-час</w:t>
            </w:r>
          </w:p>
        </w:tc>
        <w:tc>
          <w:tcPr>
            <w:tcW w:w="1385" w:type="dxa"/>
            <w:gridSpan w:val="2"/>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Трудоемкость на весь объем</w:t>
            </w:r>
          </w:p>
        </w:tc>
        <w:tc>
          <w:tcPr>
            <w:tcW w:w="2423" w:type="dxa"/>
            <w:gridSpan w:val="3"/>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Потребность в машинном времени</w:t>
            </w:r>
          </w:p>
        </w:tc>
      </w:tr>
      <w:tr w:rsidR="000E560D" w:rsidRPr="0045538D" w:rsidTr="000E560D">
        <w:trPr>
          <w:trHeight w:val="147"/>
        </w:trPr>
        <w:tc>
          <w:tcPr>
            <w:tcW w:w="467" w:type="dxa"/>
            <w:vMerge/>
          </w:tcPr>
          <w:p w:rsidR="000E560D" w:rsidRPr="0045538D" w:rsidRDefault="000E560D" w:rsidP="0045538D">
            <w:pPr>
              <w:spacing w:after="0" w:line="240" w:lineRule="auto"/>
              <w:rPr>
                <w:rFonts w:ascii="Times New Roman" w:eastAsia="Times New Roman" w:hAnsi="Times New Roman" w:cs="Times New Roman"/>
                <w:sz w:val="24"/>
                <w:szCs w:val="24"/>
              </w:rPr>
            </w:pPr>
          </w:p>
        </w:tc>
        <w:tc>
          <w:tcPr>
            <w:tcW w:w="2579" w:type="dxa"/>
            <w:vMerge/>
          </w:tcPr>
          <w:p w:rsidR="000E560D" w:rsidRPr="0045538D" w:rsidRDefault="000E560D" w:rsidP="0045538D">
            <w:pPr>
              <w:spacing w:after="0" w:line="240" w:lineRule="auto"/>
              <w:rPr>
                <w:rFonts w:ascii="Times New Roman" w:eastAsia="Times New Roman" w:hAnsi="Times New Roman" w:cs="Times New Roman"/>
                <w:sz w:val="24"/>
                <w:szCs w:val="24"/>
              </w:rPr>
            </w:pPr>
          </w:p>
        </w:tc>
        <w:tc>
          <w:tcPr>
            <w:tcW w:w="692"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Ед. изм</w:t>
            </w:r>
          </w:p>
        </w:tc>
        <w:tc>
          <w:tcPr>
            <w:tcW w:w="692"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Кол-во</w:t>
            </w:r>
          </w:p>
        </w:tc>
        <w:tc>
          <w:tcPr>
            <w:tcW w:w="1038"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865"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692"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ч-час</w:t>
            </w:r>
          </w:p>
        </w:tc>
        <w:tc>
          <w:tcPr>
            <w:tcW w:w="692"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ч-дн</w:t>
            </w:r>
          </w:p>
        </w:tc>
        <w:tc>
          <w:tcPr>
            <w:tcW w:w="692" w:type="dxa"/>
            <w:vMerge w:val="restart"/>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 ед. изм. маш-час</w:t>
            </w:r>
          </w:p>
        </w:tc>
        <w:tc>
          <w:tcPr>
            <w:tcW w:w="1731" w:type="dxa"/>
            <w:gridSpan w:val="2"/>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 весь объем</w:t>
            </w:r>
          </w:p>
        </w:tc>
      </w:tr>
      <w:tr w:rsidR="000E560D" w:rsidRPr="0045538D" w:rsidTr="000E560D">
        <w:trPr>
          <w:trHeight w:val="147"/>
        </w:trPr>
        <w:tc>
          <w:tcPr>
            <w:tcW w:w="467" w:type="dxa"/>
            <w:vMerge/>
          </w:tcPr>
          <w:p w:rsidR="000E560D" w:rsidRPr="0045538D" w:rsidRDefault="000E560D" w:rsidP="0045538D">
            <w:pPr>
              <w:spacing w:after="0" w:line="240" w:lineRule="auto"/>
              <w:rPr>
                <w:rFonts w:ascii="Times New Roman" w:eastAsia="Times New Roman" w:hAnsi="Times New Roman" w:cs="Times New Roman"/>
                <w:sz w:val="24"/>
                <w:szCs w:val="24"/>
              </w:rPr>
            </w:pPr>
          </w:p>
        </w:tc>
        <w:tc>
          <w:tcPr>
            <w:tcW w:w="2579" w:type="dxa"/>
            <w:vMerge/>
          </w:tcPr>
          <w:p w:rsidR="000E560D" w:rsidRPr="0045538D" w:rsidRDefault="000E560D" w:rsidP="0045538D">
            <w:pPr>
              <w:spacing w:after="0" w:line="240" w:lineRule="auto"/>
              <w:rPr>
                <w:rFonts w:ascii="Times New Roman" w:eastAsia="Times New Roman" w:hAnsi="Times New Roman" w:cs="Times New Roman"/>
                <w:sz w:val="24"/>
                <w:szCs w:val="24"/>
              </w:rPr>
            </w:pPr>
          </w:p>
        </w:tc>
        <w:tc>
          <w:tcPr>
            <w:tcW w:w="692"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692"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1038"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865"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692"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692"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692" w:type="dxa"/>
            <w:vMerge/>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p>
        </w:tc>
        <w:tc>
          <w:tcPr>
            <w:tcW w:w="82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маш-час</w:t>
            </w:r>
          </w:p>
        </w:tc>
        <w:tc>
          <w:tcPr>
            <w:tcW w:w="906"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м-см</w:t>
            </w:r>
          </w:p>
        </w:tc>
      </w:tr>
      <w:tr w:rsidR="000E560D" w:rsidRPr="0045538D" w:rsidTr="000E560D">
        <w:trPr>
          <w:trHeight w:val="276"/>
        </w:trPr>
        <w:tc>
          <w:tcPr>
            <w:tcW w:w="467"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tc>
        <w:tc>
          <w:tcPr>
            <w:tcW w:w="2579"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w:t>
            </w:r>
          </w:p>
        </w:tc>
        <w:tc>
          <w:tcPr>
            <w:tcW w:w="1038"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5</w:t>
            </w:r>
          </w:p>
        </w:tc>
        <w:tc>
          <w:tcPr>
            <w:tcW w:w="86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6</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7</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8</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9</w:t>
            </w:r>
          </w:p>
        </w:tc>
        <w:tc>
          <w:tcPr>
            <w:tcW w:w="82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10</w:t>
            </w:r>
          </w:p>
        </w:tc>
        <w:tc>
          <w:tcPr>
            <w:tcW w:w="906"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11</w:t>
            </w:r>
          </w:p>
        </w:tc>
      </w:tr>
      <w:tr w:rsidR="000E560D" w:rsidRPr="0045538D" w:rsidTr="000E560D">
        <w:trPr>
          <w:cantSplit/>
          <w:trHeight w:val="1161"/>
        </w:trPr>
        <w:tc>
          <w:tcPr>
            <w:tcW w:w="467"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w:t>
            </w:r>
          </w:p>
        </w:tc>
        <w:tc>
          <w:tcPr>
            <w:tcW w:w="2579" w:type="dxa"/>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Разработка грунта 1 группы в котловане экскаватором с «обратной лопатой» и емкостью ковша 0,65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xml:space="preserve"> с погрузкой в автотранспорт</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100м</w:t>
            </w:r>
            <w:r w:rsidRPr="0045538D">
              <w:rPr>
                <w:rFonts w:ascii="Times New Roman" w:eastAsia="Times New Roman" w:hAnsi="Times New Roman" w:cs="Times New Roman"/>
                <w:sz w:val="24"/>
                <w:szCs w:val="24"/>
                <w:vertAlign w:val="superscript"/>
              </w:rPr>
              <w:t>3</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14,23</w:t>
            </w:r>
          </w:p>
        </w:tc>
        <w:tc>
          <w:tcPr>
            <w:tcW w:w="1038" w:type="dxa"/>
            <w:vAlign w:val="center"/>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§Е2-1-11</w:t>
            </w:r>
          </w:p>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сб. 2 в.1</w:t>
            </w:r>
          </w:p>
        </w:tc>
        <w:tc>
          <w:tcPr>
            <w:tcW w:w="86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2,1</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29,9</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3,7</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2,1</w:t>
            </w:r>
          </w:p>
        </w:tc>
        <w:tc>
          <w:tcPr>
            <w:tcW w:w="82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29,9</w:t>
            </w:r>
          </w:p>
        </w:tc>
        <w:tc>
          <w:tcPr>
            <w:tcW w:w="906"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3,7</w:t>
            </w:r>
          </w:p>
        </w:tc>
      </w:tr>
      <w:tr w:rsidR="000E560D" w:rsidRPr="0045538D" w:rsidTr="000E560D">
        <w:trPr>
          <w:trHeight w:val="568"/>
        </w:trPr>
        <w:tc>
          <w:tcPr>
            <w:tcW w:w="467"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w:t>
            </w:r>
          </w:p>
        </w:tc>
        <w:tc>
          <w:tcPr>
            <w:tcW w:w="2579" w:type="dxa"/>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Тоже с отсыпкой в отвал</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100м</w:t>
            </w:r>
            <w:r w:rsidRPr="0045538D">
              <w:rPr>
                <w:rFonts w:ascii="Times New Roman" w:eastAsia="Times New Roman" w:hAnsi="Times New Roman" w:cs="Times New Roman"/>
                <w:sz w:val="24"/>
                <w:szCs w:val="24"/>
                <w:vertAlign w:val="superscript"/>
              </w:rPr>
              <w:t>3</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2,31</w:t>
            </w:r>
          </w:p>
        </w:tc>
        <w:tc>
          <w:tcPr>
            <w:tcW w:w="1038" w:type="dxa"/>
            <w:vAlign w:val="center"/>
          </w:tcPr>
          <w:p w:rsidR="000E560D" w:rsidRPr="0045538D" w:rsidRDefault="000E560D" w:rsidP="0045538D">
            <w:pPr>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Тоже</w:t>
            </w:r>
          </w:p>
        </w:tc>
        <w:tc>
          <w:tcPr>
            <w:tcW w:w="86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1,8</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4,2</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0,5</w:t>
            </w:r>
          </w:p>
        </w:tc>
        <w:tc>
          <w:tcPr>
            <w:tcW w:w="692"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1,8</w:t>
            </w:r>
          </w:p>
        </w:tc>
        <w:tc>
          <w:tcPr>
            <w:tcW w:w="825"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4,2</w:t>
            </w:r>
          </w:p>
        </w:tc>
        <w:tc>
          <w:tcPr>
            <w:tcW w:w="906" w:type="dxa"/>
            <w:vAlign w:val="center"/>
          </w:tcPr>
          <w:p w:rsidR="000E560D" w:rsidRPr="0045538D" w:rsidRDefault="000E560D" w:rsidP="0045538D">
            <w:pPr>
              <w:spacing w:after="0" w:line="240" w:lineRule="auto"/>
              <w:jc w:val="center"/>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0,5</w:t>
            </w:r>
          </w:p>
        </w:tc>
      </w:tr>
    </w:tbl>
    <w:p w:rsidR="000E560D" w:rsidRPr="0045538D" w:rsidRDefault="000E560D" w:rsidP="0045538D">
      <w:pPr>
        <w:spacing w:after="0" w:line="240" w:lineRule="auto"/>
        <w:rPr>
          <w:rFonts w:ascii="Times New Roman" w:eastAsia="Times New Roman" w:hAnsi="Times New Roman" w:cs="Times New Roman"/>
          <w:sz w:val="24"/>
          <w:szCs w:val="24"/>
        </w:rPr>
      </w:pPr>
    </w:p>
    <w:p w:rsidR="000E560D" w:rsidRPr="0045538D" w:rsidRDefault="000E560D" w:rsidP="0045538D">
      <w:pPr>
        <w:spacing w:after="0" w:line="240" w:lineRule="auto"/>
        <w:jc w:val="both"/>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sz w:val="24"/>
          <w:szCs w:val="24"/>
        </w:rPr>
        <w:t xml:space="preserve">Практическое занятие 33: </w:t>
      </w:r>
      <w:r w:rsidRPr="0045538D">
        <w:rPr>
          <w:rFonts w:ascii="Times New Roman" w:hAnsi="Times New Roman" w:cs="Times New Roman"/>
          <w:b/>
          <w:sz w:val="24"/>
          <w:szCs w:val="24"/>
        </w:rPr>
        <w:t>Проектирование расчетной части календарного плана</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КП строительного объекта в виде линейного графика необходим для определения последовательности и сроков выполнения общестроительных, специальных и монтажных работ.</w:t>
      </w:r>
    </w:p>
    <w:p w:rsidR="00C50E8E" w:rsidRPr="0045538D" w:rsidRDefault="00C50E8E" w:rsidP="0045538D">
      <w:pPr>
        <w:pStyle w:val="3"/>
        <w:spacing w:before="0" w:after="0" w:line="240" w:lineRule="auto"/>
        <w:rPr>
          <w:rFonts w:ascii="Times New Roman" w:hAnsi="Times New Roman" w:cs="Times New Roman"/>
          <w:sz w:val="24"/>
          <w:szCs w:val="24"/>
          <w:lang w:val="en-US"/>
        </w:rPr>
      </w:pPr>
      <w:r w:rsidRPr="0045538D">
        <w:rPr>
          <w:rFonts w:ascii="Times New Roman" w:hAnsi="Times New Roman" w:cs="Times New Roman"/>
          <w:sz w:val="24"/>
          <w:szCs w:val="24"/>
        </w:rPr>
        <w:t>Порядок разработки календарного плана.</w:t>
      </w:r>
    </w:p>
    <w:p w:rsidR="00C50E8E" w:rsidRPr="0045538D" w:rsidRDefault="00C50E8E" w:rsidP="0045538D">
      <w:pPr>
        <w:numPr>
          <w:ilvl w:val="0"/>
          <w:numId w:val="154"/>
        </w:numPr>
        <w:tabs>
          <w:tab w:val="clear" w:pos="720"/>
          <w:tab w:val="left" w:pos="360"/>
        </w:tabs>
        <w:spacing w:after="0" w:line="240" w:lineRule="auto"/>
        <w:ind w:left="0" w:firstLine="0"/>
        <w:jc w:val="both"/>
        <w:rPr>
          <w:rFonts w:ascii="Times New Roman" w:hAnsi="Times New Roman" w:cs="Times New Roman"/>
          <w:sz w:val="24"/>
          <w:szCs w:val="24"/>
        </w:rPr>
      </w:pPr>
      <w:r w:rsidRPr="0045538D">
        <w:rPr>
          <w:rFonts w:ascii="Times New Roman" w:hAnsi="Times New Roman" w:cs="Times New Roman"/>
          <w:sz w:val="24"/>
          <w:szCs w:val="24"/>
        </w:rPr>
        <w:t>Определение объемов работ.</w:t>
      </w:r>
    </w:p>
    <w:p w:rsidR="00C50E8E" w:rsidRPr="0045538D" w:rsidRDefault="00C50E8E" w:rsidP="0045538D">
      <w:pPr>
        <w:numPr>
          <w:ilvl w:val="0"/>
          <w:numId w:val="154"/>
        </w:numPr>
        <w:tabs>
          <w:tab w:val="clear" w:pos="720"/>
          <w:tab w:val="left" w:pos="360"/>
        </w:tabs>
        <w:spacing w:after="0" w:line="240" w:lineRule="auto"/>
        <w:ind w:left="0" w:firstLine="0"/>
        <w:jc w:val="both"/>
        <w:rPr>
          <w:rFonts w:ascii="Times New Roman" w:hAnsi="Times New Roman" w:cs="Times New Roman"/>
          <w:sz w:val="24"/>
          <w:szCs w:val="24"/>
        </w:rPr>
      </w:pPr>
      <w:r w:rsidRPr="0045538D">
        <w:rPr>
          <w:rFonts w:ascii="Times New Roman" w:hAnsi="Times New Roman" w:cs="Times New Roman"/>
          <w:sz w:val="24"/>
          <w:szCs w:val="24"/>
        </w:rPr>
        <w:t>Выбор метода производства основных работ и ведущих машин.</w:t>
      </w:r>
    </w:p>
    <w:p w:rsidR="00C50E8E" w:rsidRPr="0045538D" w:rsidRDefault="00C50E8E" w:rsidP="0045538D">
      <w:pPr>
        <w:numPr>
          <w:ilvl w:val="0"/>
          <w:numId w:val="154"/>
        </w:numPr>
        <w:tabs>
          <w:tab w:val="left" w:pos="360"/>
          <w:tab w:val="left" w:pos="720"/>
        </w:tabs>
        <w:spacing w:after="0" w:line="240" w:lineRule="auto"/>
        <w:ind w:left="0" w:firstLine="0"/>
        <w:jc w:val="both"/>
        <w:rPr>
          <w:rFonts w:ascii="Times New Roman" w:hAnsi="Times New Roman" w:cs="Times New Roman"/>
          <w:sz w:val="24"/>
          <w:szCs w:val="24"/>
        </w:rPr>
      </w:pPr>
      <w:r w:rsidRPr="0045538D">
        <w:rPr>
          <w:rFonts w:ascii="Times New Roman" w:hAnsi="Times New Roman" w:cs="Times New Roman"/>
          <w:sz w:val="24"/>
          <w:szCs w:val="24"/>
        </w:rPr>
        <w:t>Расчет нормативной трудоемкости в чел·дн и маш·см в соответствии с ЕНиР.</w:t>
      </w:r>
    </w:p>
    <w:p w:rsidR="00C50E8E" w:rsidRPr="0045538D" w:rsidRDefault="00C50E8E" w:rsidP="0045538D">
      <w:pPr>
        <w:numPr>
          <w:ilvl w:val="0"/>
          <w:numId w:val="154"/>
        </w:numPr>
        <w:tabs>
          <w:tab w:val="clear" w:pos="720"/>
          <w:tab w:val="left" w:pos="360"/>
        </w:tabs>
        <w:spacing w:after="0" w:line="240" w:lineRule="auto"/>
        <w:ind w:left="0" w:firstLine="0"/>
        <w:jc w:val="both"/>
        <w:rPr>
          <w:rFonts w:ascii="Times New Roman" w:hAnsi="Times New Roman" w:cs="Times New Roman"/>
          <w:sz w:val="24"/>
          <w:szCs w:val="24"/>
        </w:rPr>
      </w:pPr>
      <w:r w:rsidRPr="0045538D">
        <w:rPr>
          <w:rFonts w:ascii="Times New Roman" w:hAnsi="Times New Roman" w:cs="Times New Roman"/>
          <w:sz w:val="24"/>
          <w:szCs w:val="24"/>
        </w:rPr>
        <w:t>Определение состава бригад и звеньев.</w:t>
      </w:r>
    </w:p>
    <w:p w:rsidR="00C50E8E" w:rsidRPr="0045538D" w:rsidRDefault="00C50E8E" w:rsidP="0045538D">
      <w:pPr>
        <w:numPr>
          <w:ilvl w:val="0"/>
          <w:numId w:val="154"/>
        </w:numPr>
        <w:tabs>
          <w:tab w:val="clear" w:pos="720"/>
          <w:tab w:val="left" w:pos="360"/>
        </w:tabs>
        <w:spacing w:after="0" w:line="240" w:lineRule="auto"/>
        <w:ind w:left="0" w:firstLine="0"/>
        <w:jc w:val="both"/>
        <w:rPr>
          <w:rFonts w:ascii="Times New Roman" w:hAnsi="Times New Roman" w:cs="Times New Roman"/>
          <w:sz w:val="24"/>
          <w:szCs w:val="24"/>
        </w:rPr>
      </w:pPr>
      <w:r w:rsidRPr="0045538D">
        <w:rPr>
          <w:rFonts w:ascii="Times New Roman" w:hAnsi="Times New Roman" w:cs="Times New Roman"/>
          <w:sz w:val="24"/>
          <w:szCs w:val="24"/>
        </w:rPr>
        <w:t>Выявление технологической последовательности выполненных работ.</w:t>
      </w:r>
    </w:p>
    <w:p w:rsidR="00C50E8E" w:rsidRPr="0045538D" w:rsidRDefault="00C50E8E" w:rsidP="0045538D">
      <w:pPr>
        <w:numPr>
          <w:ilvl w:val="0"/>
          <w:numId w:val="154"/>
        </w:numPr>
        <w:tabs>
          <w:tab w:val="clear" w:pos="720"/>
          <w:tab w:val="left" w:pos="360"/>
        </w:tabs>
        <w:spacing w:after="0" w:line="240" w:lineRule="auto"/>
        <w:ind w:left="0" w:firstLine="0"/>
        <w:jc w:val="both"/>
        <w:rPr>
          <w:rFonts w:ascii="Times New Roman" w:hAnsi="Times New Roman" w:cs="Times New Roman"/>
          <w:sz w:val="24"/>
          <w:szCs w:val="24"/>
        </w:rPr>
      </w:pPr>
      <w:r w:rsidRPr="0045538D">
        <w:rPr>
          <w:rFonts w:ascii="Times New Roman" w:hAnsi="Times New Roman" w:cs="Times New Roman"/>
          <w:sz w:val="24"/>
          <w:szCs w:val="24"/>
        </w:rPr>
        <w:t>Установление сменности работ.</w:t>
      </w:r>
    </w:p>
    <w:p w:rsidR="00C50E8E" w:rsidRPr="0045538D" w:rsidRDefault="00C50E8E" w:rsidP="0045538D">
      <w:pPr>
        <w:numPr>
          <w:ilvl w:val="0"/>
          <w:numId w:val="154"/>
        </w:numPr>
        <w:tabs>
          <w:tab w:val="clear" w:pos="720"/>
          <w:tab w:val="left" w:pos="360"/>
        </w:tabs>
        <w:spacing w:after="0" w:line="240" w:lineRule="auto"/>
        <w:ind w:left="0" w:firstLine="0"/>
        <w:jc w:val="both"/>
        <w:rPr>
          <w:rFonts w:ascii="Times New Roman" w:hAnsi="Times New Roman" w:cs="Times New Roman"/>
          <w:sz w:val="24"/>
          <w:szCs w:val="24"/>
        </w:rPr>
      </w:pPr>
      <w:r w:rsidRPr="0045538D">
        <w:rPr>
          <w:rFonts w:ascii="Times New Roman" w:hAnsi="Times New Roman" w:cs="Times New Roman"/>
          <w:sz w:val="24"/>
          <w:szCs w:val="24"/>
        </w:rPr>
        <w:t>Определение продолжительности отдельных работ и их совмещение между собой.</w:t>
      </w:r>
    </w:p>
    <w:p w:rsidR="00C50E8E" w:rsidRPr="0045538D" w:rsidRDefault="00C50E8E" w:rsidP="0045538D">
      <w:pPr>
        <w:numPr>
          <w:ilvl w:val="0"/>
          <w:numId w:val="154"/>
        </w:numPr>
        <w:tabs>
          <w:tab w:val="clear" w:pos="720"/>
          <w:tab w:val="num" w:pos="-2977"/>
          <w:tab w:val="left" w:pos="360"/>
        </w:tabs>
        <w:spacing w:after="0" w:line="240" w:lineRule="auto"/>
        <w:ind w:left="0" w:firstLine="0"/>
        <w:jc w:val="both"/>
        <w:rPr>
          <w:rFonts w:ascii="Times New Roman" w:hAnsi="Times New Roman" w:cs="Times New Roman"/>
          <w:sz w:val="24"/>
          <w:szCs w:val="24"/>
        </w:rPr>
      </w:pPr>
      <w:r w:rsidRPr="0045538D">
        <w:rPr>
          <w:rFonts w:ascii="Times New Roman" w:hAnsi="Times New Roman" w:cs="Times New Roman"/>
          <w:sz w:val="24"/>
          <w:szCs w:val="24"/>
        </w:rPr>
        <w:t>Сопоставление расчетной трудоемкости с расчетной нормативной и введение нормативных поправок.</w:t>
      </w:r>
    </w:p>
    <w:p w:rsidR="00C50E8E" w:rsidRPr="0045538D" w:rsidRDefault="00C50E8E" w:rsidP="0045538D">
      <w:pPr>
        <w:numPr>
          <w:ilvl w:val="0"/>
          <w:numId w:val="154"/>
        </w:numPr>
        <w:tabs>
          <w:tab w:val="clear" w:pos="720"/>
          <w:tab w:val="num" w:pos="-2977"/>
          <w:tab w:val="left" w:pos="360"/>
        </w:tabs>
        <w:spacing w:after="0" w:line="240" w:lineRule="auto"/>
        <w:ind w:left="0" w:firstLine="0"/>
        <w:jc w:val="both"/>
        <w:rPr>
          <w:rFonts w:ascii="Times New Roman" w:hAnsi="Times New Roman" w:cs="Times New Roman"/>
          <w:sz w:val="24"/>
          <w:szCs w:val="24"/>
        </w:rPr>
      </w:pPr>
      <w:r w:rsidRPr="0045538D">
        <w:rPr>
          <w:rFonts w:ascii="Times New Roman" w:hAnsi="Times New Roman" w:cs="Times New Roman"/>
          <w:sz w:val="24"/>
          <w:szCs w:val="24"/>
        </w:rPr>
        <w:t>Разработка графика движения рабочих по строительной площадке.</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Перечень работ заполняется в технологической последовательности выполнения с группировкой их по видам и периодам работ. Объемы работ определяют по рабочей документации и сметам. Трудоемкость работ определяют по различным нормам в соответствии со СНиП или ЕНиР.</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 xml:space="preserve">   Продолжительность механизированных работ:</w:t>
      </w:r>
    </w:p>
    <w:p w:rsidR="00C50E8E" w:rsidRPr="0045538D" w:rsidRDefault="00C50E8E" w:rsidP="0045538D">
      <w:pPr>
        <w:spacing w:after="0" w:line="240" w:lineRule="auto"/>
        <w:ind w:firstLine="426"/>
        <w:jc w:val="center"/>
        <w:rPr>
          <w:rFonts w:ascii="Times New Roman" w:hAnsi="Times New Roman" w:cs="Times New Roman"/>
          <w:sz w:val="24"/>
          <w:szCs w:val="24"/>
        </w:rPr>
      </w:pPr>
      <w:r w:rsidRPr="0045538D">
        <w:rPr>
          <w:rFonts w:ascii="Times New Roman" w:hAnsi="Times New Roman" w:cs="Times New Roman"/>
          <w:sz w:val="24"/>
          <w:szCs w:val="24"/>
        </w:rPr>
        <w:t>T=n/N,   (дн.)</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n-количество машиносмен;</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N-количество смен;</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lastRenderedPageBreak/>
        <w:t xml:space="preserve">   При ручном производстве работ определяющим является фронт работы, на котором одновременно может работать определенное количество рабочих:</w:t>
      </w:r>
    </w:p>
    <w:p w:rsidR="00C50E8E" w:rsidRPr="0045538D" w:rsidRDefault="00C50E8E" w:rsidP="0045538D">
      <w:pPr>
        <w:spacing w:after="0" w:line="240" w:lineRule="auto"/>
        <w:ind w:firstLine="426"/>
        <w:jc w:val="center"/>
        <w:rPr>
          <w:rFonts w:ascii="Times New Roman" w:hAnsi="Times New Roman" w:cs="Times New Roman"/>
          <w:sz w:val="24"/>
          <w:szCs w:val="24"/>
        </w:rPr>
      </w:pPr>
      <w:r w:rsidRPr="0045538D">
        <w:rPr>
          <w:rFonts w:ascii="Times New Roman" w:hAnsi="Times New Roman" w:cs="Times New Roman"/>
          <w:sz w:val="24"/>
          <w:szCs w:val="24"/>
        </w:rPr>
        <w:t>T=Q/(NKp), (дн.)</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Q-количество чел·дн;</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Kp-количество рабочих в смену;</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 xml:space="preserve">  Немеханизированные работы обычно проектируются в 1-у смену, механизированные в 2-е. Численность работы в смену и состав бригады определяют в соответствии с трудоемкостью и продолжительностью работ.</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Среднее количество рабочих в смену:</w:t>
      </w:r>
    </w:p>
    <w:p w:rsidR="00C50E8E" w:rsidRPr="0045538D" w:rsidRDefault="00C50E8E" w:rsidP="0045538D">
      <w:pPr>
        <w:spacing w:after="0" w:line="240" w:lineRule="auto"/>
        <w:ind w:firstLine="426"/>
        <w:jc w:val="center"/>
        <w:rPr>
          <w:rFonts w:ascii="Times New Roman" w:hAnsi="Times New Roman" w:cs="Times New Roman"/>
          <w:sz w:val="24"/>
          <w:szCs w:val="24"/>
        </w:rPr>
      </w:pPr>
      <w:r w:rsidRPr="0045538D">
        <w:rPr>
          <w:rFonts w:ascii="Times New Roman" w:hAnsi="Times New Roman" w:cs="Times New Roman"/>
          <w:sz w:val="24"/>
          <w:szCs w:val="24"/>
        </w:rPr>
        <w:t>Ncp=Qcm/T</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Qcm-сметная трудоемкость (площадь графика);</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T-продолжительность строительства в днях;</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 xml:space="preserve">  График производства работ наглядно отражает ход работ во времени, последовательность и увязку работ между собой. Основным методом сокращения сроков строительства объектов является поточное выполнение работ. Работы не связанные между собой выполняются независимо друг от друга, а связанные непрерывно. Для этого строительный объект целесообразно разбивать на захватки.</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 xml:space="preserve"> Составление календарного графика производства работ начинают с ведущего процесса и уже к нему привязывают сроки остальных процессов.</w:t>
      </w:r>
    </w:p>
    <w:p w:rsidR="00C50E8E" w:rsidRPr="0045538D" w:rsidRDefault="00C50E8E" w:rsidP="0045538D">
      <w:pPr>
        <w:spacing w:after="0" w:line="240" w:lineRule="auto"/>
        <w:ind w:firstLine="426"/>
        <w:rPr>
          <w:rFonts w:ascii="Times New Roman" w:hAnsi="Times New Roman" w:cs="Times New Roman"/>
          <w:sz w:val="24"/>
          <w:szCs w:val="24"/>
        </w:rPr>
      </w:pPr>
      <w:r w:rsidRPr="0045538D">
        <w:rPr>
          <w:rFonts w:ascii="Times New Roman" w:hAnsi="Times New Roman" w:cs="Times New Roman"/>
          <w:sz w:val="24"/>
          <w:szCs w:val="24"/>
        </w:rPr>
        <w:t xml:space="preserve">  По календарному графику продолжительность составляет 288 дней,  а по нормам СНиП 1.04.03-85 "Нормы продолжительности строительства и задела в строительстве предприятий, зданий и сооружений" для универсального магазина  320 дней.</w:t>
      </w:r>
    </w:p>
    <w:p w:rsidR="00C50E8E" w:rsidRPr="0045538D" w:rsidRDefault="00C50E8E"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sz w:val="24"/>
          <w:szCs w:val="24"/>
        </w:rPr>
        <w:t xml:space="preserve">Практическое занятие 34: </w:t>
      </w:r>
      <w:r w:rsidRPr="0045538D">
        <w:rPr>
          <w:rFonts w:ascii="Times New Roman" w:hAnsi="Times New Roman" w:cs="Times New Roman"/>
          <w:b/>
          <w:sz w:val="24"/>
          <w:szCs w:val="24"/>
        </w:rPr>
        <w:t>Проектирование графической части календарного плана</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Календарный план строительства объекта предназначен для определения последовательности и сроков выполнения работ при возведении объекта.</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При составлении календарного плана необходимо учитывать: директивный срок строительства; технологическую последовательность выполнения работ; максимальное совмещение во времени отдельных видов работ; выполнение работ ведущими строительными машинами в две-три смены; равномерное распределение рабочих; соблюдение правил охраны труда и техники безопасности.</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i/>
          <w:iCs/>
          <w:color w:val="424242"/>
          <w:sz w:val="24"/>
          <w:szCs w:val="24"/>
        </w:rPr>
        <w:t>Порядок разработки календарного плана следующий:</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составляется перечень (номенклатура) работ;</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в соответствии с номенклатурой по каждому виду ра</w:t>
      </w:r>
      <w:r w:rsidRPr="0045538D">
        <w:rPr>
          <w:rFonts w:ascii="Times New Roman" w:eastAsia="Times New Roman" w:hAnsi="Times New Roman" w:cs="Times New Roman"/>
          <w:color w:val="424242"/>
          <w:sz w:val="24"/>
          <w:szCs w:val="24"/>
        </w:rPr>
        <w:softHyphen/>
        <w:t>бот определяются их объемы;</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производится выбор методов производства основных работ и ведущих машин;</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рассчитывается нормативная машино- и трудоемкость;</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определяется технологическая последовательность вы</w:t>
      </w:r>
      <w:r w:rsidRPr="0045538D">
        <w:rPr>
          <w:rFonts w:ascii="Times New Roman" w:eastAsia="Times New Roman" w:hAnsi="Times New Roman" w:cs="Times New Roman"/>
          <w:color w:val="424242"/>
          <w:sz w:val="24"/>
          <w:szCs w:val="24"/>
        </w:rPr>
        <w:softHyphen/>
        <w:t>полнения работ;</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устанавливается сменность работ;</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определяется продолжительность работ и их совмеще</w:t>
      </w:r>
      <w:r w:rsidRPr="0045538D">
        <w:rPr>
          <w:rFonts w:ascii="Times New Roman" w:eastAsia="Times New Roman" w:hAnsi="Times New Roman" w:cs="Times New Roman"/>
          <w:color w:val="424242"/>
          <w:sz w:val="24"/>
          <w:szCs w:val="24"/>
        </w:rPr>
        <w:softHyphen/>
        <w:t>ние, корректируется число исполнителей и сменность;</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сопоставляется расчетная продолжительность с норма</w:t>
      </w:r>
      <w:r w:rsidRPr="0045538D">
        <w:rPr>
          <w:rFonts w:ascii="Times New Roman" w:eastAsia="Times New Roman" w:hAnsi="Times New Roman" w:cs="Times New Roman"/>
          <w:color w:val="424242"/>
          <w:sz w:val="24"/>
          <w:szCs w:val="24"/>
        </w:rPr>
        <w:softHyphen/>
        <w:t>тивной, и вносятся коррективы;</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Календарный график состоит из левой табличной части и правой графической. Табличная часть графика имеет следующий вид (таблица 10).</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Таблица 10 - Календарный график</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0"/>
        <w:gridCol w:w="1249"/>
        <w:gridCol w:w="1220"/>
        <w:gridCol w:w="815"/>
        <w:gridCol w:w="1131"/>
        <w:gridCol w:w="1028"/>
        <w:gridCol w:w="1661"/>
        <w:gridCol w:w="690"/>
        <w:gridCol w:w="529"/>
        <w:gridCol w:w="94"/>
        <w:gridCol w:w="94"/>
        <w:gridCol w:w="109"/>
      </w:tblGrid>
      <w:tr w:rsidR="008916E6" w:rsidRPr="0045538D" w:rsidTr="00C50E8E">
        <w:trPr>
          <w:gridAfter w:val="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п/п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Наименование работы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Объем работ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Затраты труда, чел.-дн.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Потребность в машинах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Состав бригады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Продолжительность, дни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Число смен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Год</w:t>
            </w:r>
          </w:p>
        </w:tc>
      </w:tr>
      <w:tr w:rsidR="008916E6" w:rsidRPr="0045538D" w:rsidTr="00C50E8E">
        <w:trPr>
          <w:gridAfter w:val="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един</w:t>
            </w:r>
            <w:r w:rsidRPr="0045538D">
              <w:rPr>
                <w:rFonts w:ascii="Times New Roman" w:eastAsia="Times New Roman" w:hAnsi="Times New Roman" w:cs="Times New Roman"/>
                <w:color w:val="424242"/>
                <w:sz w:val="24"/>
                <w:szCs w:val="24"/>
              </w:rPr>
              <w:lastRenderedPageBreak/>
              <w:t>ица измерения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lastRenderedPageBreak/>
              <w:t>количес</w:t>
            </w:r>
            <w:r w:rsidRPr="0045538D">
              <w:rPr>
                <w:rFonts w:ascii="Times New Roman" w:eastAsia="Times New Roman" w:hAnsi="Times New Roman" w:cs="Times New Roman"/>
                <w:color w:val="424242"/>
                <w:sz w:val="24"/>
                <w:szCs w:val="24"/>
              </w:rPr>
              <w:lastRenderedPageBreak/>
              <w:t>тво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lastRenderedPageBreak/>
              <w:t>наимен</w:t>
            </w:r>
            <w:r w:rsidRPr="0045538D">
              <w:rPr>
                <w:rFonts w:ascii="Times New Roman" w:eastAsia="Times New Roman" w:hAnsi="Times New Roman" w:cs="Times New Roman"/>
                <w:color w:val="424242"/>
                <w:sz w:val="24"/>
                <w:szCs w:val="24"/>
              </w:rPr>
              <w:lastRenderedPageBreak/>
              <w:t>ование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lastRenderedPageBreak/>
              <w:t>чис</w:t>
            </w:r>
            <w:r w:rsidRPr="0045538D">
              <w:rPr>
                <w:rFonts w:ascii="Times New Roman" w:eastAsia="Times New Roman" w:hAnsi="Times New Roman" w:cs="Times New Roman"/>
                <w:color w:val="424242"/>
                <w:sz w:val="24"/>
                <w:szCs w:val="24"/>
              </w:rPr>
              <w:lastRenderedPageBreak/>
              <w:t>ло маш.-см.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lastRenderedPageBreak/>
              <w:t>профес</w:t>
            </w:r>
            <w:r w:rsidRPr="0045538D">
              <w:rPr>
                <w:rFonts w:ascii="Times New Roman" w:eastAsia="Times New Roman" w:hAnsi="Times New Roman" w:cs="Times New Roman"/>
                <w:color w:val="424242"/>
                <w:sz w:val="24"/>
                <w:szCs w:val="24"/>
              </w:rPr>
              <w:lastRenderedPageBreak/>
              <w:t>сия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lastRenderedPageBreak/>
              <w:t>колич</w:t>
            </w:r>
            <w:r w:rsidRPr="0045538D">
              <w:rPr>
                <w:rFonts w:ascii="Times New Roman" w:eastAsia="Times New Roman" w:hAnsi="Times New Roman" w:cs="Times New Roman"/>
                <w:color w:val="424242"/>
                <w:sz w:val="24"/>
                <w:szCs w:val="24"/>
              </w:rPr>
              <w:lastRenderedPageBreak/>
              <w:t>ество рабочих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lastRenderedPageBreak/>
              <w:t>месяц</w:t>
            </w: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r>
      <w:tr w:rsidR="008916E6" w:rsidRPr="0045538D" w:rsidTr="00C50E8E">
        <w:trPr>
          <w:gridAfter w:val="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lastRenderedPageBreak/>
              <w:t>дни</w:t>
            </w: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C50E8E" w:rsidRPr="0045538D" w:rsidRDefault="00C50E8E" w:rsidP="0045538D">
            <w:pPr>
              <w:spacing w:after="0" w:line="240" w:lineRule="auto"/>
              <w:rPr>
                <w:rFonts w:ascii="Times New Roman" w:eastAsia="Times New Roman" w:hAnsi="Times New Roman" w:cs="Times New Roman"/>
                <w:sz w:val="24"/>
                <w:szCs w:val="24"/>
              </w:rPr>
            </w:pPr>
          </w:p>
        </w:tc>
      </w:tr>
      <w:tr w:rsidR="008916E6"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color w:val="424242"/>
                <w:sz w:val="24"/>
                <w:szCs w:val="24"/>
              </w:rPr>
            </w:pPr>
          </w:p>
        </w:tc>
      </w:tr>
    </w:tbl>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color w:val="424242"/>
          <w:sz w:val="24"/>
          <w:szCs w:val="24"/>
        </w:rPr>
      </w:pPr>
      <w:r w:rsidRPr="0045538D">
        <w:rPr>
          <w:rFonts w:ascii="Times New Roman" w:eastAsia="Times New Roman" w:hAnsi="Times New Roman" w:cs="Times New Roman"/>
          <w:color w:val="424242"/>
          <w:sz w:val="24"/>
          <w:szCs w:val="24"/>
        </w:rPr>
        <w:t> </w:t>
      </w:r>
    </w:p>
    <w:p w:rsidR="00C50E8E" w:rsidRPr="0045538D" w:rsidRDefault="00C50E8E" w:rsidP="0045538D">
      <w:pPr>
        <w:shd w:val="clear" w:color="auto" w:fill="FFFFFF"/>
        <w:spacing w:after="0" w:line="240" w:lineRule="auto"/>
        <w:jc w:val="center"/>
        <w:rPr>
          <w:rFonts w:ascii="Times New Roman" w:eastAsia="Times New Roman" w:hAnsi="Times New Roman" w:cs="Times New Roman"/>
          <w:color w:val="424242"/>
          <w:sz w:val="24"/>
          <w:szCs w:val="24"/>
        </w:rPr>
      </w:pP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color w:val="424242"/>
          <w:sz w:val="24"/>
          <w:szCs w:val="24"/>
        </w:rPr>
        <w:t xml:space="preserve">Вертикальные графы (графическая часть плана) должны соответствовать 5 или 10 </w:t>
      </w:r>
      <w:r w:rsidRPr="0045538D">
        <w:rPr>
          <w:rFonts w:ascii="Times New Roman" w:eastAsia="Times New Roman" w:hAnsi="Times New Roman" w:cs="Times New Roman"/>
          <w:sz w:val="24"/>
          <w:szCs w:val="24"/>
        </w:rPr>
        <w:t>календарным дням при сроке строительства более 6 месяцев и 5 дням при сроке строительства менее 6 месяцев. Линии, разделяющие месяцы и годы, должны выделяться.</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Графы 1…9 календарного плана заполняются на основании ведомости трудовых затрат, потребности в механизмах и материалах (таблица 3).</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Определение продолжительности работ (графа 10) и числа смен (графа 11).</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Вначале устанавливается продолжительность механизи</w:t>
      </w:r>
      <w:r w:rsidRPr="0045538D">
        <w:rPr>
          <w:rFonts w:ascii="Times New Roman" w:eastAsia="Times New Roman" w:hAnsi="Times New Roman" w:cs="Times New Roman"/>
          <w:sz w:val="24"/>
          <w:szCs w:val="24"/>
        </w:rPr>
        <w:softHyphen/>
        <w:t>рованных работ, ритм работы которых определяет все построе</w:t>
      </w:r>
      <w:r w:rsidRPr="0045538D">
        <w:rPr>
          <w:rFonts w:ascii="Times New Roman" w:eastAsia="Times New Roman" w:hAnsi="Times New Roman" w:cs="Times New Roman"/>
          <w:sz w:val="24"/>
          <w:szCs w:val="24"/>
        </w:rPr>
        <w:softHyphen/>
        <w:t>ния графика, а затем рассчитывается продолжительность работ, выполняемых вручную.</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Продолжительность выполнения механизированных ра</w:t>
      </w:r>
      <w:r w:rsidRPr="0045538D">
        <w:rPr>
          <w:rFonts w:ascii="Times New Roman" w:eastAsia="Times New Roman" w:hAnsi="Times New Roman" w:cs="Times New Roman"/>
          <w:sz w:val="24"/>
          <w:szCs w:val="24"/>
        </w:rPr>
        <w:softHyphen/>
        <w:t>бот </w:t>
      </w:r>
      <w:r w:rsidRPr="0045538D">
        <w:rPr>
          <w:rFonts w:ascii="Times New Roman" w:eastAsia="Times New Roman" w:hAnsi="Times New Roman" w:cs="Times New Roman"/>
          <w:i/>
          <w:iCs/>
          <w:sz w:val="24"/>
          <w:szCs w:val="24"/>
        </w:rPr>
        <w:t>Т</w:t>
      </w:r>
      <w:r w:rsidRPr="0045538D">
        <w:rPr>
          <w:rFonts w:ascii="Times New Roman" w:eastAsia="Times New Roman" w:hAnsi="Times New Roman" w:cs="Times New Roman"/>
          <w:i/>
          <w:iCs/>
          <w:sz w:val="24"/>
          <w:szCs w:val="24"/>
          <w:vertAlign w:val="subscript"/>
        </w:rPr>
        <w:t>мех</w:t>
      </w:r>
      <w:r w:rsidRPr="0045538D">
        <w:rPr>
          <w:rFonts w:ascii="Times New Roman" w:eastAsia="Times New Roman" w:hAnsi="Times New Roman" w:cs="Times New Roman"/>
          <w:i/>
          <w:iCs/>
          <w:sz w:val="24"/>
          <w:szCs w:val="24"/>
        </w:rPr>
        <w:t>.</w:t>
      </w:r>
      <w:r w:rsidRPr="0045538D">
        <w:rPr>
          <w:rFonts w:ascii="Times New Roman" w:eastAsia="Times New Roman" w:hAnsi="Times New Roman" w:cs="Times New Roman"/>
          <w:sz w:val="24"/>
          <w:szCs w:val="24"/>
        </w:rPr>
        <w:t>,дн, определяется по формуле:</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06"/>
        <w:gridCol w:w="805"/>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Т</w:t>
            </w:r>
            <w:r w:rsidRPr="0045538D">
              <w:rPr>
                <w:rFonts w:ascii="Times New Roman" w:eastAsia="Times New Roman" w:hAnsi="Times New Roman" w:cs="Times New Roman"/>
                <w:i/>
                <w:iCs/>
                <w:sz w:val="24"/>
                <w:szCs w:val="24"/>
                <w:vertAlign w:val="subscript"/>
              </w:rPr>
              <w:t>мех</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маш.см.</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маш</w:t>
            </w:r>
            <w:r w:rsidRPr="0045538D">
              <w:rPr>
                <w:rFonts w:ascii="Times New Roman" w:eastAsia="Times New Roman" w:hAnsi="Times New Roman" w:cs="Times New Roman"/>
                <w:i/>
                <w:iCs/>
                <w:sz w:val="24"/>
                <w:szCs w:val="24"/>
              </w:rPr>
              <w: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(32)</w:t>
            </w:r>
          </w:p>
        </w:tc>
      </w:tr>
    </w:tbl>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маш-см</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необходимое количество машино-смен;</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маш</w:t>
      </w:r>
      <w:r w:rsidRPr="0045538D">
        <w:rPr>
          <w:rFonts w:ascii="Times New Roman" w:eastAsia="Times New Roman" w:hAnsi="Times New Roman" w:cs="Times New Roman"/>
          <w:sz w:val="24"/>
          <w:szCs w:val="24"/>
        </w:rPr>
        <w:t> - количество машин;</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m</w:t>
      </w:r>
      <w:r w:rsidRPr="0045538D">
        <w:rPr>
          <w:rFonts w:ascii="Times New Roman" w:eastAsia="Times New Roman" w:hAnsi="Times New Roman" w:cs="Times New Roman"/>
          <w:sz w:val="24"/>
          <w:szCs w:val="24"/>
        </w:rPr>
        <w:t> - количество смен работы в сутки.</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Необходимое количество машин зависит от объема и ха</w:t>
      </w:r>
      <w:r w:rsidRPr="0045538D">
        <w:rPr>
          <w:rFonts w:ascii="Times New Roman" w:eastAsia="Times New Roman" w:hAnsi="Times New Roman" w:cs="Times New Roman"/>
          <w:sz w:val="24"/>
          <w:szCs w:val="24"/>
        </w:rPr>
        <w:softHyphen/>
        <w:t>рактера строительно-монтажных работ и продолжительности их выполнения.</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Продолжительность работ, выполняемых вручную </w:t>
      </w:r>
      <w:r w:rsidRPr="0045538D">
        <w:rPr>
          <w:rFonts w:ascii="Times New Roman" w:eastAsia="Times New Roman" w:hAnsi="Times New Roman" w:cs="Times New Roman"/>
          <w:i/>
          <w:iCs/>
          <w:sz w:val="24"/>
          <w:szCs w:val="24"/>
        </w:rPr>
        <w:t>Т</w:t>
      </w:r>
      <w:r w:rsidRPr="0045538D">
        <w:rPr>
          <w:rFonts w:ascii="Times New Roman" w:eastAsia="Times New Roman" w:hAnsi="Times New Roman" w:cs="Times New Roman"/>
          <w:i/>
          <w:iCs/>
          <w:sz w:val="24"/>
          <w:szCs w:val="24"/>
          <w:vertAlign w:val="subscript"/>
        </w:rPr>
        <w:t>р</w:t>
      </w:r>
      <w:r w:rsidRPr="0045538D">
        <w:rPr>
          <w:rFonts w:ascii="Times New Roman" w:eastAsia="Times New Roman" w:hAnsi="Times New Roman" w:cs="Times New Roman"/>
          <w:sz w:val="24"/>
          <w:szCs w:val="24"/>
        </w:rPr>
        <w:t>, дн., рассчитывается путем деления трудоемкости работ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р</w:t>
      </w:r>
      <w:r w:rsidRPr="0045538D">
        <w:rPr>
          <w:rFonts w:ascii="Times New Roman" w:eastAsia="Times New Roman" w:hAnsi="Times New Roman" w:cs="Times New Roman"/>
          <w:sz w:val="24"/>
          <w:szCs w:val="24"/>
        </w:rPr>
        <w:t>, чел.-дн. на количество рабочих </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ч</w:t>
      </w:r>
      <w:r w:rsidRPr="0045538D">
        <w:rPr>
          <w:rFonts w:ascii="Times New Roman" w:eastAsia="Times New Roman" w:hAnsi="Times New Roman" w:cs="Times New Roman"/>
          <w:sz w:val="24"/>
          <w:szCs w:val="24"/>
        </w:rPr>
        <w:t> которые могут занять фронт работ</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92"/>
        <w:gridCol w:w="805"/>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i/>
                <w:iCs/>
                <w:sz w:val="24"/>
                <w:szCs w:val="24"/>
                <w:vertAlign w:val="subscript"/>
              </w:rPr>
              <w:t>р</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пр</w:t>
            </w:r>
            <w:r w:rsidRPr="0045538D">
              <w:rPr>
                <w:rFonts w:ascii="Times New Roman" w:eastAsia="Times New Roman" w:hAnsi="Times New Roman" w:cs="Times New Roman"/>
                <w:i/>
                <w:iCs/>
                <w:sz w:val="24"/>
                <w:szCs w:val="24"/>
              </w:rPr>
              <w:t>/( n</w:t>
            </w:r>
            <w:r w:rsidRPr="0045538D">
              <w:rPr>
                <w:rFonts w:ascii="Times New Roman" w:eastAsia="Times New Roman" w:hAnsi="Times New Roman" w:cs="Times New Roman"/>
                <w:i/>
                <w:iCs/>
                <w:sz w:val="24"/>
                <w:szCs w:val="24"/>
                <w:vertAlign w:val="subscript"/>
              </w:rPr>
              <w:t>ч</w:t>
            </w:r>
            <w:r w:rsidRPr="0045538D">
              <w:rPr>
                <w:rFonts w:ascii="Times New Roman" w:eastAsia="Times New Roman" w:hAnsi="Times New Roman" w:cs="Times New Roman"/>
                <w:i/>
                <w:iCs/>
                <w:sz w:val="24"/>
                <w:szCs w:val="24"/>
              </w:rPr>
              <w:t>×m)</w:t>
            </w: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(33)</w:t>
            </w:r>
          </w:p>
        </w:tc>
      </w:tr>
    </w:tbl>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Количество смен отражается в гр.11. При использовании основных машин (монтажных кранов, экскаваторов) количест</w:t>
      </w:r>
      <w:r w:rsidRPr="0045538D">
        <w:rPr>
          <w:rFonts w:ascii="Times New Roman" w:eastAsia="Times New Roman" w:hAnsi="Times New Roman" w:cs="Times New Roman"/>
          <w:sz w:val="24"/>
          <w:szCs w:val="24"/>
        </w:rPr>
        <w:softHyphen/>
        <w:t>во смен принимается не менее двух. Сменность работ, выполняемых вручную и с помощью механизированного инструмента, зависит от фронта работ и рабочих кадров. Количество смен определяется также требованиями проекта (непрерывное бетонирование и т.д.) и директивными сроками возведения объекта.</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Число рабочих в смену и состав бригады определяются в соответствии с трудоемкостью и продолжительностью работ. При расчете состава бригады, исходя из того, что переход с одной захватки на другую не должен вызывать изменений в численном и квалификационном составе, с учетом этого устанавливается наиболее рациональное совмещение профессий в бригаде. Расчет состава бригады производится в следующей очередности:</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ü намечается комплекс работ, поручаемых бригаде;</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ü подсчитывается трудоемкость работ, входящих в комплекс;</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ü выбираются из калькуляции затраты труда по профессиям и разрядам рабочих;</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ü устанавливаются рекомендации по рациональному совмещению профессий; устанавливается продолжительность ведущего процесса на основе данных о времени, необходимом ведущей машине для выполнения намеченного комплекса;</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ü рассчитывается численный состав звеньев и бригады; определяется профессионально-квалификационный состав бригады.</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Количественный состав каждого звена </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зв</w:t>
      </w:r>
      <w:r w:rsidRPr="0045538D">
        <w:rPr>
          <w:rFonts w:ascii="Times New Roman" w:eastAsia="Times New Roman" w:hAnsi="Times New Roman" w:cs="Times New Roman"/>
          <w:sz w:val="24"/>
          <w:szCs w:val="24"/>
        </w:rPr>
        <w:t> определяется на основе затрат труда на работах, порученных звену,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р</w:t>
      </w:r>
      <w:r w:rsidRPr="0045538D">
        <w:rPr>
          <w:rFonts w:ascii="Times New Roman" w:eastAsia="Times New Roman" w:hAnsi="Times New Roman" w:cs="Times New Roman"/>
          <w:sz w:val="24"/>
          <w:szCs w:val="24"/>
        </w:rPr>
        <w:t>, чел.-д и продолжительности выполнения ведущего процесса </w:t>
      </w:r>
      <w:r w:rsidRPr="0045538D">
        <w:rPr>
          <w:rFonts w:ascii="Times New Roman" w:eastAsia="Times New Roman" w:hAnsi="Times New Roman" w:cs="Times New Roman"/>
          <w:i/>
          <w:iCs/>
          <w:sz w:val="24"/>
          <w:szCs w:val="24"/>
        </w:rPr>
        <w:t>Т</w:t>
      </w:r>
      <w:r w:rsidRPr="0045538D">
        <w:rPr>
          <w:rFonts w:ascii="Times New Roman" w:eastAsia="Times New Roman" w:hAnsi="Times New Roman" w:cs="Times New Roman"/>
          <w:i/>
          <w:iCs/>
          <w:sz w:val="24"/>
          <w:szCs w:val="24"/>
          <w:vertAlign w:val="subscript"/>
        </w:rPr>
        <w:t>мех</w:t>
      </w:r>
      <w:r w:rsidRPr="0045538D">
        <w:rPr>
          <w:rFonts w:ascii="Times New Roman" w:eastAsia="Times New Roman" w:hAnsi="Times New Roman" w:cs="Times New Roman"/>
          <w:sz w:val="24"/>
          <w:szCs w:val="24"/>
        </w:rPr>
        <w:t>., дн. по формуле:</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38"/>
        <w:gridCol w:w="805"/>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зв</w:t>
            </w:r>
            <w:r w:rsidRPr="0045538D">
              <w:rPr>
                <w:rFonts w:ascii="Times New Roman" w:eastAsia="Times New Roman" w:hAnsi="Times New Roman" w:cs="Times New Roman"/>
                <w:i/>
                <w:iCs/>
                <w:sz w:val="24"/>
                <w:szCs w:val="24"/>
              </w:rPr>
              <w:t>= Q</w:t>
            </w:r>
            <w:r w:rsidRPr="0045538D">
              <w:rPr>
                <w:rFonts w:ascii="Times New Roman" w:eastAsia="Times New Roman" w:hAnsi="Times New Roman" w:cs="Times New Roman"/>
                <w:i/>
                <w:iCs/>
                <w:sz w:val="24"/>
                <w:szCs w:val="24"/>
                <w:vertAlign w:val="subscript"/>
              </w:rPr>
              <w:t>р</w:t>
            </w:r>
            <w:r w:rsidRPr="0045538D">
              <w:rPr>
                <w:rFonts w:ascii="Times New Roman" w:eastAsia="Times New Roman" w:hAnsi="Times New Roman" w:cs="Times New Roman"/>
                <w:i/>
                <w:iCs/>
                <w:sz w:val="24"/>
                <w:szCs w:val="24"/>
              </w:rPr>
              <w:t>/ (Т</w:t>
            </w:r>
            <w:r w:rsidRPr="0045538D">
              <w:rPr>
                <w:rFonts w:ascii="Times New Roman" w:eastAsia="Times New Roman" w:hAnsi="Times New Roman" w:cs="Times New Roman"/>
                <w:i/>
                <w:iCs/>
                <w:sz w:val="24"/>
                <w:szCs w:val="24"/>
                <w:vertAlign w:val="subscript"/>
              </w:rPr>
              <w:t>мех×</w:t>
            </w:r>
            <w:r w:rsidRPr="0045538D">
              <w:rPr>
                <w:rFonts w:ascii="Times New Roman" w:eastAsia="Times New Roman" w:hAnsi="Times New Roman" w:cs="Times New Roman"/>
                <w:i/>
                <w:iCs/>
                <w:sz w:val="24"/>
                <w:szCs w:val="24"/>
              </w:rPr>
              <w:t>m)</w:t>
            </w: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(34)</w:t>
            </w:r>
          </w:p>
        </w:tc>
      </w:tr>
    </w:tbl>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Количественный состав бригады определяется суммированием численности рабочих всех звеньев бригады.</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Необходимо стремиться к постоянному количеству рабочих на объекте. Изменение в их количестве допускается до 20 %. Следует учесть максимальное совмещение работ по времени, технологическую последовательность, группируя в одну комплексную «работу» несколько работ, выполняемых одной бригадой. Например, кирпичная кладка, монтаж перемычек, плит перекрытия, балконных плит, лестничных маршей, сантехкабин.</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Перечень работ в календарном графике должен быть не менее, чем приведенный в приложении А. Данные по каждому виду работ указываются в горизонтальной графе; все графы выполняются одинаковой ширины и прочерчиваются до конца графика (срока окончания строительства).</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Необходимо учитывать, что на зимний период не рекомендуется планировать выполнение следующих работ:</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o наружные отделочные работы;</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o устройство рулонной кровли;</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o благоустройство (дорожная одежда) и озеленение;</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o внутренние отделочные работы до пуска системы отопления;</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o отрывку траншей, котлованов (позднее ноября).</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Запланированное производство земляных работ в зимнее время должно быть особо обосновано в разделе 2.3 пояснительной записки.</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Под правой частью календарного плана выполняется график движения рабочих в виде диаграммы.</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График потребности строительных машин и механизмов выполняется в левой нижней части листа в виде таблицы 11 на основании ведомости трудовых затрат, потребности в механизмах и материалах и сроков выполнения работ по календарному графику.</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Таблица 11 - Ведомости потребности машин и механизмов</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52"/>
        <w:gridCol w:w="3725"/>
        <w:gridCol w:w="2042"/>
        <w:gridCol w:w="2580"/>
        <w:gridCol w:w="111"/>
      </w:tblGrid>
      <w:tr w:rsidR="00C50E8E" w:rsidRPr="0045538D" w:rsidTr="00C50E8E">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Наименование машин и их марка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Количество, шт.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Сроки использования</w:t>
            </w:r>
          </w:p>
        </w:tc>
      </w:tr>
      <w:tr w:rsidR="00C50E8E" w:rsidRPr="0045538D" w:rsidTr="00C50E8E">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Начало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Окончание</w:t>
            </w:r>
          </w:p>
        </w:tc>
        <w:tc>
          <w:tcPr>
            <w:tcW w:w="0" w:type="auto"/>
            <w:shd w:val="clear" w:color="auto" w:fill="FFFFFF"/>
            <w:vAlign w:val="center"/>
            <w:hideMark/>
          </w:tcPr>
          <w:p w:rsidR="00C50E8E" w:rsidRPr="0045538D" w:rsidRDefault="00C50E8E" w:rsidP="0045538D">
            <w:pPr>
              <w:spacing w:after="0" w:line="240" w:lineRule="auto"/>
              <w:jc w:val="both"/>
              <w:rPr>
                <w:rFonts w:ascii="Times New Roman" w:eastAsia="Times New Roman" w:hAnsi="Times New Roman" w:cs="Times New Roman"/>
                <w:sz w:val="24"/>
                <w:szCs w:val="24"/>
              </w:rPr>
            </w:pPr>
          </w:p>
        </w:tc>
        <w:tc>
          <w:tcPr>
            <w:tcW w:w="0" w:type="auto"/>
            <w:shd w:val="clear" w:color="auto" w:fill="FFFFFF"/>
            <w:vAlign w:val="center"/>
            <w:hideMark/>
          </w:tcPr>
          <w:p w:rsidR="00C50E8E" w:rsidRPr="0045538D" w:rsidRDefault="00C50E8E" w:rsidP="0045538D">
            <w:pPr>
              <w:spacing w:after="0" w:line="240" w:lineRule="auto"/>
              <w:jc w:val="both"/>
              <w:rPr>
                <w:rFonts w:ascii="Times New Roman" w:eastAsia="Times New Roman" w:hAnsi="Times New Roman" w:cs="Times New Roman"/>
                <w:sz w:val="24"/>
                <w:szCs w:val="24"/>
              </w:rPr>
            </w:pPr>
          </w:p>
        </w:tc>
      </w:tr>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jc w:val="both"/>
              <w:rPr>
                <w:rFonts w:ascii="Times New Roman" w:eastAsia="Times New Roman" w:hAnsi="Times New Roman" w:cs="Times New Roman"/>
                <w:sz w:val="24"/>
                <w:szCs w:val="24"/>
              </w:rPr>
            </w:pPr>
          </w:p>
        </w:tc>
      </w:tr>
    </w:tbl>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левой нижней части листа в виде таблицы 12 также приводятся технико-экономические показатели календарного плана.</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C50E8E" w:rsidRPr="0045538D" w:rsidRDefault="00C50E8E" w:rsidP="0045538D">
      <w:pPr>
        <w:shd w:val="clear" w:color="auto" w:fill="FFFFFF"/>
        <w:spacing w:after="0" w:line="240" w:lineRule="auto"/>
        <w:ind w:left="150" w:right="150"/>
        <w:jc w:val="both"/>
        <w:rPr>
          <w:rFonts w:ascii="Times New Roman" w:eastAsia="Times New Roman" w:hAnsi="Times New Roman" w:cs="Times New Roman"/>
          <w:color w:val="424242"/>
          <w:sz w:val="24"/>
          <w:szCs w:val="24"/>
        </w:rPr>
      </w:pPr>
      <w:r w:rsidRPr="0045538D">
        <w:rPr>
          <w:rFonts w:ascii="Times New Roman" w:eastAsia="Times New Roman" w:hAnsi="Times New Roman" w:cs="Times New Roman"/>
          <w:sz w:val="24"/>
          <w:szCs w:val="24"/>
        </w:rPr>
        <w:t>Таблица 12 - Технико-экономические</w:t>
      </w:r>
      <w:r w:rsidRPr="0045538D">
        <w:rPr>
          <w:rFonts w:ascii="Times New Roman" w:eastAsia="Times New Roman" w:hAnsi="Times New Roman" w:cs="Times New Roman"/>
          <w:color w:val="424242"/>
          <w:sz w:val="24"/>
          <w:szCs w:val="24"/>
        </w:rPr>
        <w:t xml:space="preserve"> показатели календарного плана</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8"/>
        <w:gridCol w:w="3063"/>
        <w:gridCol w:w="1855"/>
        <w:gridCol w:w="1564"/>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Наименование показателя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Ед. измерения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Показатель</w:t>
            </w:r>
          </w:p>
        </w:tc>
      </w:tr>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p>
        </w:tc>
      </w:tr>
    </w:tbl>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таблицу должны быть внесены следующие значения ТЭП.</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Продолжительность строительства</w:t>
      </w:r>
      <w:r w:rsidRPr="0045538D">
        <w:rPr>
          <w:rFonts w:ascii="Times New Roman" w:eastAsia="Times New Roman" w:hAnsi="Times New Roman" w:cs="Times New Roman"/>
          <w:sz w:val="24"/>
          <w:szCs w:val="24"/>
        </w:rPr>
        <w:t> принимается по календарному плану и сравнивается со сроками, установленными СНиП 1.04.03-85. Продолжительность СМР по СНиП 1.04.03-85 определяется путем исключения из общей продолжительности строительства в месяцах продолжительности монтажа оборудования.</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Продолжительность строительства выражается коэффициентом, определяемым по формуле:</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93"/>
        <w:gridCol w:w="805"/>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К</w:t>
            </w:r>
            <w:r w:rsidRPr="0045538D">
              <w:rPr>
                <w:rFonts w:ascii="Times New Roman" w:eastAsia="Times New Roman" w:hAnsi="Times New Roman" w:cs="Times New Roman"/>
                <w:i/>
                <w:iCs/>
                <w:sz w:val="24"/>
                <w:szCs w:val="24"/>
                <w:vertAlign w:val="subscript"/>
              </w:rPr>
              <w:t>пр</w:t>
            </w:r>
            <w:r w:rsidRPr="0045538D">
              <w:rPr>
                <w:rFonts w:ascii="Times New Roman" w:eastAsia="Times New Roman" w:hAnsi="Times New Roman" w:cs="Times New Roman"/>
                <w:i/>
                <w:iCs/>
                <w:sz w:val="24"/>
                <w:szCs w:val="24"/>
              </w:rPr>
              <w:t>=П</w:t>
            </w:r>
            <w:r w:rsidRPr="0045538D">
              <w:rPr>
                <w:rFonts w:ascii="Times New Roman" w:eastAsia="Times New Roman" w:hAnsi="Times New Roman" w:cs="Times New Roman"/>
                <w:i/>
                <w:iCs/>
                <w:sz w:val="24"/>
                <w:szCs w:val="24"/>
                <w:vertAlign w:val="subscript"/>
              </w:rPr>
              <w:t>рф</w:t>
            </w:r>
            <w:r w:rsidRPr="0045538D">
              <w:rPr>
                <w:rFonts w:ascii="Times New Roman" w:eastAsia="Times New Roman" w:hAnsi="Times New Roman" w:cs="Times New Roman"/>
                <w:i/>
                <w:iCs/>
                <w:sz w:val="24"/>
                <w:szCs w:val="24"/>
              </w:rPr>
              <w:t>/П</w:t>
            </w:r>
            <w:r w:rsidRPr="0045538D">
              <w:rPr>
                <w:rFonts w:ascii="Times New Roman" w:eastAsia="Times New Roman" w:hAnsi="Times New Roman" w:cs="Times New Roman"/>
                <w:i/>
                <w:iCs/>
                <w:sz w:val="24"/>
                <w:szCs w:val="24"/>
                <w:vertAlign w:val="subscript"/>
              </w:rPr>
              <w:t>Рнорм</w:t>
            </w: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(35)</w:t>
            </w:r>
          </w:p>
        </w:tc>
      </w:tr>
    </w:tbl>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w:t>
      </w:r>
      <w:r w:rsidRPr="0045538D">
        <w:rPr>
          <w:rFonts w:ascii="Times New Roman" w:eastAsia="Times New Roman" w:hAnsi="Times New Roman" w:cs="Times New Roman"/>
          <w:i/>
          <w:iCs/>
          <w:sz w:val="24"/>
          <w:szCs w:val="24"/>
        </w:rPr>
        <w:t>К</w:t>
      </w:r>
      <w:r w:rsidRPr="0045538D">
        <w:rPr>
          <w:rFonts w:ascii="Times New Roman" w:eastAsia="Times New Roman" w:hAnsi="Times New Roman" w:cs="Times New Roman"/>
          <w:i/>
          <w:iCs/>
          <w:sz w:val="24"/>
          <w:szCs w:val="24"/>
          <w:vertAlign w:val="subscript"/>
        </w:rPr>
        <w:t>пр</w:t>
      </w:r>
      <w:r w:rsidRPr="0045538D">
        <w:rPr>
          <w:rFonts w:ascii="Times New Roman" w:eastAsia="Times New Roman" w:hAnsi="Times New Roman" w:cs="Times New Roman"/>
          <w:sz w:val="24"/>
          <w:szCs w:val="24"/>
        </w:rPr>
        <w:t> – коэффициент продолжительности строительства;</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П</w:t>
      </w:r>
      <w:r w:rsidRPr="0045538D">
        <w:rPr>
          <w:rFonts w:ascii="Times New Roman" w:eastAsia="Times New Roman" w:hAnsi="Times New Roman" w:cs="Times New Roman"/>
          <w:i/>
          <w:iCs/>
          <w:sz w:val="24"/>
          <w:szCs w:val="24"/>
          <w:vertAlign w:val="subscript"/>
        </w:rPr>
        <w:t>рф</w:t>
      </w:r>
      <w:r w:rsidRPr="0045538D">
        <w:rPr>
          <w:rFonts w:ascii="Times New Roman" w:eastAsia="Times New Roman" w:hAnsi="Times New Roman" w:cs="Times New Roman"/>
          <w:sz w:val="24"/>
          <w:szCs w:val="24"/>
        </w:rPr>
        <w:t> – фактическая продолжительность по календарному плану;</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П</w:t>
      </w:r>
      <w:r w:rsidRPr="0045538D">
        <w:rPr>
          <w:rFonts w:ascii="Times New Roman" w:eastAsia="Times New Roman" w:hAnsi="Times New Roman" w:cs="Times New Roman"/>
          <w:i/>
          <w:iCs/>
          <w:sz w:val="24"/>
          <w:szCs w:val="24"/>
          <w:vertAlign w:val="subscript"/>
        </w:rPr>
        <w:t>Рнорм</w:t>
      </w:r>
      <w:r w:rsidRPr="0045538D">
        <w:rPr>
          <w:rFonts w:ascii="Times New Roman" w:eastAsia="Times New Roman" w:hAnsi="Times New Roman" w:cs="Times New Roman"/>
          <w:sz w:val="24"/>
          <w:szCs w:val="24"/>
        </w:rPr>
        <w:t> – нормативная продолжительность строительства.</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Удельная трудоемкость</w:t>
      </w:r>
      <w:r w:rsidRPr="0045538D">
        <w:rPr>
          <w:rFonts w:ascii="Times New Roman" w:eastAsia="Times New Roman" w:hAnsi="Times New Roman" w:cs="Times New Roman"/>
          <w:sz w:val="24"/>
          <w:szCs w:val="24"/>
        </w:rPr>
        <w:t>:</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60"/>
        <w:gridCol w:w="805"/>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Т</w:t>
            </w:r>
            <w:r w:rsidRPr="0045538D">
              <w:rPr>
                <w:rFonts w:ascii="Times New Roman" w:eastAsia="Times New Roman" w:hAnsi="Times New Roman" w:cs="Times New Roman"/>
                <w:i/>
                <w:iCs/>
                <w:sz w:val="24"/>
                <w:szCs w:val="24"/>
                <w:vertAlign w:val="subscript"/>
              </w:rPr>
              <w:t>уд</w:t>
            </w:r>
            <w:r w:rsidRPr="0045538D">
              <w:rPr>
                <w:rFonts w:ascii="Times New Roman" w:eastAsia="Times New Roman" w:hAnsi="Times New Roman" w:cs="Times New Roman"/>
                <w:i/>
                <w:iCs/>
                <w:sz w:val="24"/>
                <w:szCs w:val="24"/>
              </w:rPr>
              <w:t>= Т</w:t>
            </w:r>
            <w:r w:rsidRPr="0045538D">
              <w:rPr>
                <w:rFonts w:ascii="Times New Roman" w:eastAsia="Times New Roman" w:hAnsi="Times New Roman" w:cs="Times New Roman"/>
                <w:i/>
                <w:iCs/>
                <w:sz w:val="24"/>
                <w:szCs w:val="24"/>
                <w:vertAlign w:val="subscript"/>
              </w:rPr>
              <w:t>рпр</w:t>
            </w:r>
            <w:r w:rsidRPr="0045538D">
              <w:rPr>
                <w:rFonts w:ascii="Times New Roman" w:eastAsia="Times New Roman" w:hAnsi="Times New Roman" w:cs="Times New Roman"/>
                <w:i/>
                <w:iCs/>
                <w:sz w:val="24"/>
                <w:szCs w:val="24"/>
              </w:rPr>
              <w:t>/V</w:t>
            </w: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(36)</w:t>
            </w:r>
          </w:p>
        </w:tc>
      </w:tr>
    </w:tbl>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где </w:t>
      </w:r>
      <w:r w:rsidRPr="0045538D">
        <w:rPr>
          <w:rFonts w:ascii="Times New Roman" w:eastAsia="Times New Roman" w:hAnsi="Times New Roman" w:cs="Times New Roman"/>
          <w:i/>
          <w:iCs/>
          <w:sz w:val="24"/>
          <w:szCs w:val="24"/>
        </w:rPr>
        <w:t>Т</w:t>
      </w:r>
      <w:r w:rsidRPr="0045538D">
        <w:rPr>
          <w:rFonts w:ascii="Times New Roman" w:eastAsia="Times New Roman" w:hAnsi="Times New Roman" w:cs="Times New Roman"/>
          <w:i/>
          <w:iCs/>
          <w:sz w:val="24"/>
          <w:szCs w:val="24"/>
          <w:vertAlign w:val="subscript"/>
        </w:rPr>
        <w:t>рпр</w:t>
      </w:r>
      <w:r w:rsidRPr="0045538D">
        <w:rPr>
          <w:rFonts w:ascii="Times New Roman" w:eastAsia="Times New Roman" w:hAnsi="Times New Roman" w:cs="Times New Roman"/>
          <w:sz w:val="24"/>
          <w:szCs w:val="24"/>
        </w:rPr>
        <w:t> – суммарная трудоемкость на строительство объекта, принятая по календарному плану;</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V</w:t>
      </w:r>
      <w:r w:rsidRPr="0045538D">
        <w:rPr>
          <w:rFonts w:ascii="Times New Roman" w:eastAsia="Times New Roman" w:hAnsi="Times New Roman" w:cs="Times New Roman"/>
          <w:sz w:val="24"/>
          <w:szCs w:val="24"/>
        </w:rPr>
        <w:t> – объем работ на данном объекте, выраженном в соответствующих показателях (например, 1 м</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rPr>
        <w:t> здания).</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Средняя выработка</w:t>
      </w:r>
      <w:r w:rsidRPr="0045538D">
        <w:rPr>
          <w:rFonts w:ascii="Times New Roman" w:eastAsia="Times New Roman" w:hAnsi="Times New Roman" w:cs="Times New Roman"/>
          <w:sz w:val="24"/>
          <w:szCs w:val="24"/>
        </w:rPr>
        <w:t>:</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29"/>
        <w:gridCol w:w="805"/>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B=Q</w:t>
            </w:r>
            <w:r w:rsidRPr="0045538D">
              <w:rPr>
                <w:rFonts w:ascii="Times New Roman" w:eastAsia="Times New Roman" w:hAnsi="Times New Roman" w:cs="Times New Roman"/>
                <w:i/>
                <w:iCs/>
                <w:sz w:val="24"/>
                <w:szCs w:val="24"/>
                <w:vertAlign w:val="subscript"/>
              </w:rPr>
              <w:t>общ</w:t>
            </w:r>
            <w:r w:rsidRPr="0045538D">
              <w:rPr>
                <w:rFonts w:ascii="Times New Roman" w:eastAsia="Times New Roman" w:hAnsi="Times New Roman" w:cs="Times New Roman"/>
                <w:i/>
                <w:iCs/>
                <w:sz w:val="24"/>
                <w:szCs w:val="24"/>
              </w:rPr>
              <w:t>/ Т</w:t>
            </w:r>
            <w:r w:rsidRPr="0045538D">
              <w:rPr>
                <w:rFonts w:ascii="Times New Roman" w:eastAsia="Times New Roman" w:hAnsi="Times New Roman" w:cs="Times New Roman"/>
                <w:i/>
                <w:iCs/>
                <w:sz w:val="24"/>
                <w:szCs w:val="24"/>
                <w:vertAlign w:val="subscript"/>
              </w:rPr>
              <w:t>рпр</w:t>
            </w: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(37)</w:t>
            </w:r>
          </w:p>
        </w:tc>
      </w:tr>
    </w:tbl>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w:t>
      </w: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общ</w:t>
      </w:r>
      <w:r w:rsidRPr="0045538D">
        <w:rPr>
          <w:rFonts w:ascii="Times New Roman" w:eastAsia="Times New Roman" w:hAnsi="Times New Roman" w:cs="Times New Roman"/>
          <w:i/>
          <w:iCs/>
          <w:sz w:val="24"/>
          <w:szCs w:val="24"/>
        </w:rPr>
        <w:t> – </w:t>
      </w:r>
      <w:r w:rsidRPr="0045538D">
        <w:rPr>
          <w:rFonts w:ascii="Times New Roman" w:eastAsia="Times New Roman" w:hAnsi="Times New Roman" w:cs="Times New Roman"/>
          <w:sz w:val="24"/>
          <w:szCs w:val="24"/>
        </w:rPr>
        <w:t>сметная стоимость здания.</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Коэффициент неравномерности движения рабочих</w:t>
      </w:r>
      <w:r w:rsidRPr="0045538D">
        <w:rPr>
          <w:rFonts w:ascii="Times New Roman" w:eastAsia="Times New Roman" w:hAnsi="Times New Roman" w:cs="Times New Roman"/>
          <w:sz w:val="24"/>
          <w:szCs w:val="24"/>
        </w:rPr>
        <w:t> определяется по формуле:</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43"/>
        <w:gridCol w:w="805"/>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К</w:t>
            </w:r>
            <w:r w:rsidRPr="0045538D">
              <w:rPr>
                <w:rFonts w:ascii="Times New Roman" w:eastAsia="Times New Roman" w:hAnsi="Times New Roman" w:cs="Times New Roman"/>
                <w:i/>
                <w:iCs/>
                <w:sz w:val="24"/>
                <w:szCs w:val="24"/>
                <w:vertAlign w:val="subscript"/>
              </w:rPr>
              <w:t>нер</w:t>
            </w:r>
            <w:r w:rsidRPr="0045538D">
              <w:rPr>
                <w:rFonts w:ascii="Times New Roman" w:eastAsia="Times New Roman" w:hAnsi="Times New Roman" w:cs="Times New Roman"/>
                <w:i/>
                <w:iCs/>
                <w:sz w:val="24"/>
                <w:szCs w:val="24"/>
              </w:rPr>
              <w:t>= N</w:t>
            </w:r>
            <w:r w:rsidRPr="0045538D">
              <w:rPr>
                <w:rFonts w:ascii="Times New Roman" w:eastAsia="Times New Roman" w:hAnsi="Times New Roman" w:cs="Times New Roman"/>
                <w:i/>
                <w:iCs/>
                <w:sz w:val="24"/>
                <w:szCs w:val="24"/>
                <w:vertAlign w:val="subscript"/>
              </w:rPr>
              <w:t>макс</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ср</w:t>
            </w: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(38)</w:t>
            </w:r>
          </w:p>
        </w:tc>
      </w:tr>
    </w:tbl>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макс</w:t>
      </w:r>
      <w:r w:rsidRPr="0045538D">
        <w:rPr>
          <w:rFonts w:ascii="Times New Roman" w:eastAsia="Times New Roman" w:hAnsi="Times New Roman" w:cs="Times New Roman"/>
          <w:sz w:val="24"/>
          <w:szCs w:val="24"/>
        </w:rPr>
        <w:t> – максимальное количество рабочих по календарному графику;</w:t>
      </w:r>
    </w:p>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ср</w:t>
      </w:r>
      <w:r w:rsidRPr="0045538D">
        <w:rPr>
          <w:rFonts w:ascii="Times New Roman" w:eastAsia="Times New Roman" w:hAnsi="Times New Roman" w:cs="Times New Roman"/>
          <w:sz w:val="24"/>
          <w:szCs w:val="24"/>
        </w:rPr>
        <w:t> – среднее количество рабочих;</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06"/>
        <w:gridCol w:w="805"/>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ср</w:t>
            </w:r>
            <w:r w:rsidRPr="0045538D">
              <w:rPr>
                <w:rFonts w:ascii="Times New Roman" w:eastAsia="Times New Roman" w:hAnsi="Times New Roman" w:cs="Times New Roman"/>
                <w:i/>
                <w:iCs/>
                <w:sz w:val="24"/>
                <w:szCs w:val="24"/>
              </w:rPr>
              <w:t>= Т</w:t>
            </w:r>
            <w:r w:rsidRPr="0045538D">
              <w:rPr>
                <w:rFonts w:ascii="Times New Roman" w:eastAsia="Times New Roman" w:hAnsi="Times New Roman" w:cs="Times New Roman"/>
                <w:i/>
                <w:iCs/>
                <w:sz w:val="24"/>
                <w:szCs w:val="24"/>
                <w:vertAlign w:val="subscript"/>
              </w:rPr>
              <w:t>рпр</w:t>
            </w:r>
            <w:r w:rsidRPr="0045538D">
              <w:rPr>
                <w:rFonts w:ascii="Times New Roman" w:eastAsia="Times New Roman" w:hAnsi="Times New Roman" w:cs="Times New Roman"/>
                <w:i/>
                <w:iCs/>
                <w:sz w:val="24"/>
                <w:szCs w:val="24"/>
              </w:rPr>
              <w:t>/П</w:t>
            </w:r>
            <w:r w:rsidRPr="0045538D">
              <w:rPr>
                <w:rFonts w:ascii="Times New Roman" w:eastAsia="Times New Roman" w:hAnsi="Times New Roman" w:cs="Times New Roman"/>
                <w:i/>
                <w:iCs/>
                <w:sz w:val="24"/>
                <w:szCs w:val="24"/>
                <w:vertAlign w:val="subscript"/>
              </w:rPr>
              <w:t>рф</w:t>
            </w:r>
            <w:r w:rsidRPr="0045538D">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(39)</w:t>
            </w:r>
          </w:p>
        </w:tc>
      </w:tr>
    </w:tbl>
    <w:p w:rsidR="00C50E8E" w:rsidRPr="0045538D" w:rsidRDefault="00C50E8E" w:rsidP="0045538D">
      <w:pPr>
        <w:shd w:val="clear" w:color="auto" w:fill="FFFFFF"/>
        <w:spacing w:after="0" w:line="240" w:lineRule="auto"/>
        <w:ind w:left="150" w:right="15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Коэффициент неравномерности движения рабочих не должен превышать 1,5…2.</w:t>
      </w:r>
    </w:p>
    <w:p w:rsidR="00C50E8E" w:rsidRPr="0045538D" w:rsidRDefault="00C50E8E" w:rsidP="0045538D">
      <w:pPr>
        <w:pStyle w:val="a8"/>
        <w:shd w:val="clear" w:color="auto" w:fill="FFFFFF"/>
        <w:spacing w:before="0" w:beforeAutospacing="0" w:after="0" w:afterAutospacing="0"/>
        <w:ind w:left="150" w:right="150"/>
      </w:pPr>
    </w:p>
    <w:p w:rsidR="00C50E8E" w:rsidRPr="0045538D" w:rsidRDefault="00C50E8E" w:rsidP="0045538D">
      <w:pPr>
        <w:pStyle w:val="a8"/>
        <w:shd w:val="clear" w:color="auto" w:fill="FFFFFF"/>
        <w:spacing w:before="0" w:beforeAutospacing="0" w:after="0" w:afterAutospacing="0"/>
        <w:ind w:left="150" w:right="150"/>
      </w:pPr>
      <w:r w:rsidRPr="0045538D">
        <w:t>СГП разрабатывается на период возведения надземной части здания.</w:t>
      </w:r>
    </w:p>
    <w:p w:rsidR="00C50E8E" w:rsidRPr="0045538D" w:rsidRDefault="00C50E8E" w:rsidP="0045538D">
      <w:pPr>
        <w:pStyle w:val="a8"/>
        <w:shd w:val="clear" w:color="auto" w:fill="FFFFFF"/>
        <w:spacing w:before="0" w:beforeAutospacing="0" w:after="0" w:afterAutospacing="0"/>
        <w:ind w:left="150" w:right="150"/>
      </w:pPr>
      <w:r w:rsidRPr="0045538D">
        <w:rPr>
          <w:i/>
          <w:iCs/>
        </w:rPr>
        <w:t>Последовательность проектирования СГП:</w:t>
      </w:r>
    </w:p>
    <w:p w:rsidR="00C50E8E" w:rsidRPr="0045538D" w:rsidRDefault="00C50E8E" w:rsidP="0045538D">
      <w:pPr>
        <w:pStyle w:val="a8"/>
        <w:shd w:val="clear" w:color="auto" w:fill="FFFFFF"/>
        <w:spacing w:before="0" w:beforeAutospacing="0" w:after="0" w:afterAutospacing="0"/>
        <w:ind w:left="150" w:right="150"/>
      </w:pPr>
      <w:r w:rsidRPr="0045538D">
        <w:t>· нанести строящиеся и рядом расположенные существующие здания и сооружения;</w:t>
      </w:r>
    </w:p>
    <w:p w:rsidR="00C50E8E" w:rsidRPr="0045538D" w:rsidRDefault="00C50E8E" w:rsidP="0045538D">
      <w:pPr>
        <w:pStyle w:val="a8"/>
        <w:shd w:val="clear" w:color="auto" w:fill="FFFFFF"/>
        <w:spacing w:before="0" w:beforeAutospacing="0" w:after="0" w:afterAutospacing="0"/>
        <w:ind w:left="150" w:right="150"/>
      </w:pPr>
      <w:r w:rsidRPr="0045538D">
        <w:t>· нанести ограждение стройплощадки, ворота, автопроезды;</w:t>
      </w:r>
    </w:p>
    <w:p w:rsidR="00C50E8E" w:rsidRPr="0045538D" w:rsidRDefault="00C50E8E" w:rsidP="0045538D">
      <w:pPr>
        <w:pStyle w:val="a8"/>
        <w:shd w:val="clear" w:color="auto" w:fill="FFFFFF"/>
        <w:spacing w:before="0" w:beforeAutospacing="0" w:after="0" w:afterAutospacing="0"/>
        <w:ind w:left="150" w:right="150"/>
      </w:pPr>
      <w:r w:rsidRPr="0045538D">
        <w:t>· разместить монтажные и грузоподъемные механизмы, указать стоянки или путь перемещения монтажного самоходного крана;</w:t>
      </w:r>
    </w:p>
    <w:p w:rsidR="00C50E8E" w:rsidRPr="0045538D" w:rsidRDefault="00C50E8E" w:rsidP="0045538D">
      <w:pPr>
        <w:pStyle w:val="a8"/>
        <w:shd w:val="clear" w:color="auto" w:fill="FFFFFF"/>
        <w:spacing w:before="0" w:beforeAutospacing="0" w:after="0" w:afterAutospacing="0"/>
        <w:ind w:left="150" w:right="150"/>
      </w:pPr>
      <w:r w:rsidRPr="0045538D">
        <w:t>· нанести границу опасной зоны, если возникает необходимость, нанести границы зоны ограничения работы крана;</w:t>
      </w:r>
    </w:p>
    <w:p w:rsidR="00C50E8E" w:rsidRPr="0045538D" w:rsidRDefault="00C50E8E" w:rsidP="0045538D">
      <w:pPr>
        <w:pStyle w:val="a8"/>
        <w:shd w:val="clear" w:color="auto" w:fill="FFFFFF"/>
        <w:spacing w:before="0" w:beforeAutospacing="0" w:after="0" w:afterAutospacing="0"/>
        <w:ind w:left="150" w:right="150"/>
      </w:pPr>
      <w:r w:rsidRPr="0045538D">
        <w:t>· расположить временные здания и сооружения, открытые складские площадки, обеспечив проходы и проезды, при этом административно-бытовые временные здания должны быть за границей опасной зоны работы крана;</w:t>
      </w:r>
    </w:p>
    <w:p w:rsidR="00C50E8E" w:rsidRPr="0045538D" w:rsidRDefault="00C50E8E" w:rsidP="0045538D">
      <w:pPr>
        <w:pStyle w:val="a8"/>
        <w:shd w:val="clear" w:color="auto" w:fill="FFFFFF"/>
        <w:spacing w:before="0" w:beforeAutospacing="0" w:after="0" w:afterAutospacing="0"/>
        <w:ind w:left="150" w:right="150"/>
      </w:pPr>
      <w:r w:rsidRPr="0045538D">
        <w:t>· нанести бетонные, растворные узлы, штукатурные станции, места приемки бетона и раствора;</w:t>
      </w:r>
    </w:p>
    <w:p w:rsidR="00C50E8E" w:rsidRPr="0045538D" w:rsidRDefault="00C50E8E" w:rsidP="0045538D">
      <w:pPr>
        <w:pStyle w:val="a8"/>
        <w:shd w:val="clear" w:color="auto" w:fill="FFFFFF"/>
        <w:spacing w:before="0" w:beforeAutospacing="0" w:after="0" w:afterAutospacing="0"/>
        <w:ind w:left="150" w:right="150"/>
      </w:pPr>
      <w:r w:rsidRPr="0045538D">
        <w:t>· нанести временные сети водопровода, канализации, теплоснабжения, телефона, электроснабжения, указать места подключения их существующим сетям, учесть, что в опасной зоне работы крана электроснабжение осуществляется только подземным кабелем;</w:t>
      </w:r>
    </w:p>
    <w:p w:rsidR="00C50E8E" w:rsidRPr="0045538D" w:rsidRDefault="00C50E8E" w:rsidP="0045538D">
      <w:pPr>
        <w:pStyle w:val="a8"/>
        <w:shd w:val="clear" w:color="auto" w:fill="FFFFFF"/>
        <w:spacing w:before="0" w:beforeAutospacing="0" w:after="0" w:afterAutospacing="0"/>
        <w:ind w:left="150" w:right="150"/>
      </w:pPr>
      <w:r w:rsidRPr="0045538D">
        <w:t>· показать подключение механизмов и временных зданий к коммуникациям, пожарные гидранты (не менее двух), место установки временной трансформаторной подстанции (если она предусмотрена), наружное освещение площадки;</w:t>
      </w:r>
    </w:p>
    <w:p w:rsidR="00C50E8E" w:rsidRPr="0045538D" w:rsidRDefault="00C50E8E" w:rsidP="0045538D">
      <w:pPr>
        <w:pStyle w:val="a8"/>
        <w:shd w:val="clear" w:color="auto" w:fill="FFFFFF"/>
        <w:spacing w:before="0" w:beforeAutospacing="0" w:after="0" w:afterAutospacing="0"/>
        <w:ind w:left="150" w:right="150"/>
      </w:pPr>
      <w:r w:rsidRPr="0045538D">
        <w:t>· места установки геодезических знаков (на основных осях здания со всех четырех его сторон);</w:t>
      </w:r>
    </w:p>
    <w:p w:rsidR="00C50E8E" w:rsidRPr="0045538D" w:rsidRDefault="00C50E8E" w:rsidP="0045538D">
      <w:pPr>
        <w:pStyle w:val="a8"/>
        <w:shd w:val="clear" w:color="auto" w:fill="FFFFFF"/>
        <w:spacing w:before="0" w:beforeAutospacing="0" w:after="0" w:afterAutospacing="0"/>
        <w:ind w:left="150" w:right="150"/>
      </w:pPr>
      <w:r w:rsidRPr="0045538D">
        <w:t>· указать размеры от осей здания до временного ограждения, обозначить тип ограждения;</w:t>
      </w:r>
    </w:p>
    <w:p w:rsidR="00C50E8E" w:rsidRPr="0045538D" w:rsidRDefault="00C50E8E" w:rsidP="0045538D">
      <w:pPr>
        <w:pStyle w:val="a8"/>
        <w:shd w:val="clear" w:color="auto" w:fill="FFFFFF"/>
        <w:spacing w:before="0" w:beforeAutospacing="0" w:after="0" w:afterAutospacing="0"/>
        <w:ind w:left="150" w:right="150"/>
      </w:pPr>
      <w:r w:rsidRPr="0045538D">
        <w:t>· указать ширину проезжей части автопроездов, тип покрытия, принятый радиус поворота (по оси проезда), направление движения.</w:t>
      </w:r>
    </w:p>
    <w:p w:rsidR="00C50E8E" w:rsidRPr="0045538D" w:rsidRDefault="00C50E8E" w:rsidP="0045538D">
      <w:pPr>
        <w:pStyle w:val="a8"/>
        <w:shd w:val="clear" w:color="auto" w:fill="FFFFFF"/>
        <w:spacing w:before="0" w:beforeAutospacing="0" w:after="0" w:afterAutospacing="0"/>
        <w:ind w:left="150" w:right="150"/>
      </w:pPr>
      <w:r w:rsidRPr="0045538D">
        <w:rPr>
          <w:i/>
          <w:iCs/>
        </w:rPr>
        <w:t>Проектирование дорог.</w:t>
      </w:r>
      <w:r w:rsidRPr="0045538D">
        <w:t>Для транспортировки конструкций и материалов необходимо в максимальной степени использовать постоянные дороги.Временные вне- и внутриплощадочные дороги следует предусматривать при невозможности использования постоянныхдорог. Временные дороги строят одновременно с постоянными,формируя единую</w:t>
      </w:r>
      <w:r w:rsidRPr="0045538D">
        <w:rPr>
          <w:rStyle w:val="apple-converted-space"/>
          <w:rFonts w:eastAsiaTheme="majorEastAsia"/>
        </w:rPr>
        <w:t> </w:t>
      </w:r>
      <w:hyperlink r:id="rId330" w:tgtFrame="_blank" w:history="1">
        <w:r w:rsidRPr="0045538D">
          <w:rPr>
            <w:rStyle w:val="a6"/>
            <w:b/>
            <w:bCs/>
            <w:color w:val="auto"/>
          </w:rPr>
          <w:t>транспортную</w:t>
        </w:r>
      </w:hyperlink>
      <w:r w:rsidRPr="0045538D">
        <w:rPr>
          <w:rStyle w:val="apple-converted-space"/>
          <w:rFonts w:eastAsiaTheme="majorEastAsia"/>
        </w:rPr>
        <w:t> </w:t>
      </w:r>
      <w:r w:rsidRPr="0045538D">
        <w:t>сеть.</w:t>
      </w:r>
    </w:p>
    <w:p w:rsidR="00C50E8E" w:rsidRPr="0045538D" w:rsidRDefault="00C50E8E" w:rsidP="0045538D">
      <w:pPr>
        <w:pStyle w:val="a8"/>
        <w:shd w:val="clear" w:color="auto" w:fill="FFFFFF"/>
        <w:spacing w:before="0" w:beforeAutospacing="0" w:after="0" w:afterAutospacing="0"/>
        <w:ind w:left="150" w:right="150"/>
      </w:pPr>
      <w:r w:rsidRPr="0045538D">
        <w:t>При трассировке дорог должны выдерживаться расстояния:</w:t>
      </w:r>
    </w:p>
    <w:p w:rsidR="00C50E8E" w:rsidRPr="0045538D" w:rsidRDefault="00C50E8E" w:rsidP="0045538D">
      <w:pPr>
        <w:pStyle w:val="a8"/>
        <w:shd w:val="clear" w:color="auto" w:fill="FFFFFF"/>
        <w:spacing w:before="0" w:beforeAutospacing="0" w:after="0" w:afterAutospacing="0"/>
        <w:ind w:left="150" w:right="150"/>
      </w:pPr>
      <w:r w:rsidRPr="0045538D">
        <w:t>ü между дорогой и складской площадкой - 0,5…1 м;</w:t>
      </w:r>
    </w:p>
    <w:p w:rsidR="00C50E8E" w:rsidRPr="0045538D" w:rsidRDefault="00C50E8E" w:rsidP="0045538D">
      <w:pPr>
        <w:pStyle w:val="a8"/>
        <w:shd w:val="clear" w:color="auto" w:fill="FFFFFF"/>
        <w:spacing w:before="0" w:beforeAutospacing="0" w:after="0" w:afterAutospacing="0"/>
        <w:ind w:left="150" w:right="150"/>
      </w:pPr>
      <w:r w:rsidRPr="0045538D">
        <w:t>ü дорогой и подкрановыми путями - 6,5…12,5м;</w:t>
      </w:r>
    </w:p>
    <w:p w:rsidR="00C50E8E" w:rsidRPr="0045538D" w:rsidRDefault="00C50E8E" w:rsidP="0045538D">
      <w:pPr>
        <w:pStyle w:val="a8"/>
        <w:shd w:val="clear" w:color="auto" w:fill="FFFFFF"/>
        <w:spacing w:before="0" w:beforeAutospacing="0" w:after="0" w:afterAutospacing="0"/>
        <w:ind w:left="150" w:right="150"/>
      </w:pPr>
      <w:r w:rsidRPr="0045538D">
        <w:t>ü дорогой и осью железнодорожных путей - 3,75 м; дорогой и забором - не менее 1,5 м.</w:t>
      </w:r>
    </w:p>
    <w:p w:rsidR="00C50E8E" w:rsidRPr="0045538D" w:rsidRDefault="00C50E8E" w:rsidP="0045538D">
      <w:pPr>
        <w:pStyle w:val="a8"/>
        <w:shd w:val="clear" w:color="auto" w:fill="FFFFFF"/>
        <w:spacing w:before="0" w:beforeAutospacing="0" w:after="0" w:afterAutospacing="0"/>
        <w:ind w:left="150" w:right="150"/>
      </w:pPr>
      <w:r w:rsidRPr="0045538D">
        <w:t>Кроме того, нужно соблюдать следующие требования:</w:t>
      </w:r>
    </w:p>
    <w:p w:rsidR="00C50E8E" w:rsidRPr="0045538D" w:rsidRDefault="00C50E8E" w:rsidP="0045538D">
      <w:pPr>
        <w:pStyle w:val="a8"/>
        <w:shd w:val="clear" w:color="auto" w:fill="FFFFFF"/>
        <w:spacing w:before="0" w:beforeAutospacing="0" w:after="0" w:afterAutospacing="0"/>
        <w:ind w:left="150" w:right="150"/>
      </w:pPr>
      <w:r w:rsidRPr="0045538D">
        <w:t>o ширина временных дорог при одностороннем движении должна быть 3,5…4 м, при двухстороннем – 6…8 м;</w:t>
      </w:r>
    </w:p>
    <w:p w:rsidR="00C50E8E" w:rsidRPr="0045538D" w:rsidRDefault="00C50E8E" w:rsidP="0045538D">
      <w:pPr>
        <w:pStyle w:val="a8"/>
        <w:shd w:val="clear" w:color="auto" w:fill="FFFFFF"/>
        <w:spacing w:before="0" w:beforeAutospacing="0" w:after="0" w:afterAutospacing="0"/>
        <w:ind w:left="150" w:right="150"/>
      </w:pPr>
      <w:r w:rsidRPr="0045538D">
        <w:lastRenderedPageBreak/>
        <w:t>o радиус закругления внутриплощадочных дорог принимается в зависимости от вида</w:t>
      </w:r>
      <w:r w:rsidRPr="0045538D">
        <w:rPr>
          <w:rStyle w:val="apple-converted-space"/>
          <w:rFonts w:eastAsiaTheme="majorEastAsia"/>
        </w:rPr>
        <w:t> </w:t>
      </w:r>
      <w:hyperlink r:id="rId331" w:tgtFrame="_blank" w:history="1">
        <w:r w:rsidRPr="0045538D">
          <w:rPr>
            <w:rStyle w:val="a6"/>
            <w:b/>
            <w:bCs/>
            <w:color w:val="auto"/>
          </w:rPr>
          <w:t>транспортных</w:t>
        </w:r>
      </w:hyperlink>
      <w:r w:rsidRPr="0045538D">
        <w:rPr>
          <w:rStyle w:val="apple-converted-space"/>
          <w:rFonts w:eastAsiaTheme="majorEastAsia"/>
        </w:rPr>
        <w:t> </w:t>
      </w:r>
      <w:r w:rsidRPr="0045538D">
        <w:t>средств и габаритов перевозимых конструкций в пределах 12…30 м; при минимальном радиусе закругления ширина проезда 3,5 м недостаточна для движения автомобильных проездов, и ее надо расширить до 5 м;</w:t>
      </w:r>
    </w:p>
    <w:p w:rsidR="00C50E8E" w:rsidRPr="0045538D" w:rsidRDefault="00C50E8E" w:rsidP="0045538D">
      <w:pPr>
        <w:pStyle w:val="a8"/>
        <w:shd w:val="clear" w:color="auto" w:fill="FFFFFF"/>
        <w:spacing w:before="0" w:beforeAutospacing="0" w:after="0" w:afterAutospacing="0"/>
        <w:ind w:left="150" w:right="150"/>
      </w:pPr>
      <w:r w:rsidRPr="0045538D">
        <w:t>o при одностороннем движении предусмотреть уширение дорог в местах разгрузки транспорта до 5…6 м;</w:t>
      </w:r>
    </w:p>
    <w:p w:rsidR="00C50E8E" w:rsidRPr="0045538D" w:rsidRDefault="00C50E8E" w:rsidP="0045538D">
      <w:pPr>
        <w:shd w:val="clear" w:color="auto" w:fill="FFFFFF"/>
        <w:spacing w:after="0" w:line="240" w:lineRule="auto"/>
        <w:jc w:val="center"/>
        <w:rPr>
          <w:rFonts w:ascii="Times New Roman" w:hAnsi="Times New Roman" w:cs="Times New Roman"/>
          <w:sz w:val="24"/>
          <w:szCs w:val="24"/>
        </w:rPr>
      </w:pPr>
    </w:p>
    <w:p w:rsidR="00C50E8E" w:rsidRPr="0045538D" w:rsidRDefault="00C50E8E" w:rsidP="0045538D">
      <w:pPr>
        <w:shd w:val="clear" w:color="auto" w:fill="FFFFFF"/>
        <w:spacing w:after="0" w:line="240" w:lineRule="auto"/>
        <w:jc w:val="center"/>
        <w:rPr>
          <w:rFonts w:ascii="Times New Roman" w:hAnsi="Times New Roman" w:cs="Times New Roman"/>
          <w:sz w:val="24"/>
          <w:szCs w:val="24"/>
        </w:rPr>
      </w:pPr>
    </w:p>
    <w:p w:rsidR="00C50E8E" w:rsidRPr="0045538D" w:rsidRDefault="00C50E8E" w:rsidP="0045538D">
      <w:pPr>
        <w:pStyle w:val="a8"/>
        <w:shd w:val="clear" w:color="auto" w:fill="FFFFFF"/>
        <w:spacing w:before="0" w:beforeAutospacing="0" w:after="0" w:afterAutospacing="0"/>
        <w:ind w:left="150" w:right="150"/>
      </w:pPr>
      <w:r w:rsidRPr="0045538D">
        <w:t>o дороги целесообразно делать кольцевыми, а при необходи</w:t>
      </w:r>
      <w:r w:rsidRPr="0045538D">
        <w:softHyphen/>
        <w:t>мости тупиков следует предусматривать для разворота машин площадки размерами не менее 12×12 м;</w:t>
      </w:r>
    </w:p>
    <w:p w:rsidR="00C50E8E" w:rsidRPr="0045538D" w:rsidRDefault="00C50E8E" w:rsidP="0045538D">
      <w:pPr>
        <w:pStyle w:val="a8"/>
        <w:shd w:val="clear" w:color="auto" w:fill="FFFFFF"/>
        <w:spacing w:before="0" w:beforeAutospacing="0" w:after="0" w:afterAutospacing="0"/>
        <w:ind w:left="150" w:right="150"/>
      </w:pPr>
      <w:r w:rsidRPr="0045538D">
        <w:t>o при монтаже непосредственно с</w:t>
      </w:r>
      <w:r w:rsidRPr="0045538D">
        <w:rPr>
          <w:rStyle w:val="apple-converted-space"/>
          <w:rFonts w:eastAsiaTheme="majorEastAsia"/>
        </w:rPr>
        <w:t> </w:t>
      </w:r>
      <w:hyperlink r:id="rId332" w:tgtFrame="_blank" w:history="1">
        <w:r w:rsidRPr="0045538D">
          <w:rPr>
            <w:rStyle w:val="a6"/>
            <w:b/>
            <w:bCs/>
            <w:color w:val="auto"/>
          </w:rPr>
          <w:t>транспортных</w:t>
        </w:r>
      </w:hyperlink>
      <w:r w:rsidRPr="0045538D">
        <w:rPr>
          <w:rStyle w:val="apple-converted-space"/>
          <w:rFonts w:eastAsiaTheme="majorEastAsia"/>
        </w:rPr>
        <w:t> </w:t>
      </w:r>
      <w:r w:rsidRPr="0045538D">
        <w:t>средств («с колес») целесообразно внутриплощадочные дороги располагать вне зоны действия крана, а для разгрузки расширять дорогу в зоне его действия.</w:t>
      </w:r>
    </w:p>
    <w:p w:rsidR="00C50E8E" w:rsidRPr="0045538D" w:rsidRDefault="00C50E8E" w:rsidP="0045538D">
      <w:pPr>
        <w:pStyle w:val="a8"/>
        <w:shd w:val="clear" w:color="auto" w:fill="FFFFFF"/>
        <w:spacing w:before="0" w:beforeAutospacing="0" w:after="0" w:afterAutospacing="0"/>
        <w:ind w:left="150" w:right="150"/>
      </w:pPr>
      <w:r w:rsidRPr="0045538D">
        <w:rPr>
          <w:i/>
          <w:iCs/>
        </w:rPr>
        <w:t>Размещение монтажных машин и механизмов.</w:t>
      </w:r>
      <w:r w:rsidRPr="0045538D">
        <w:rPr>
          <w:rStyle w:val="apple-converted-space"/>
          <w:rFonts w:eastAsiaTheme="majorEastAsia"/>
        </w:rPr>
        <w:t> </w:t>
      </w:r>
      <w:r w:rsidRPr="0045538D">
        <w:t>При устройстве путей под башенные краны надо показывать концевые упоры, заземление, подключение крана, а также огра</w:t>
      </w:r>
      <w:r w:rsidRPr="0045538D">
        <w:softHyphen/>
        <w:t>ждение опасной зоны.</w:t>
      </w:r>
    </w:p>
    <w:p w:rsidR="00C50E8E" w:rsidRPr="0045538D" w:rsidRDefault="00C50E8E" w:rsidP="0045538D">
      <w:pPr>
        <w:pStyle w:val="a8"/>
        <w:shd w:val="clear" w:color="auto" w:fill="FFFFFF"/>
        <w:spacing w:before="0" w:beforeAutospacing="0" w:after="0" w:afterAutospacing="0"/>
        <w:ind w:left="150" w:right="150"/>
      </w:pPr>
      <w:r w:rsidRPr="0045538D">
        <w:t>С целью экономии длина путей под башенные краны должна быть меньше длины строящегося объекта на величину вылета стрелы, обеспечивающего подачу материалов и конструкций в наиболее удаленную точку.</w:t>
      </w:r>
    </w:p>
    <w:p w:rsidR="00C50E8E" w:rsidRPr="0045538D" w:rsidRDefault="00C50E8E" w:rsidP="0045538D">
      <w:pPr>
        <w:pStyle w:val="a8"/>
        <w:shd w:val="clear" w:color="auto" w:fill="FFFFFF"/>
        <w:spacing w:before="0" w:beforeAutospacing="0" w:after="0" w:afterAutospacing="0"/>
        <w:ind w:left="150" w:right="150"/>
      </w:pPr>
      <w:r w:rsidRPr="0045538D">
        <w:t>Ширина путей движения стреловых кранов определяется их габаритами и радиусом вращения поворотной части. По оси пу</w:t>
      </w:r>
      <w:r w:rsidRPr="0045538D">
        <w:softHyphen/>
        <w:t>тей стрелкой указывается направление движения монтажной машины.</w:t>
      </w:r>
    </w:p>
    <w:p w:rsidR="00C50E8E" w:rsidRPr="0045538D" w:rsidRDefault="00C50E8E" w:rsidP="0045538D">
      <w:pPr>
        <w:pStyle w:val="a8"/>
        <w:shd w:val="clear" w:color="auto" w:fill="FFFFFF"/>
        <w:spacing w:before="0" w:beforeAutospacing="0" w:after="0" w:afterAutospacing="0"/>
        <w:ind w:left="150" w:right="150"/>
      </w:pPr>
      <w:r w:rsidRPr="0045538D">
        <w:t>При работе стреловых кранов необходимо предусматривать резервные площадки для каждой их перестановки по периметру здания. Размеры этих площадок должны соответствовать раз</w:t>
      </w:r>
      <w:r w:rsidRPr="0045538D">
        <w:softHyphen/>
        <w:t>мерам принятого оборудования для приема раствора или бето</w:t>
      </w:r>
      <w:r w:rsidRPr="0045538D">
        <w:softHyphen/>
        <w:t>на. К ним должен быть обеспечен подъезд и предусмотрена воз</w:t>
      </w:r>
      <w:r w:rsidRPr="0045538D">
        <w:softHyphen/>
        <w:t>можность разворота автосамосвала.</w:t>
      </w:r>
    </w:p>
    <w:p w:rsidR="00C50E8E" w:rsidRPr="0045538D" w:rsidRDefault="00C50E8E" w:rsidP="0045538D">
      <w:pPr>
        <w:pStyle w:val="a8"/>
        <w:shd w:val="clear" w:color="auto" w:fill="FFFFFF"/>
        <w:spacing w:before="0" w:beforeAutospacing="0" w:after="0" w:afterAutospacing="0"/>
        <w:ind w:left="150" w:right="150"/>
      </w:pPr>
      <w:r w:rsidRPr="0045538D">
        <w:t>Площадки (полигоны) укрупнительной сборки располагают у мест установки укрупненных конструкций в проектное поло</w:t>
      </w:r>
      <w:r w:rsidRPr="0045538D">
        <w:softHyphen/>
        <w:t>жение в зоне действия монтажного крана. Разме</w:t>
      </w:r>
      <w:r w:rsidRPr="0045538D">
        <w:softHyphen/>
        <w:t>ры таких площадок определяются габаритами конструкций и оборудования, установленных для этой цели.</w:t>
      </w:r>
    </w:p>
    <w:p w:rsidR="00C50E8E" w:rsidRPr="0045538D" w:rsidRDefault="00C50E8E" w:rsidP="0045538D">
      <w:pPr>
        <w:pStyle w:val="a8"/>
        <w:shd w:val="clear" w:color="auto" w:fill="FFFFFF"/>
        <w:spacing w:before="0" w:beforeAutospacing="0" w:after="0" w:afterAutospacing="0"/>
        <w:ind w:left="150" w:right="150"/>
      </w:pPr>
      <w:r w:rsidRPr="0045538D">
        <w:rPr>
          <w:i/>
          <w:iCs/>
        </w:rPr>
        <w:t>Расположение складов.</w:t>
      </w:r>
      <w:r w:rsidRPr="0045538D">
        <w:rPr>
          <w:rStyle w:val="apple-converted-space"/>
          <w:rFonts w:eastAsiaTheme="majorEastAsia"/>
        </w:rPr>
        <w:t> </w:t>
      </w:r>
      <w:r w:rsidRPr="0045538D">
        <w:t>Крытые склады располагают у границы зоны действия кра</w:t>
      </w:r>
      <w:r w:rsidRPr="0045538D">
        <w:softHyphen/>
        <w:t>на, а открытые склады — внутри этой зоны. Материалы, требу</w:t>
      </w:r>
      <w:r w:rsidRPr="0045538D">
        <w:softHyphen/>
        <w:t>ющиеся в большом количестве, распределяют равномерно по всему фронту работ параллельно пути движения крана. При этом потребная площадь склада по ведомости расчета должна соответствовать сумме принятых при разме</w:t>
      </w:r>
      <w:r w:rsidRPr="0045538D">
        <w:softHyphen/>
        <w:t>щении их на стройгенплане.</w:t>
      </w:r>
    </w:p>
    <w:p w:rsidR="00C50E8E" w:rsidRPr="0045538D" w:rsidRDefault="00C50E8E" w:rsidP="0045538D">
      <w:pPr>
        <w:pStyle w:val="a8"/>
        <w:shd w:val="clear" w:color="auto" w:fill="FFFFFF"/>
        <w:spacing w:before="0" w:beforeAutospacing="0" w:after="0" w:afterAutospacing="0"/>
        <w:ind w:left="150" w:right="150"/>
      </w:pPr>
      <w:r w:rsidRPr="0045538D">
        <w:t>Площадки для складирования строительных конструкций располагают в зоне действия кранов с учетом технологической последовательности монтажа. Размеры площадок принимают соответственно габаритам конструкций с учетом проходов. Граница открытых складов должна проходить от края дороги не менее чем на 0,5 м.</w:t>
      </w:r>
    </w:p>
    <w:p w:rsidR="00C50E8E" w:rsidRPr="0045538D" w:rsidRDefault="00C50E8E" w:rsidP="0045538D">
      <w:pPr>
        <w:pStyle w:val="a8"/>
        <w:shd w:val="clear" w:color="auto" w:fill="FFFFFF"/>
        <w:spacing w:before="0" w:beforeAutospacing="0" w:after="0" w:afterAutospacing="0"/>
        <w:ind w:left="150" w:right="150"/>
      </w:pPr>
      <w:r w:rsidRPr="0045538D">
        <w:t>Прием раствора и бетона необходимо предусматривать в зоне действия крана в одном или нескольких местах по фронту работ. Оборудование для приема раствора и бетона устанавливается на расширенной части дороги.</w:t>
      </w:r>
    </w:p>
    <w:p w:rsidR="00C50E8E" w:rsidRPr="0045538D" w:rsidRDefault="00C50E8E" w:rsidP="0045538D">
      <w:pPr>
        <w:pStyle w:val="a8"/>
        <w:shd w:val="clear" w:color="auto" w:fill="FFFFFF"/>
        <w:spacing w:before="0" w:beforeAutospacing="0" w:after="0" w:afterAutospacing="0"/>
        <w:ind w:left="150" w:right="150"/>
      </w:pPr>
      <w:r w:rsidRPr="0045538D">
        <w:rPr>
          <w:i/>
          <w:iCs/>
        </w:rPr>
        <w:t>Размещение бытовых зданий и помещений.</w:t>
      </w:r>
      <w:r w:rsidRPr="0045538D">
        <w:rPr>
          <w:rStyle w:val="apple-converted-space"/>
          <w:rFonts w:eastAsiaTheme="majorEastAsia"/>
        </w:rPr>
        <w:t> </w:t>
      </w:r>
      <w:r w:rsidRPr="0045538D">
        <w:t>Они должны находиться на расстоянии не менее 50 м от объектов, выделяющих пыль, газ и пар. Расстояние от рабочих мест до гардеробных, душевых, умывальных должно быть не более 500м, до уборных - не более 100 м, до помещений общественного питания — не более 500 м, до помещений для обогрева работающих - не более 150 м.</w:t>
      </w:r>
    </w:p>
    <w:p w:rsidR="00C50E8E" w:rsidRPr="0045538D" w:rsidRDefault="00C50E8E" w:rsidP="0045538D">
      <w:pPr>
        <w:pStyle w:val="a8"/>
        <w:shd w:val="clear" w:color="auto" w:fill="FFFFFF"/>
        <w:spacing w:before="0" w:beforeAutospacing="0" w:after="0" w:afterAutospacing="0"/>
        <w:ind w:left="150" w:right="150"/>
      </w:pPr>
      <w:r w:rsidRPr="0045538D">
        <w:rPr>
          <w:i/>
          <w:iCs/>
        </w:rPr>
        <w:t>Размещение временных зданий и сооружений.</w:t>
      </w:r>
      <w:r w:rsidRPr="0045538D">
        <w:rPr>
          <w:rStyle w:val="apple-converted-space"/>
          <w:rFonts w:eastAsiaTheme="majorEastAsia"/>
        </w:rPr>
        <w:t> </w:t>
      </w:r>
      <w:r w:rsidRPr="0045538D">
        <w:t>При размеще</w:t>
      </w:r>
      <w:r w:rsidRPr="0045538D">
        <w:softHyphen/>
        <w:t>нии административно-бытовых и производственных зданий и сооружений надо руководствоваться следующими правилами:</w:t>
      </w:r>
    </w:p>
    <w:p w:rsidR="00C50E8E" w:rsidRPr="0045538D" w:rsidRDefault="00C50E8E" w:rsidP="0045538D">
      <w:pPr>
        <w:pStyle w:val="a8"/>
        <w:shd w:val="clear" w:color="auto" w:fill="FFFFFF"/>
        <w:spacing w:before="0" w:beforeAutospacing="0" w:after="0" w:afterAutospacing="0"/>
        <w:ind w:left="150" w:right="150"/>
      </w:pPr>
      <w:r w:rsidRPr="0045538D">
        <w:t>ü бытовые сооружения размещать вблизи входов и выходов на строитель</w:t>
      </w:r>
      <w:r w:rsidRPr="0045538D">
        <w:softHyphen/>
        <w:t>ную площадку;</w:t>
      </w:r>
    </w:p>
    <w:p w:rsidR="00C50E8E" w:rsidRPr="0045538D" w:rsidRDefault="00C50E8E" w:rsidP="0045538D">
      <w:pPr>
        <w:pStyle w:val="a8"/>
        <w:shd w:val="clear" w:color="auto" w:fill="FFFFFF"/>
        <w:spacing w:before="0" w:beforeAutospacing="0" w:after="0" w:afterAutospacing="0"/>
        <w:ind w:left="150" w:right="150"/>
      </w:pPr>
      <w:r w:rsidRPr="0045538D">
        <w:lastRenderedPageBreak/>
        <w:t>ü размещение бытовых помещений должно исключать нару</w:t>
      </w:r>
      <w:r w:rsidRPr="0045538D">
        <w:softHyphen/>
        <w:t>шение правил техники безопасности, не должно производиться в опасной зоне крана;</w:t>
      </w:r>
    </w:p>
    <w:p w:rsidR="00C50E8E" w:rsidRPr="0045538D" w:rsidRDefault="00C50E8E" w:rsidP="0045538D">
      <w:pPr>
        <w:pStyle w:val="a8"/>
        <w:shd w:val="clear" w:color="auto" w:fill="FFFFFF"/>
        <w:spacing w:before="0" w:beforeAutospacing="0" w:after="0" w:afterAutospacing="0"/>
        <w:ind w:left="150" w:right="150"/>
      </w:pPr>
      <w:r w:rsidRPr="0045538D">
        <w:t>ü административно-бытовые и производственные здания должны располагаться с соблюдением пожарных разрывов - не ме</w:t>
      </w:r>
      <w:r w:rsidRPr="0045538D">
        <w:softHyphen/>
        <w:t>нее 5 м.</w:t>
      </w:r>
    </w:p>
    <w:p w:rsidR="00C50E8E" w:rsidRPr="0045538D" w:rsidRDefault="00C50E8E" w:rsidP="0045538D">
      <w:pPr>
        <w:pStyle w:val="a8"/>
        <w:shd w:val="clear" w:color="auto" w:fill="FFFFFF"/>
        <w:spacing w:before="0" w:beforeAutospacing="0" w:after="0" w:afterAutospacing="0"/>
        <w:ind w:left="150" w:right="150"/>
      </w:pPr>
      <w:r w:rsidRPr="0045538D">
        <w:t>Навесы для хранения столярных изделий, рулонных и других материалов размещают в зоне действия крана, обеспечив к нему подъезд автотранспорта, площадку для разгрузки материа</w:t>
      </w:r>
      <w:r w:rsidRPr="0045538D">
        <w:softHyphen/>
        <w:t>лов и разворота</w:t>
      </w:r>
      <w:r w:rsidRPr="0045538D">
        <w:rPr>
          <w:rStyle w:val="apple-converted-space"/>
          <w:rFonts w:eastAsiaTheme="majorEastAsia"/>
        </w:rPr>
        <w:t> </w:t>
      </w:r>
      <w:hyperlink r:id="rId333" w:tgtFrame="_blank" w:history="1">
        <w:r w:rsidRPr="0045538D">
          <w:rPr>
            <w:rStyle w:val="a6"/>
            <w:b/>
            <w:bCs/>
            <w:color w:val="auto"/>
          </w:rPr>
          <w:t>транспортных</w:t>
        </w:r>
      </w:hyperlink>
      <w:r w:rsidRPr="0045538D">
        <w:rPr>
          <w:rStyle w:val="apple-converted-space"/>
          <w:rFonts w:eastAsiaTheme="majorEastAsia"/>
        </w:rPr>
        <w:t> </w:t>
      </w:r>
      <w:r w:rsidRPr="0045538D">
        <w:t>средств.</w:t>
      </w:r>
    </w:p>
    <w:p w:rsidR="00C50E8E" w:rsidRPr="0045538D" w:rsidRDefault="00C50E8E" w:rsidP="0045538D">
      <w:pPr>
        <w:pStyle w:val="a8"/>
        <w:shd w:val="clear" w:color="auto" w:fill="FFFFFF"/>
        <w:spacing w:before="0" w:beforeAutospacing="0" w:after="0" w:afterAutospacing="0"/>
        <w:ind w:left="150" w:right="150"/>
      </w:pPr>
      <w:r w:rsidRPr="0045538D">
        <w:rPr>
          <w:i/>
          <w:iCs/>
        </w:rPr>
        <w:t>Расположение временных инженерных коммуникаций.</w:t>
      </w:r>
      <w:r w:rsidRPr="0045538D">
        <w:rPr>
          <w:rStyle w:val="apple-converted-space"/>
          <w:rFonts w:eastAsiaTheme="majorEastAsia"/>
        </w:rPr>
        <w:t> </w:t>
      </w:r>
      <w:r w:rsidRPr="0045538D">
        <w:t>Вре</w:t>
      </w:r>
      <w:r w:rsidRPr="0045538D">
        <w:softHyphen/>
        <w:t>менные сети водопровода, канализации, электроснабжения рас</w:t>
      </w:r>
      <w:r w:rsidRPr="0045538D">
        <w:softHyphen/>
        <w:t>полагаются на свободной территории строительной площадки. Временный водопровод заглубляется. Протяженность временной канализации должна быть минимальной, поэтому канализованные временные сооружения нужно располагать как можно ближе к постоянной канализационной сети.</w:t>
      </w:r>
    </w:p>
    <w:p w:rsidR="00C50E8E" w:rsidRPr="0045538D" w:rsidRDefault="00C50E8E" w:rsidP="0045538D">
      <w:pPr>
        <w:pStyle w:val="a8"/>
        <w:shd w:val="clear" w:color="auto" w:fill="FFFFFF"/>
        <w:spacing w:before="0" w:beforeAutospacing="0" w:after="0" w:afterAutospacing="0"/>
        <w:ind w:left="150" w:right="150"/>
      </w:pPr>
      <w:r w:rsidRPr="0045538D">
        <w:t>При подключении временных сетей электроснабжения к постоянным необходимо предусматривать трансформаторную под</w:t>
      </w:r>
      <w:r w:rsidRPr="0045538D">
        <w:softHyphen/>
        <w:t>станцию с пунктом учета. Распределительные щиты размещают в местах подключения электродвигателей, сварочных трансфор</w:t>
      </w:r>
      <w:r w:rsidRPr="0045538D">
        <w:softHyphen/>
        <w:t>маторов и прочего оборудования.</w:t>
      </w:r>
    </w:p>
    <w:p w:rsidR="00C50E8E" w:rsidRPr="0045538D" w:rsidRDefault="00C50E8E" w:rsidP="0045538D">
      <w:pPr>
        <w:pStyle w:val="a8"/>
        <w:shd w:val="clear" w:color="auto" w:fill="FFFFFF"/>
        <w:spacing w:before="0" w:beforeAutospacing="0" w:after="0" w:afterAutospacing="0"/>
        <w:ind w:left="150" w:right="150"/>
      </w:pPr>
      <w:r w:rsidRPr="0045538D">
        <w:t>Наружное освещение устраивается на деревянных опорах через 30…40 м по периметру строительной площадки вне зоны действия кранов. Рабочие места освещаются переносными осве</w:t>
      </w:r>
      <w:r w:rsidRPr="0045538D">
        <w:softHyphen/>
        <w:t>тительными мачтами. В углах строительной площадки устанав</w:t>
      </w:r>
      <w:r w:rsidRPr="0045538D">
        <w:softHyphen/>
        <w:t>ливают прожекторы, которые должны создавать достаточную освещенность складов, проездов и рабочих мест.</w:t>
      </w:r>
    </w:p>
    <w:p w:rsidR="00C50E8E" w:rsidRPr="0045538D" w:rsidRDefault="00C50E8E" w:rsidP="0045538D">
      <w:pPr>
        <w:pStyle w:val="a8"/>
        <w:shd w:val="clear" w:color="auto" w:fill="FFFFFF"/>
        <w:spacing w:before="0" w:beforeAutospacing="0" w:after="0" w:afterAutospacing="0"/>
        <w:ind w:left="150" w:right="150"/>
      </w:pPr>
      <w:r w:rsidRPr="0045538D">
        <w:t>Пожарные гидранты располагают через 300 м на постоянном водопроводе, укладываемом в начальный период строительства. К гидрантам устраивается проезд, удаление их от дороги долж</w:t>
      </w:r>
      <w:r w:rsidRPr="0045538D">
        <w:softHyphen/>
        <w:t>но быть не более 2 м. В наиболее опасных в пожарном отноше</w:t>
      </w:r>
      <w:r w:rsidRPr="0045538D">
        <w:softHyphen/>
        <w:t>нии местах (материальные склады, склады горючих материалов, временные здания и сооружения) оборудуют специальные щиты с противопожарным ин</w:t>
      </w:r>
      <w:r w:rsidRPr="0045538D">
        <w:softHyphen/>
        <w:t>вентарем.</w:t>
      </w:r>
    </w:p>
    <w:p w:rsidR="00C50E8E" w:rsidRPr="0045538D" w:rsidRDefault="00C50E8E" w:rsidP="0045538D">
      <w:pPr>
        <w:pStyle w:val="a8"/>
        <w:shd w:val="clear" w:color="auto" w:fill="FFFFFF"/>
        <w:spacing w:before="0" w:beforeAutospacing="0" w:after="0" w:afterAutospacing="0"/>
        <w:ind w:left="150" w:right="150"/>
      </w:pPr>
      <w:r w:rsidRPr="0045538D">
        <w:t>Строительная площадка ограждается по периметру на рас</w:t>
      </w:r>
      <w:r w:rsidRPr="0045538D">
        <w:softHyphen/>
        <w:t>стоянии не менее 2 м от края проезжей части дороги, временных зданий и сооружений, складов. Ограждение может быть вре</w:t>
      </w:r>
      <w:r w:rsidRPr="0045538D">
        <w:softHyphen/>
        <w:t>менным или постоянным. В нем устраиваются ворота с надпи</w:t>
      </w:r>
      <w:r w:rsidRPr="0045538D">
        <w:softHyphen/>
        <w:t>сями «Въезд» и «Выезд».</w:t>
      </w:r>
    </w:p>
    <w:p w:rsidR="00C50E8E" w:rsidRPr="0045538D" w:rsidRDefault="00C50E8E" w:rsidP="0045538D">
      <w:pPr>
        <w:pStyle w:val="a8"/>
        <w:shd w:val="clear" w:color="auto" w:fill="FFFFFF"/>
        <w:spacing w:before="0" w:beforeAutospacing="0" w:after="0" w:afterAutospacing="0"/>
        <w:ind w:left="150" w:right="150"/>
      </w:pPr>
      <w:r w:rsidRPr="0045538D">
        <w:t>На стройгенплане показываются пути движения рабочих и про</w:t>
      </w:r>
      <w:r w:rsidRPr="0045538D">
        <w:softHyphen/>
        <w:t>ходы в здания через монтажную зону, оборудованные защитными настилами.</w:t>
      </w:r>
    </w:p>
    <w:p w:rsidR="00C50E8E" w:rsidRPr="0045538D" w:rsidRDefault="00C50E8E" w:rsidP="0045538D">
      <w:pPr>
        <w:pStyle w:val="a8"/>
        <w:shd w:val="clear" w:color="auto" w:fill="FFFFFF"/>
        <w:spacing w:before="0" w:beforeAutospacing="0" w:after="0" w:afterAutospacing="0"/>
        <w:ind w:left="150" w:right="150"/>
      </w:pPr>
      <w:r w:rsidRPr="0045538D">
        <w:t>Помимо строительного генерального плана на листе приводятся:</w:t>
      </w:r>
    </w:p>
    <w:p w:rsidR="00C50E8E" w:rsidRPr="0045538D" w:rsidRDefault="00C50E8E" w:rsidP="0045538D">
      <w:pPr>
        <w:pStyle w:val="a8"/>
        <w:shd w:val="clear" w:color="auto" w:fill="FFFFFF"/>
        <w:spacing w:before="0" w:beforeAutospacing="0" w:after="0" w:afterAutospacing="0"/>
        <w:ind w:left="150" w:right="150"/>
      </w:pPr>
      <w:r w:rsidRPr="0045538D">
        <w:t>1. Экспликация временных зданий и сооружений, отдельно – экспликацию административно-бытовых помещений (с указанием их назначения) в следующей форме (таблица 13).</w:t>
      </w:r>
    </w:p>
    <w:p w:rsidR="00C50E8E" w:rsidRPr="0045538D" w:rsidRDefault="00C50E8E" w:rsidP="0045538D">
      <w:pPr>
        <w:pStyle w:val="a8"/>
        <w:shd w:val="clear" w:color="auto" w:fill="FFFFFF"/>
        <w:spacing w:before="0" w:beforeAutospacing="0" w:after="0" w:afterAutospacing="0"/>
        <w:ind w:left="150" w:right="150"/>
      </w:pPr>
      <w:r w:rsidRPr="0045538D">
        <w:t> </w:t>
      </w:r>
    </w:p>
    <w:p w:rsidR="00C50E8E" w:rsidRPr="0045538D" w:rsidRDefault="00C50E8E" w:rsidP="0045538D">
      <w:pPr>
        <w:pStyle w:val="a8"/>
        <w:shd w:val="clear" w:color="auto" w:fill="FFFFFF"/>
        <w:spacing w:before="0" w:beforeAutospacing="0" w:after="0" w:afterAutospacing="0"/>
        <w:ind w:left="150" w:right="150"/>
      </w:pPr>
      <w:r w:rsidRPr="0045538D">
        <w:t>Таблица 13 Экспликация временных зданий и сооружений (административно-бытовых помещений)</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8"/>
        <w:gridCol w:w="1889"/>
        <w:gridCol w:w="1693"/>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r w:rsidRPr="0045538D">
              <w:rPr>
                <w:rFonts w:ascii="Times New Roman" w:hAnsi="Times New Roman" w:cs="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r w:rsidRPr="0045538D">
              <w:rPr>
                <w:rFonts w:ascii="Times New Roman" w:hAnsi="Times New Roman" w:cs="Times New Roman"/>
                <w:sz w:val="24"/>
                <w:szCs w:val="24"/>
              </w:rPr>
              <w:t>Наименование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r w:rsidRPr="0045538D">
              <w:rPr>
                <w:rFonts w:ascii="Times New Roman" w:hAnsi="Times New Roman" w:cs="Times New Roman"/>
                <w:sz w:val="24"/>
                <w:szCs w:val="24"/>
              </w:rPr>
              <w:t>Площадь, м</w:t>
            </w:r>
            <w:r w:rsidRPr="0045538D">
              <w:rPr>
                <w:rFonts w:ascii="Times New Roman" w:hAnsi="Times New Roman" w:cs="Times New Roman"/>
                <w:sz w:val="24"/>
                <w:szCs w:val="24"/>
                <w:vertAlign w:val="superscript"/>
              </w:rPr>
              <w:t>2</w:t>
            </w:r>
          </w:p>
        </w:tc>
      </w:tr>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p>
        </w:tc>
      </w:tr>
    </w:tbl>
    <w:p w:rsidR="00C50E8E" w:rsidRPr="0045538D" w:rsidRDefault="00C50E8E" w:rsidP="0045538D">
      <w:pPr>
        <w:pStyle w:val="a8"/>
        <w:shd w:val="clear" w:color="auto" w:fill="FFFFFF"/>
        <w:spacing w:before="0" w:beforeAutospacing="0" w:after="0" w:afterAutospacing="0"/>
        <w:ind w:left="150" w:right="150"/>
      </w:pPr>
      <w:r w:rsidRPr="0045538D">
        <w:t> </w:t>
      </w:r>
    </w:p>
    <w:p w:rsidR="00C50E8E" w:rsidRPr="0045538D" w:rsidRDefault="00C50E8E" w:rsidP="0045538D">
      <w:pPr>
        <w:pStyle w:val="a8"/>
        <w:shd w:val="clear" w:color="auto" w:fill="FFFFFF"/>
        <w:spacing w:before="0" w:beforeAutospacing="0" w:after="0" w:afterAutospacing="0"/>
        <w:ind w:left="150" w:right="150"/>
      </w:pPr>
      <w:r w:rsidRPr="0045538D">
        <w:t>2. Условные обозначения.</w:t>
      </w:r>
    </w:p>
    <w:p w:rsidR="00C50E8E" w:rsidRPr="0045538D" w:rsidRDefault="00C50E8E" w:rsidP="0045538D">
      <w:pPr>
        <w:pStyle w:val="a8"/>
        <w:shd w:val="clear" w:color="auto" w:fill="FFFFFF"/>
        <w:spacing w:before="0" w:beforeAutospacing="0" w:after="0" w:afterAutospacing="0"/>
        <w:ind w:left="150" w:right="150"/>
      </w:pPr>
      <w:r w:rsidRPr="0045538D">
        <w:t>3. Основные показатели СГП:</w:t>
      </w:r>
    </w:p>
    <w:p w:rsidR="00C50E8E" w:rsidRPr="0045538D" w:rsidRDefault="00C50E8E" w:rsidP="0045538D">
      <w:pPr>
        <w:pStyle w:val="a8"/>
        <w:shd w:val="clear" w:color="auto" w:fill="FFFFFF"/>
        <w:spacing w:before="0" w:beforeAutospacing="0" w:after="0" w:afterAutospacing="0"/>
        <w:ind w:left="150" w:right="150"/>
      </w:pPr>
      <w:r w:rsidRPr="0045538D">
        <w:t>· площадь территории;</w:t>
      </w:r>
    </w:p>
    <w:p w:rsidR="00C50E8E" w:rsidRPr="0045538D" w:rsidRDefault="00C50E8E" w:rsidP="0045538D">
      <w:pPr>
        <w:pStyle w:val="a8"/>
        <w:shd w:val="clear" w:color="auto" w:fill="FFFFFF"/>
        <w:spacing w:before="0" w:beforeAutospacing="0" w:after="0" w:afterAutospacing="0"/>
        <w:ind w:left="150" w:right="150"/>
      </w:pPr>
      <w:r w:rsidRPr="0045538D">
        <w:t>· площадь застройки проектируемым зданием;</w:t>
      </w:r>
    </w:p>
    <w:p w:rsidR="00C50E8E" w:rsidRPr="0045538D" w:rsidRDefault="00C50E8E" w:rsidP="0045538D">
      <w:pPr>
        <w:pStyle w:val="a8"/>
        <w:shd w:val="clear" w:color="auto" w:fill="FFFFFF"/>
        <w:spacing w:before="0" w:beforeAutospacing="0" w:after="0" w:afterAutospacing="0"/>
        <w:ind w:left="150" w:right="150"/>
      </w:pPr>
      <w:r w:rsidRPr="0045538D">
        <w:t>· площадь застройки временными зданиями и сооружениями,</w:t>
      </w:r>
    </w:p>
    <w:p w:rsidR="00C50E8E" w:rsidRPr="0045538D" w:rsidRDefault="00C50E8E" w:rsidP="0045538D">
      <w:pPr>
        <w:pStyle w:val="a8"/>
        <w:shd w:val="clear" w:color="auto" w:fill="FFFFFF"/>
        <w:spacing w:before="0" w:beforeAutospacing="0" w:after="0" w:afterAutospacing="0"/>
        <w:ind w:left="150" w:right="150"/>
      </w:pPr>
      <w:r w:rsidRPr="0045538D">
        <w:t>· протяженность временных коммуникаций (водопровод, канализация, электролинии - высоковольтная, силовая, осветительная), автодорог,</w:t>
      </w:r>
    </w:p>
    <w:p w:rsidR="00C50E8E" w:rsidRPr="0045538D" w:rsidRDefault="00C50E8E" w:rsidP="0045538D">
      <w:pPr>
        <w:pStyle w:val="a8"/>
        <w:shd w:val="clear" w:color="auto" w:fill="FFFFFF"/>
        <w:spacing w:before="0" w:beforeAutospacing="0" w:after="0" w:afterAutospacing="0"/>
        <w:ind w:left="150" w:right="150"/>
      </w:pPr>
      <w:r w:rsidRPr="0045538D">
        <w:t>· периметр ограждения,</w:t>
      </w:r>
    </w:p>
    <w:p w:rsidR="00C50E8E" w:rsidRPr="0045538D" w:rsidRDefault="00C50E8E" w:rsidP="0045538D">
      <w:pPr>
        <w:pStyle w:val="a8"/>
        <w:shd w:val="clear" w:color="auto" w:fill="FFFFFF"/>
        <w:spacing w:before="0" w:beforeAutospacing="0" w:after="0" w:afterAutospacing="0"/>
        <w:ind w:left="150" w:right="150"/>
      </w:pPr>
      <w:r w:rsidRPr="0045538D">
        <w:t>· коэффициент использования территории (КИТ), который определяется как отношение суммарной площади строящихся и временных зданий и сооружений, автодорог, площадок для складирования материалов, площади подкрановых путей и др. к общей площади ограждаемой стройплощадки.</w:t>
      </w:r>
    </w:p>
    <w:p w:rsidR="00C50E8E" w:rsidRPr="0045538D" w:rsidRDefault="00C50E8E" w:rsidP="0045538D">
      <w:pPr>
        <w:pStyle w:val="a8"/>
        <w:shd w:val="clear" w:color="auto" w:fill="FFFFFF"/>
        <w:spacing w:before="0" w:beforeAutospacing="0" w:after="0" w:afterAutospacing="0"/>
        <w:ind w:left="150" w:right="150"/>
      </w:pPr>
      <w:r w:rsidRPr="0045538D">
        <w:lastRenderedPageBreak/>
        <w:t>Основные показатели СГП приводятся в таблице 14.</w:t>
      </w:r>
    </w:p>
    <w:p w:rsidR="00C50E8E" w:rsidRPr="0045538D" w:rsidRDefault="00C50E8E" w:rsidP="0045538D">
      <w:pPr>
        <w:pStyle w:val="a8"/>
        <w:shd w:val="clear" w:color="auto" w:fill="FFFFFF"/>
        <w:spacing w:before="0" w:beforeAutospacing="0" w:after="0" w:afterAutospacing="0"/>
        <w:ind w:left="150" w:right="150"/>
      </w:pPr>
      <w:r w:rsidRPr="0045538D">
        <w:t> </w:t>
      </w:r>
    </w:p>
    <w:p w:rsidR="00C50E8E" w:rsidRPr="0045538D" w:rsidRDefault="00C50E8E" w:rsidP="0045538D">
      <w:pPr>
        <w:pStyle w:val="a8"/>
        <w:shd w:val="clear" w:color="auto" w:fill="FFFFFF"/>
        <w:spacing w:before="0" w:beforeAutospacing="0" w:after="0" w:afterAutospacing="0"/>
        <w:ind w:left="150" w:right="150"/>
      </w:pPr>
      <w:r w:rsidRPr="0045538D">
        <w:t>Таблица 14 - Технико-экономические показатели</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8"/>
        <w:gridCol w:w="1889"/>
        <w:gridCol w:w="2415"/>
        <w:gridCol w:w="1606"/>
      </w:tblGrid>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r w:rsidRPr="0045538D">
              <w:rPr>
                <w:rFonts w:ascii="Times New Roman" w:hAnsi="Times New Roman" w:cs="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r w:rsidRPr="0045538D">
              <w:rPr>
                <w:rFonts w:ascii="Times New Roman" w:hAnsi="Times New Roman" w:cs="Times New Roman"/>
                <w:sz w:val="24"/>
                <w:szCs w:val="24"/>
              </w:rPr>
              <w:t>Наименование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r w:rsidRPr="0045538D">
              <w:rPr>
                <w:rFonts w:ascii="Times New Roman" w:hAnsi="Times New Roman" w:cs="Times New Roman"/>
                <w:sz w:val="24"/>
                <w:szCs w:val="24"/>
              </w:rPr>
              <w:t>Единица измерения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r w:rsidRPr="0045538D">
              <w:rPr>
                <w:rFonts w:ascii="Times New Roman" w:hAnsi="Times New Roman" w:cs="Times New Roman"/>
                <w:sz w:val="24"/>
                <w:szCs w:val="24"/>
              </w:rPr>
              <w:t>Количество</w:t>
            </w:r>
          </w:p>
        </w:tc>
      </w:tr>
      <w:tr w:rsidR="00C50E8E" w:rsidRPr="0045538D" w:rsidTr="00C50E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0E8E" w:rsidRPr="0045538D" w:rsidRDefault="00C50E8E" w:rsidP="0045538D">
            <w:pPr>
              <w:spacing w:after="0" w:line="240" w:lineRule="auto"/>
              <w:ind w:left="150" w:right="150"/>
              <w:rPr>
                <w:rFonts w:ascii="Times New Roman" w:hAnsi="Times New Roman" w:cs="Times New Roman"/>
                <w:sz w:val="24"/>
                <w:szCs w:val="24"/>
              </w:rPr>
            </w:pPr>
          </w:p>
        </w:tc>
      </w:tr>
    </w:tbl>
    <w:p w:rsidR="00C50E8E" w:rsidRPr="0045538D" w:rsidRDefault="00C50E8E" w:rsidP="0045538D">
      <w:pPr>
        <w:pStyle w:val="a8"/>
        <w:shd w:val="clear" w:color="auto" w:fill="FFFFFF"/>
        <w:spacing w:before="0" w:beforeAutospacing="0" w:after="0" w:afterAutospacing="0"/>
        <w:ind w:left="150" w:right="150"/>
      </w:pPr>
      <w:r w:rsidRPr="0045538D">
        <w:t> </w:t>
      </w:r>
    </w:p>
    <w:p w:rsidR="00C50E8E" w:rsidRPr="0045538D" w:rsidRDefault="00C50E8E" w:rsidP="0045538D">
      <w:pPr>
        <w:pStyle w:val="a8"/>
        <w:shd w:val="clear" w:color="auto" w:fill="FFFFFF"/>
        <w:spacing w:before="0" w:beforeAutospacing="0" w:after="0" w:afterAutospacing="0"/>
        <w:ind w:left="150" w:right="150"/>
      </w:pPr>
      <w:r w:rsidRPr="0045538D">
        <w:t>4. Даются необходимые примечания и пояснения.</w:t>
      </w:r>
    </w:p>
    <w:p w:rsidR="00C50E8E" w:rsidRPr="0045538D" w:rsidRDefault="00C50E8E" w:rsidP="0045538D">
      <w:pPr>
        <w:pStyle w:val="a8"/>
        <w:shd w:val="clear" w:color="auto" w:fill="FFFFFF"/>
        <w:spacing w:before="0" w:beforeAutospacing="0" w:after="0" w:afterAutospacing="0"/>
        <w:ind w:left="150" w:right="150"/>
      </w:pPr>
      <w:r w:rsidRPr="0045538D">
        <w:t> </w:t>
      </w:r>
    </w:p>
    <w:p w:rsidR="00C50E8E" w:rsidRPr="0045538D" w:rsidRDefault="00C50E8E" w:rsidP="0045538D">
      <w:pPr>
        <w:pStyle w:val="a8"/>
        <w:shd w:val="clear" w:color="auto" w:fill="FFFFFF"/>
        <w:spacing w:before="0" w:beforeAutospacing="0" w:after="0" w:afterAutospacing="0"/>
        <w:ind w:left="150" w:right="150"/>
      </w:pPr>
      <w:r w:rsidRPr="0045538D">
        <w:t>ПРИМЕРНЫЙ ПЕРЕЧЕНЬ РАБОТ ДЛЯ СОСТАВЛЕНИЯ КАЛЕНДАРНОГО ГРАФИКА</w:t>
      </w:r>
    </w:p>
    <w:p w:rsidR="00C50E8E" w:rsidRPr="0045538D" w:rsidRDefault="00C50E8E" w:rsidP="0045538D">
      <w:pPr>
        <w:pStyle w:val="a8"/>
        <w:shd w:val="clear" w:color="auto" w:fill="FFFFFF"/>
        <w:spacing w:before="0" w:beforeAutospacing="0" w:after="0" w:afterAutospacing="0"/>
        <w:ind w:left="150" w:right="150"/>
      </w:pPr>
      <w:r w:rsidRPr="0045538D">
        <w:rPr>
          <w:rStyle w:val="ae"/>
        </w:rPr>
        <w:t>Вариант 1 – промышленное здание</w:t>
      </w:r>
    </w:p>
    <w:p w:rsidR="00C50E8E" w:rsidRPr="0045538D" w:rsidRDefault="00C50E8E" w:rsidP="0045538D">
      <w:pPr>
        <w:pStyle w:val="a8"/>
        <w:shd w:val="clear" w:color="auto" w:fill="FFFFFF"/>
        <w:spacing w:before="0" w:beforeAutospacing="0" w:after="0" w:afterAutospacing="0"/>
        <w:ind w:left="150" w:right="150"/>
      </w:pPr>
      <w:r w:rsidRPr="0045538D">
        <w:t>1. Подготовительные работы на стройплощадке – 5…7 %.</w:t>
      </w:r>
    </w:p>
    <w:p w:rsidR="00C50E8E" w:rsidRPr="0045538D" w:rsidRDefault="00C50E8E" w:rsidP="0045538D">
      <w:pPr>
        <w:pStyle w:val="a8"/>
        <w:shd w:val="clear" w:color="auto" w:fill="FFFFFF"/>
        <w:spacing w:before="0" w:beforeAutospacing="0" w:after="0" w:afterAutospacing="0"/>
        <w:ind w:left="150" w:right="150"/>
      </w:pPr>
      <w:r w:rsidRPr="0045538D">
        <w:t>2. Вертикальная планировка участка.</w:t>
      </w:r>
    </w:p>
    <w:p w:rsidR="00C50E8E" w:rsidRPr="0045538D" w:rsidRDefault="00C50E8E" w:rsidP="0045538D">
      <w:pPr>
        <w:pStyle w:val="a8"/>
        <w:shd w:val="clear" w:color="auto" w:fill="FFFFFF"/>
        <w:spacing w:before="0" w:beforeAutospacing="0" w:after="0" w:afterAutospacing="0"/>
        <w:ind w:left="150" w:right="150"/>
      </w:pPr>
      <w:r w:rsidRPr="0045538D">
        <w:t>3. Рытье котлованов и траншей под фундаменты.</w:t>
      </w:r>
    </w:p>
    <w:p w:rsidR="00C50E8E" w:rsidRPr="0045538D" w:rsidRDefault="00C50E8E" w:rsidP="0045538D">
      <w:pPr>
        <w:pStyle w:val="a8"/>
        <w:shd w:val="clear" w:color="auto" w:fill="FFFFFF"/>
        <w:spacing w:before="0" w:beforeAutospacing="0" w:after="0" w:afterAutospacing="0"/>
        <w:ind w:left="150" w:right="150"/>
      </w:pPr>
      <w:r w:rsidRPr="0045538D">
        <w:t>4. Устройство сборных железобетонных фундаментов.</w:t>
      </w:r>
    </w:p>
    <w:p w:rsidR="00C50E8E" w:rsidRPr="0045538D" w:rsidRDefault="00C50E8E" w:rsidP="0045538D">
      <w:pPr>
        <w:pStyle w:val="a8"/>
        <w:shd w:val="clear" w:color="auto" w:fill="FFFFFF"/>
        <w:spacing w:before="0" w:beforeAutospacing="0" w:after="0" w:afterAutospacing="0"/>
        <w:ind w:left="150" w:right="150"/>
      </w:pPr>
      <w:r w:rsidRPr="0045538D">
        <w:t>5. Устройство монолитных фундаментов.</w:t>
      </w:r>
    </w:p>
    <w:p w:rsidR="00C50E8E" w:rsidRPr="0045538D" w:rsidRDefault="00C50E8E" w:rsidP="0045538D">
      <w:pPr>
        <w:pStyle w:val="a8"/>
        <w:shd w:val="clear" w:color="auto" w:fill="FFFFFF"/>
        <w:spacing w:before="0" w:beforeAutospacing="0" w:after="0" w:afterAutospacing="0"/>
        <w:ind w:left="150" w:right="150"/>
      </w:pPr>
      <w:r w:rsidRPr="0045538D">
        <w:t>6. Обратная засыпка.</w:t>
      </w:r>
    </w:p>
    <w:p w:rsidR="00C50E8E" w:rsidRPr="0045538D" w:rsidRDefault="00C50E8E" w:rsidP="0045538D">
      <w:pPr>
        <w:pStyle w:val="a8"/>
        <w:shd w:val="clear" w:color="auto" w:fill="FFFFFF"/>
        <w:spacing w:before="0" w:beforeAutospacing="0" w:after="0" w:afterAutospacing="0"/>
        <w:ind w:left="150" w:right="150"/>
      </w:pPr>
      <w:r w:rsidRPr="0045538D">
        <w:t>7. Монтаж колонн одноэтажного промышленного здания.</w:t>
      </w:r>
    </w:p>
    <w:p w:rsidR="00C50E8E" w:rsidRPr="0045538D" w:rsidRDefault="00C50E8E" w:rsidP="0045538D">
      <w:pPr>
        <w:pStyle w:val="a8"/>
        <w:shd w:val="clear" w:color="auto" w:fill="FFFFFF"/>
        <w:spacing w:before="0" w:beforeAutospacing="0" w:after="0" w:afterAutospacing="0"/>
        <w:ind w:left="150" w:right="150"/>
      </w:pPr>
      <w:r w:rsidRPr="0045538D">
        <w:t>8. Монтаж ферм (балок) и плит покрытия.</w:t>
      </w:r>
    </w:p>
    <w:p w:rsidR="00C50E8E" w:rsidRPr="0045538D" w:rsidRDefault="00C50E8E" w:rsidP="0045538D">
      <w:pPr>
        <w:pStyle w:val="a8"/>
        <w:shd w:val="clear" w:color="auto" w:fill="FFFFFF"/>
        <w:spacing w:before="0" w:beforeAutospacing="0" w:after="0" w:afterAutospacing="0"/>
        <w:ind w:left="150" w:right="150"/>
      </w:pPr>
      <w:r w:rsidRPr="0045538D">
        <w:t>9. Монтаж стеновых панелей.</w:t>
      </w:r>
    </w:p>
    <w:p w:rsidR="00C50E8E" w:rsidRPr="0045538D" w:rsidRDefault="00C50E8E" w:rsidP="0045538D">
      <w:pPr>
        <w:pStyle w:val="a8"/>
        <w:shd w:val="clear" w:color="auto" w:fill="FFFFFF"/>
        <w:spacing w:before="0" w:beforeAutospacing="0" w:after="0" w:afterAutospacing="0"/>
        <w:ind w:left="150" w:right="150"/>
      </w:pPr>
      <w:r w:rsidRPr="0045538D">
        <w:t>10. Кладка стен из кирпича.</w:t>
      </w:r>
    </w:p>
    <w:p w:rsidR="00C50E8E" w:rsidRPr="0045538D" w:rsidRDefault="00C50E8E" w:rsidP="0045538D">
      <w:pPr>
        <w:pStyle w:val="a8"/>
        <w:shd w:val="clear" w:color="auto" w:fill="FFFFFF"/>
        <w:spacing w:before="0" w:beforeAutospacing="0" w:after="0" w:afterAutospacing="0"/>
        <w:ind w:left="150" w:right="150"/>
      </w:pPr>
      <w:r w:rsidRPr="0045538D">
        <w:t>11. Устройство перегородок.</w:t>
      </w:r>
    </w:p>
    <w:p w:rsidR="00C50E8E" w:rsidRPr="0045538D" w:rsidRDefault="00C50E8E" w:rsidP="0045538D">
      <w:pPr>
        <w:pStyle w:val="a8"/>
        <w:shd w:val="clear" w:color="auto" w:fill="FFFFFF"/>
        <w:spacing w:before="0" w:beforeAutospacing="0" w:after="0" w:afterAutospacing="0"/>
        <w:ind w:left="150" w:right="150"/>
      </w:pPr>
      <w:r w:rsidRPr="0045538D">
        <w:t>12. Заполнение оконных, дверных проемов, ворот.</w:t>
      </w:r>
    </w:p>
    <w:p w:rsidR="00C50E8E" w:rsidRPr="0045538D" w:rsidRDefault="00C50E8E" w:rsidP="0045538D">
      <w:pPr>
        <w:pStyle w:val="a8"/>
        <w:shd w:val="clear" w:color="auto" w:fill="FFFFFF"/>
        <w:spacing w:before="0" w:beforeAutospacing="0" w:after="0" w:afterAutospacing="0"/>
        <w:ind w:left="150" w:right="150"/>
      </w:pPr>
      <w:r w:rsidRPr="0045538D">
        <w:t>13. Устройство полов (по видам).</w:t>
      </w:r>
    </w:p>
    <w:p w:rsidR="00C50E8E" w:rsidRPr="0045538D" w:rsidRDefault="00C50E8E" w:rsidP="0045538D">
      <w:pPr>
        <w:pStyle w:val="a8"/>
        <w:shd w:val="clear" w:color="auto" w:fill="FFFFFF"/>
        <w:spacing w:before="0" w:beforeAutospacing="0" w:after="0" w:afterAutospacing="0"/>
        <w:ind w:left="150" w:right="150"/>
      </w:pPr>
      <w:r w:rsidRPr="0045538D">
        <w:t>14. Устройство кровли с утеплителем.</w:t>
      </w:r>
    </w:p>
    <w:p w:rsidR="00C50E8E" w:rsidRPr="0045538D" w:rsidRDefault="00C50E8E" w:rsidP="0045538D">
      <w:pPr>
        <w:pStyle w:val="a8"/>
        <w:shd w:val="clear" w:color="auto" w:fill="FFFFFF"/>
        <w:spacing w:before="0" w:beforeAutospacing="0" w:after="0" w:afterAutospacing="0"/>
        <w:ind w:left="150" w:right="150"/>
      </w:pPr>
      <w:r w:rsidRPr="0045538D">
        <w:t>15. Остекление оконных проемов.</w:t>
      </w:r>
    </w:p>
    <w:p w:rsidR="00C50E8E" w:rsidRPr="0045538D" w:rsidRDefault="00C50E8E" w:rsidP="0045538D">
      <w:pPr>
        <w:pStyle w:val="a8"/>
        <w:shd w:val="clear" w:color="auto" w:fill="FFFFFF"/>
        <w:spacing w:before="0" w:beforeAutospacing="0" w:after="0" w:afterAutospacing="0"/>
        <w:ind w:left="150" w:right="150"/>
      </w:pPr>
      <w:r w:rsidRPr="0045538D">
        <w:t>16. Штукатурка внутренних поверхностей.</w:t>
      </w:r>
    </w:p>
    <w:p w:rsidR="00C50E8E" w:rsidRPr="0045538D" w:rsidRDefault="00C50E8E" w:rsidP="0045538D">
      <w:pPr>
        <w:pStyle w:val="a8"/>
        <w:shd w:val="clear" w:color="auto" w:fill="FFFFFF"/>
        <w:spacing w:before="0" w:beforeAutospacing="0" w:after="0" w:afterAutospacing="0"/>
        <w:ind w:left="150" w:right="150"/>
      </w:pPr>
      <w:r w:rsidRPr="0045538D">
        <w:t>17. Малярные и облицовочные работы.</w:t>
      </w:r>
    </w:p>
    <w:p w:rsidR="00C50E8E" w:rsidRPr="0045538D" w:rsidRDefault="00C50E8E" w:rsidP="0045538D">
      <w:pPr>
        <w:pStyle w:val="a8"/>
        <w:shd w:val="clear" w:color="auto" w:fill="FFFFFF"/>
        <w:spacing w:before="0" w:beforeAutospacing="0" w:after="0" w:afterAutospacing="0"/>
        <w:ind w:left="150" w:right="150"/>
      </w:pPr>
      <w:r w:rsidRPr="0045538D">
        <w:t>18. Наружные отделочные работы.</w:t>
      </w:r>
    </w:p>
    <w:p w:rsidR="00C50E8E" w:rsidRPr="0045538D" w:rsidRDefault="00C50E8E" w:rsidP="0045538D">
      <w:pPr>
        <w:pStyle w:val="a8"/>
        <w:shd w:val="clear" w:color="auto" w:fill="FFFFFF"/>
        <w:spacing w:before="0" w:beforeAutospacing="0" w:after="0" w:afterAutospacing="0"/>
        <w:ind w:left="150" w:right="150"/>
      </w:pPr>
      <w:r w:rsidRPr="0045538D">
        <w:t>19. Отмостка вокруг здания.</w:t>
      </w:r>
    </w:p>
    <w:p w:rsidR="00C50E8E" w:rsidRPr="0045538D" w:rsidRDefault="00C50E8E" w:rsidP="0045538D">
      <w:pPr>
        <w:pStyle w:val="a8"/>
        <w:shd w:val="clear" w:color="auto" w:fill="FFFFFF"/>
        <w:spacing w:before="0" w:beforeAutospacing="0" w:after="0" w:afterAutospacing="0"/>
        <w:ind w:left="150" w:right="150"/>
      </w:pPr>
      <w:r w:rsidRPr="0045538D">
        <w:t>20. Прокладка наружных сантехнических сетей (водопровод, канализация, теплотрасса) – 5 %.</w:t>
      </w:r>
    </w:p>
    <w:p w:rsidR="00C50E8E" w:rsidRPr="0045538D" w:rsidRDefault="00C50E8E" w:rsidP="0045538D">
      <w:pPr>
        <w:pStyle w:val="a8"/>
        <w:shd w:val="clear" w:color="auto" w:fill="FFFFFF"/>
        <w:spacing w:before="0" w:beforeAutospacing="0" w:after="0" w:afterAutospacing="0"/>
        <w:ind w:left="150" w:right="150"/>
      </w:pPr>
      <w:r w:rsidRPr="0045538D">
        <w:t>21. Прокладка прочих наружных сетей (электроснабжение, газ, радио, телефон) – 1 %.</w:t>
      </w:r>
    </w:p>
    <w:p w:rsidR="00C50E8E" w:rsidRPr="0045538D" w:rsidRDefault="00C50E8E" w:rsidP="0045538D">
      <w:pPr>
        <w:pStyle w:val="a8"/>
        <w:shd w:val="clear" w:color="auto" w:fill="FFFFFF"/>
        <w:spacing w:before="0" w:beforeAutospacing="0" w:after="0" w:afterAutospacing="0"/>
        <w:ind w:left="150" w:right="150"/>
      </w:pPr>
      <w:r w:rsidRPr="0045538D">
        <w:t>22. Внутренние сантехнические работы – 5 %.</w:t>
      </w:r>
    </w:p>
    <w:p w:rsidR="00C50E8E" w:rsidRPr="0045538D" w:rsidRDefault="00C50E8E" w:rsidP="0045538D">
      <w:pPr>
        <w:pStyle w:val="a8"/>
        <w:shd w:val="clear" w:color="auto" w:fill="FFFFFF"/>
        <w:spacing w:before="0" w:beforeAutospacing="0" w:after="0" w:afterAutospacing="0"/>
        <w:ind w:left="150" w:right="150"/>
      </w:pPr>
      <w:r w:rsidRPr="0045538D">
        <w:t>23. Электромонтажные работы – 5 %.</w:t>
      </w:r>
    </w:p>
    <w:p w:rsidR="00C50E8E" w:rsidRPr="0045538D" w:rsidRDefault="00C50E8E" w:rsidP="0045538D">
      <w:pPr>
        <w:pStyle w:val="a8"/>
        <w:shd w:val="clear" w:color="auto" w:fill="FFFFFF"/>
        <w:spacing w:before="0" w:beforeAutospacing="0" w:after="0" w:afterAutospacing="0"/>
        <w:ind w:left="150" w:right="150"/>
      </w:pPr>
      <w:r w:rsidRPr="0045538D">
        <w:t>24. Монтаж технологического оборудования – 2…10 %.</w:t>
      </w:r>
    </w:p>
    <w:p w:rsidR="00C50E8E" w:rsidRPr="0045538D" w:rsidRDefault="00C50E8E" w:rsidP="0045538D">
      <w:pPr>
        <w:pStyle w:val="a8"/>
        <w:shd w:val="clear" w:color="auto" w:fill="FFFFFF"/>
        <w:spacing w:before="0" w:beforeAutospacing="0" w:after="0" w:afterAutospacing="0"/>
        <w:ind w:left="150" w:right="150"/>
      </w:pPr>
      <w:r w:rsidRPr="0045538D">
        <w:t>25. Благоустройство территории (дорожная одежда) – 3 %.</w:t>
      </w:r>
    </w:p>
    <w:p w:rsidR="00C50E8E" w:rsidRPr="0045538D" w:rsidRDefault="00C50E8E" w:rsidP="0045538D">
      <w:pPr>
        <w:pStyle w:val="a8"/>
        <w:shd w:val="clear" w:color="auto" w:fill="FFFFFF"/>
        <w:spacing w:before="0" w:beforeAutospacing="0" w:after="0" w:afterAutospacing="0"/>
        <w:ind w:left="150" w:right="150"/>
      </w:pPr>
      <w:r w:rsidRPr="0045538D">
        <w:t>26. Озеленение – 0,3 %.</w:t>
      </w:r>
    </w:p>
    <w:p w:rsidR="00C50E8E" w:rsidRPr="0045538D" w:rsidRDefault="00C50E8E" w:rsidP="0045538D">
      <w:pPr>
        <w:pStyle w:val="a8"/>
        <w:shd w:val="clear" w:color="auto" w:fill="FFFFFF"/>
        <w:spacing w:before="0" w:beforeAutospacing="0" w:after="0" w:afterAutospacing="0"/>
        <w:ind w:left="150" w:right="150"/>
      </w:pPr>
      <w:r w:rsidRPr="0045538D">
        <w:t>27. Ограждение – 0,5 %.</w:t>
      </w:r>
    </w:p>
    <w:p w:rsidR="00C50E8E" w:rsidRPr="0045538D" w:rsidRDefault="00C50E8E" w:rsidP="0045538D">
      <w:pPr>
        <w:pStyle w:val="a8"/>
        <w:shd w:val="clear" w:color="auto" w:fill="FFFFFF"/>
        <w:spacing w:before="0" w:beforeAutospacing="0" w:after="0" w:afterAutospacing="0"/>
        <w:ind w:left="150" w:right="150"/>
      </w:pPr>
      <w:r w:rsidRPr="0045538D">
        <w:t>28. Подготовка объекта к сдаче – 0,2 %</w:t>
      </w:r>
    </w:p>
    <w:p w:rsidR="00C50E8E" w:rsidRPr="0045538D" w:rsidRDefault="00C50E8E" w:rsidP="0045538D">
      <w:pPr>
        <w:pStyle w:val="a8"/>
        <w:shd w:val="clear" w:color="auto" w:fill="FFFFFF"/>
        <w:spacing w:before="0" w:beforeAutospacing="0" w:after="0" w:afterAutospacing="0"/>
        <w:ind w:left="150" w:right="150"/>
      </w:pPr>
      <w:r w:rsidRPr="0045538D">
        <w:t>Примечание: в пунктах 20…28 указана трудоемкость в процентах от суммарной трудоемкости общестроительных работ.</w:t>
      </w:r>
    </w:p>
    <w:p w:rsidR="00C50E8E" w:rsidRPr="0045538D" w:rsidRDefault="00C50E8E" w:rsidP="0045538D">
      <w:pPr>
        <w:pStyle w:val="a8"/>
        <w:shd w:val="clear" w:color="auto" w:fill="FFFFFF"/>
        <w:spacing w:before="0" w:beforeAutospacing="0" w:after="0" w:afterAutospacing="0"/>
        <w:ind w:left="150" w:right="150"/>
      </w:pPr>
      <w:r w:rsidRPr="0045538D">
        <w:t> </w:t>
      </w:r>
    </w:p>
    <w:p w:rsidR="00C50E8E" w:rsidRPr="0045538D" w:rsidRDefault="00C50E8E" w:rsidP="0045538D">
      <w:pPr>
        <w:pStyle w:val="a8"/>
        <w:shd w:val="clear" w:color="auto" w:fill="FFFFFF"/>
        <w:spacing w:before="0" w:beforeAutospacing="0" w:after="0" w:afterAutospacing="0"/>
        <w:ind w:left="150" w:right="150"/>
      </w:pPr>
      <w:r w:rsidRPr="0045538D">
        <w:rPr>
          <w:rStyle w:val="ae"/>
        </w:rPr>
        <w:t>Вариант 2 – административное здание</w:t>
      </w:r>
    </w:p>
    <w:p w:rsidR="00C50E8E" w:rsidRPr="0045538D" w:rsidRDefault="00C50E8E" w:rsidP="0045538D">
      <w:pPr>
        <w:pStyle w:val="a8"/>
        <w:shd w:val="clear" w:color="auto" w:fill="FFFFFF"/>
        <w:spacing w:before="0" w:beforeAutospacing="0" w:after="0" w:afterAutospacing="0"/>
        <w:ind w:left="150" w:right="150"/>
      </w:pPr>
      <w:r w:rsidRPr="0045538D">
        <w:t>1. Подготовительные работы.</w:t>
      </w:r>
    </w:p>
    <w:p w:rsidR="00C50E8E" w:rsidRPr="0045538D" w:rsidRDefault="00C50E8E" w:rsidP="0045538D">
      <w:pPr>
        <w:pStyle w:val="a8"/>
        <w:shd w:val="clear" w:color="auto" w:fill="FFFFFF"/>
        <w:spacing w:before="0" w:beforeAutospacing="0" w:after="0" w:afterAutospacing="0"/>
        <w:ind w:left="150" w:right="150"/>
      </w:pPr>
      <w:r w:rsidRPr="0045538D">
        <w:t>2. Вертикальная планировка.</w:t>
      </w:r>
    </w:p>
    <w:p w:rsidR="00C50E8E" w:rsidRPr="0045538D" w:rsidRDefault="00C50E8E" w:rsidP="0045538D">
      <w:pPr>
        <w:pStyle w:val="a8"/>
        <w:shd w:val="clear" w:color="auto" w:fill="FFFFFF"/>
        <w:spacing w:before="0" w:beforeAutospacing="0" w:after="0" w:afterAutospacing="0"/>
        <w:ind w:left="150" w:right="150"/>
      </w:pPr>
      <w:r w:rsidRPr="0045538D">
        <w:t>3. Разработка грунта экскаватором под фундаменты.</w:t>
      </w:r>
    </w:p>
    <w:p w:rsidR="00C50E8E" w:rsidRPr="0045538D" w:rsidRDefault="00C50E8E" w:rsidP="0045538D">
      <w:pPr>
        <w:pStyle w:val="a8"/>
        <w:shd w:val="clear" w:color="auto" w:fill="FFFFFF"/>
        <w:spacing w:before="0" w:beforeAutospacing="0" w:after="0" w:afterAutospacing="0"/>
        <w:ind w:left="150" w:right="150"/>
      </w:pPr>
      <w:r w:rsidRPr="0045538D">
        <w:t>4. Укладка плит и блоков ленточного фундамента.</w:t>
      </w:r>
    </w:p>
    <w:p w:rsidR="00C50E8E" w:rsidRPr="0045538D" w:rsidRDefault="00C50E8E" w:rsidP="0045538D">
      <w:pPr>
        <w:pStyle w:val="a8"/>
        <w:shd w:val="clear" w:color="auto" w:fill="FFFFFF"/>
        <w:spacing w:before="0" w:beforeAutospacing="0" w:after="0" w:afterAutospacing="0"/>
        <w:ind w:left="150" w:right="150"/>
      </w:pPr>
      <w:r w:rsidRPr="0045538D">
        <w:t>5. Оклеечная и обмазочная гидроизоляция фундаментов.</w:t>
      </w:r>
    </w:p>
    <w:p w:rsidR="00C50E8E" w:rsidRPr="0045538D" w:rsidRDefault="00C50E8E" w:rsidP="0045538D">
      <w:pPr>
        <w:pStyle w:val="a8"/>
        <w:shd w:val="clear" w:color="auto" w:fill="FFFFFF"/>
        <w:spacing w:before="0" w:beforeAutospacing="0" w:after="0" w:afterAutospacing="0"/>
        <w:ind w:left="150" w:right="150"/>
      </w:pPr>
      <w:r w:rsidRPr="0045538D">
        <w:t>6. Монтаж блоков стен подвала.</w:t>
      </w:r>
    </w:p>
    <w:p w:rsidR="00C50E8E" w:rsidRPr="0045538D" w:rsidRDefault="00C50E8E" w:rsidP="0045538D">
      <w:pPr>
        <w:pStyle w:val="a8"/>
        <w:shd w:val="clear" w:color="auto" w:fill="FFFFFF"/>
        <w:spacing w:before="0" w:beforeAutospacing="0" w:after="0" w:afterAutospacing="0"/>
        <w:ind w:left="150" w:right="150"/>
      </w:pPr>
      <w:r w:rsidRPr="0045538D">
        <w:t>7. Устройство перекрытия над подвалом.</w:t>
      </w:r>
    </w:p>
    <w:p w:rsidR="00C50E8E" w:rsidRPr="0045538D" w:rsidRDefault="00C50E8E" w:rsidP="0045538D">
      <w:pPr>
        <w:pStyle w:val="a8"/>
        <w:shd w:val="clear" w:color="auto" w:fill="FFFFFF"/>
        <w:spacing w:before="0" w:beforeAutospacing="0" w:after="0" w:afterAutospacing="0"/>
        <w:ind w:left="150" w:right="150"/>
      </w:pPr>
      <w:r w:rsidRPr="0045538D">
        <w:t>8. Засыпка пазух фундаментов.</w:t>
      </w:r>
    </w:p>
    <w:p w:rsidR="00C50E8E" w:rsidRPr="0045538D" w:rsidRDefault="00C50E8E" w:rsidP="0045538D">
      <w:pPr>
        <w:pStyle w:val="a8"/>
        <w:shd w:val="clear" w:color="auto" w:fill="FFFFFF"/>
        <w:spacing w:before="0" w:beforeAutospacing="0" w:after="0" w:afterAutospacing="0"/>
        <w:ind w:left="150" w:right="150"/>
      </w:pPr>
      <w:r w:rsidRPr="0045538D">
        <w:t>9. Уплотнение грунта электротрамбовками.</w:t>
      </w:r>
    </w:p>
    <w:p w:rsidR="00C50E8E" w:rsidRPr="0045538D" w:rsidRDefault="00C50E8E" w:rsidP="0045538D">
      <w:pPr>
        <w:pStyle w:val="a8"/>
        <w:shd w:val="clear" w:color="auto" w:fill="FFFFFF"/>
        <w:spacing w:before="0" w:beforeAutospacing="0" w:after="0" w:afterAutospacing="0"/>
        <w:ind w:left="150" w:right="150"/>
      </w:pPr>
      <w:r w:rsidRPr="0045538D">
        <w:t>10. Стены наружные и внутренние из керакамней со слоем утеплителя.</w:t>
      </w:r>
    </w:p>
    <w:p w:rsidR="00C50E8E" w:rsidRPr="0045538D" w:rsidRDefault="00C50E8E" w:rsidP="0045538D">
      <w:pPr>
        <w:pStyle w:val="a8"/>
        <w:shd w:val="clear" w:color="auto" w:fill="FFFFFF"/>
        <w:spacing w:before="0" w:beforeAutospacing="0" w:after="0" w:afterAutospacing="0"/>
        <w:ind w:left="150" w:right="150"/>
      </w:pPr>
      <w:r w:rsidRPr="0045538D">
        <w:t>11. Перегородки из силикатного кирпича.</w:t>
      </w:r>
    </w:p>
    <w:p w:rsidR="00C50E8E" w:rsidRPr="0045538D" w:rsidRDefault="00C50E8E" w:rsidP="0045538D">
      <w:pPr>
        <w:pStyle w:val="a8"/>
        <w:shd w:val="clear" w:color="auto" w:fill="FFFFFF"/>
        <w:spacing w:before="0" w:beforeAutospacing="0" w:after="0" w:afterAutospacing="0"/>
        <w:ind w:left="150" w:right="150"/>
      </w:pPr>
      <w:r w:rsidRPr="0045538D">
        <w:lastRenderedPageBreak/>
        <w:t>12. Монтаж лестничных маршей и площадок.</w:t>
      </w:r>
    </w:p>
    <w:p w:rsidR="00C50E8E" w:rsidRPr="0045538D" w:rsidRDefault="00C50E8E" w:rsidP="0045538D">
      <w:pPr>
        <w:pStyle w:val="a8"/>
        <w:shd w:val="clear" w:color="auto" w:fill="FFFFFF"/>
        <w:spacing w:before="0" w:beforeAutospacing="0" w:after="0" w:afterAutospacing="0"/>
        <w:ind w:left="150" w:right="150"/>
      </w:pPr>
      <w:r w:rsidRPr="0045538D">
        <w:t>13. Монтаж панелей перекрытия.</w:t>
      </w:r>
    </w:p>
    <w:p w:rsidR="00C50E8E" w:rsidRPr="0045538D" w:rsidRDefault="00C50E8E" w:rsidP="0045538D">
      <w:pPr>
        <w:pStyle w:val="a8"/>
        <w:shd w:val="clear" w:color="auto" w:fill="FFFFFF"/>
        <w:spacing w:before="0" w:beforeAutospacing="0" w:after="0" w:afterAutospacing="0"/>
        <w:ind w:left="150" w:right="150"/>
      </w:pPr>
      <w:r w:rsidRPr="0045538D">
        <w:t>14. Устройство монолитных участков перекрытия.</w:t>
      </w:r>
    </w:p>
    <w:p w:rsidR="00C50E8E" w:rsidRPr="0045538D" w:rsidRDefault="00C50E8E" w:rsidP="0045538D">
      <w:pPr>
        <w:pStyle w:val="a8"/>
        <w:shd w:val="clear" w:color="auto" w:fill="FFFFFF"/>
        <w:spacing w:before="0" w:beforeAutospacing="0" w:after="0" w:afterAutospacing="0"/>
        <w:ind w:left="150" w:right="150"/>
      </w:pPr>
      <w:r w:rsidRPr="0045538D">
        <w:t>15. Утепление покрытий легким бетоном.</w:t>
      </w:r>
    </w:p>
    <w:p w:rsidR="00C50E8E" w:rsidRPr="0045538D" w:rsidRDefault="00C50E8E" w:rsidP="0045538D">
      <w:pPr>
        <w:pStyle w:val="a8"/>
        <w:shd w:val="clear" w:color="auto" w:fill="FFFFFF"/>
        <w:spacing w:before="0" w:beforeAutospacing="0" w:after="0" w:afterAutospacing="0"/>
        <w:ind w:left="150" w:right="150"/>
      </w:pPr>
      <w:r w:rsidRPr="0045538D">
        <w:t>16. Устройство рулонной кровли.</w:t>
      </w:r>
    </w:p>
    <w:p w:rsidR="00C50E8E" w:rsidRPr="0045538D" w:rsidRDefault="00C50E8E" w:rsidP="0045538D">
      <w:pPr>
        <w:pStyle w:val="a8"/>
        <w:shd w:val="clear" w:color="auto" w:fill="FFFFFF"/>
        <w:spacing w:before="0" w:beforeAutospacing="0" w:after="0" w:afterAutospacing="0"/>
        <w:ind w:left="150" w:right="150"/>
      </w:pPr>
      <w:r w:rsidRPr="0045538D">
        <w:t>17. Заполнение оконных и дверных проемов.</w:t>
      </w:r>
    </w:p>
    <w:p w:rsidR="00C50E8E" w:rsidRPr="0045538D" w:rsidRDefault="00C50E8E" w:rsidP="0045538D">
      <w:pPr>
        <w:pStyle w:val="a8"/>
        <w:shd w:val="clear" w:color="auto" w:fill="FFFFFF"/>
        <w:spacing w:before="0" w:beforeAutospacing="0" w:after="0" w:afterAutospacing="0"/>
        <w:ind w:left="150" w:right="150"/>
      </w:pPr>
      <w:r w:rsidRPr="0045538D">
        <w:t>18. Улучшенная штукатурка внутри здания.</w:t>
      </w:r>
    </w:p>
    <w:p w:rsidR="00C50E8E" w:rsidRPr="0045538D" w:rsidRDefault="00C50E8E" w:rsidP="0045538D">
      <w:pPr>
        <w:pStyle w:val="a8"/>
        <w:shd w:val="clear" w:color="auto" w:fill="FFFFFF"/>
        <w:spacing w:before="0" w:beforeAutospacing="0" w:after="0" w:afterAutospacing="0"/>
        <w:ind w:left="150" w:right="150"/>
      </w:pPr>
      <w:r w:rsidRPr="0045538D">
        <w:t>19. Облицовка стен глазурованной плиткой.</w:t>
      </w:r>
    </w:p>
    <w:p w:rsidR="00C50E8E" w:rsidRPr="0045538D" w:rsidRDefault="00C50E8E" w:rsidP="0045538D">
      <w:pPr>
        <w:pStyle w:val="a8"/>
        <w:shd w:val="clear" w:color="auto" w:fill="FFFFFF"/>
        <w:spacing w:before="0" w:beforeAutospacing="0" w:after="0" w:afterAutospacing="0"/>
        <w:ind w:left="150" w:right="150"/>
      </w:pPr>
      <w:r w:rsidRPr="0045538D">
        <w:t>20. Полы досчатые.</w:t>
      </w:r>
    </w:p>
    <w:p w:rsidR="00C50E8E" w:rsidRPr="0045538D" w:rsidRDefault="00C50E8E" w:rsidP="0045538D">
      <w:pPr>
        <w:pStyle w:val="a8"/>
        <w:shd w:val="clear" w:color="auto" w:fill="FFFFFF"/>
        <w:spacing w:before="0" w:beforeAutospacing="0" w:after="0" w:afterAutospacing="0"/>
        <w:ind w:left="150" w:right="150"/>
      </w:pPr>
      <w:r w:rsidRPr="0045538D">
        <w:t>21. Полы паркетные.</w:t>
      </w:r>
    </w:p>
    <w:p w:rsidR="00C50E8E" w:rsidRPr="0045538D" w:rsidRDefault="00C50E8E" w:rsidP="0045538D">
      <w:pPr>
        <w:pStyle w:val="a8"/>
        <w:shd w:val="clear" w:color="auto" w:fill="FFFFFF"/>
        <w:spacing w:before="0" w:beforeAutospacing="0" w:after="0" w:afterAutospacing="0"/>
        <w:ind w:left="150" w:right="150"/>
      </w:pPr>
      <w:r w:rsidRPr="0045538D">
        <w:t>22. Полы из метлахской плитки.</w:t>
      </w:r>
    </w:p>
    <w:p w:rsidR="00C50E8E" w:rsidRPr="0045538D" w:rsidRDefault="00C50E8E" w:rsidP="0045538D">
      <w:pPr>
        <w:pStyle w:val="a8"/>
        <w:shd w:val="clear" w:color="auto" w:fill="FFFFFF"/>
        <w:spacing w:before="0" w:beforeAutospacing="0" w:after="0" w:afterAutospacing="0"/>
        <w:ind w:left="150" w:right="150"/>
      </w:pPr>
      <w:r w:rsidRPr="0045538D">
        <w:t>23. Улучшенная покраска.</w:t>
      </w:r>
    </w:p>
    <w:p w:rsidR="00C50E8E" w:rsidRPr="0045538D" w:rsidRDefault="00C50E8E" w:rsidP="0045538D">
      <w:pPr>
        <w:pStyle w:val="a8"/>
        <w:shd w:val="clear" w:color="auto" w:fill="FFFFFF"/>
        <w:spacing w:before="0" w:beforeAutospacing="0" w:after="0" w:afterAutospacing="0"/>
        <w:ind w:left="150" w:right="150"/>
      </w:pPr>
      <w:r w:rsidRPr="0045538D">
        <w:t>24. Оклейка обоями.</w:t>
      </w:r>
    </w:p>
    <w:p w:rsidR="00C50E8E" w:rsidRPr="0045538D" w:rsidRDefault="00C50E8E" w:rsidP="0045538D">
      <w:pPr>
        <w:pStyle w:val="a8"/>
        <w:shd w:val="clear" w:color="auto" w:fill="FFFFFF"/>
        <w:spacing w:before="0" w:beforeAutospacing="0" w:after="0" w:afterAutospacing="0"/>
        <w:ind w:left="150" w:right="150"/>
      </w:pPr>
      <w:r w:rsidRPr="0045538D">
        <w:t>25. Устройство крылец и отмостки.</w:t>
      </w:r>
    </w:p>
    <w:p w:rsidR="00C50E8E" w:rsidRPr="0045538D" w:rsidRDefault="00C50E8E" w:rsidP="0045538D">
      <w:pPr>
        <w:pStyle w:val="a8"/>
        <w:shd w:val="clear" w:color="auto" w:fill="FFFFFF"/>
        <w:spacing w:before="0" w:beforeAutospacing="0" w:after="0" w:afterAutospacing="0"/>
        <w:ind w:left="150" w:right="150"/>
      </w:pPr>
      <w:r w:rsidRPr="0045538D">
        <w:t>26. Сантехнические работы.</w:t>
      </w:r>
    </w:p>
    <w:p w:rsidR="00C50E8E" w:rsidRPr="0045538D" w:rsidRDefault="00C50E8E" w:rsidP="0045538D">
      <w:pPr>
        <w:pStyle w:val="a8"/>
        <w:shd w:val="clear" w:color="auto" w:fill="FFFFFF"/>
        <w:spacing w:before="0" w:beforeAutospacing="0" w:after="0" w:afterAutospacing="0"/>
        <w:ind w:left="150" w:right="150"/>
      </w:pPr>
      <w:r w:rsidRPr="0045538D">
        <w:t>27. Электромонтажные работы.</w:t>
      </w:r>
    </w:p>
    <w:p w:rsidR="00C50E8E" w:rsidRPr="0045538D" w:rsidRDefault="00C50E8E" w:rsidP="0045538D">
      <w:pPr>
        <w:pStyle w:val="a8"/>
        <w:shd w:val="clear" w:color="auto" w:fill="FFFFFF"/>
        <w:spacing w:before="0" w:beforeAutospacing="0" w:after="0" w:afterAutospacing="0"/>
        <w:ind w:left="150" w:right="150"/>
      </w:pPr>
      <w:r w:rsidRPr="0045538D">
        <w:t>28. Благоустройство территории.</w:t>
      </w:r>
    </w:p>
    <w:p w:rsidR="00C50E8E" w:rsidRPr="0045538D" w:rsidRDefault="00C50E8E" w:rsidP="0045538D">
      <w:pPr>
        <w:pStyle w:val="a8"/>
        <w:shd w:val="clear" w:color="auto" w:fill="FFFFFF"/>
        <w:spacing w:before="0" w:beforeAutospacing="0" w:after="0" w:afterAutospacing="0"/>
        <w:ind w:left="150" w:right="150"/>
      </w:pPr>
      <w:r w:rsidRPr="0045538D">
        <w:t>29. Озеленение.</w:t>
      </w:r>
    </w:p>
    <w:p w:rsidR="00C50E8E" w:rsidRPr="0045538D" w:rsidRDefault="00C50E8E" w:rsidP="0045538D">
      <w:pPr>
        <w:pStyle w:val="a8"/>
        <w:shd w:val="clear" w:color="auto" w:fill="FFFFFF"/>
        <w:spacing w:before="0" w:beforeAutospacing="0" w:after="0" w:afterAutospacing="0"/>
        <w:ind w:left="150" w:right="150"/>
      </w:pPr>
      <w:r w:rsidRPr="0045538D">
        <w:t>30. Подготовка объекта к сдаче.</w:t>
      </w:r>
    </w:p>
    <w:p w:rsidR="00C50E8E" w:rsidRPr="0045538D" w:rsidRDefault="00C50E8E" w:rsidP="0045538D">
      <w:pPr>
        <w:pStyle w:val="a8"/>
        <w:shd w:val="clear" w:color="auto" w:fill="FFFFFF"/>
        <w:spacing w:before="0" w:beforeAutospacing="0" w:after="0" w:afterAutospacing="0"/>
        <w:ind w:left="150" w:right="150"/>
      </w:pPr>
      <w:r w:rsidRPr="0045538D">
        <w:t> </w:t>
      </w:r>
    </w:p>
    <w:p w:rsidR="00C50E8E" w:rsidRPr="0045538D" w:rsidRDefault="00C50E8E"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35: Составление и корректировка графика движения рабочей силы</w:t>
      </w:r>
    </w:p>
    <w:p w:rsidR="00687AF6" w:rsidRPr="0045538D" w:rsidRDefault="00687AF6" w:rsidP="0045538D">
      <w:pPr>
        <w:spacing w:after="0" w:line="240" w:lineRule="auto"/>
        <w:ind w:firstLine="708"/>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Графики трудовых ресурсов строятся на основе сетевого (кален-дарного) графика, построенного в масштабе времени под сетевым (ка-лендарным) графиком.</w:t>
      </w:r>
    </w:p>
    <w:p w:rsidR="00687AF6" w:rsidRPr="0045538D" w:rsidRDefault="00687AF6" w:rsidP="0045538D">
      <w:pPr>
        <w:spacing w:after="0" w:line="240" w:lineRule="auto"/>
        <w:ind w:left="26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Общий график движения рабочих составляется путем суммирования ко-личества всех рабочих, работающих в этот день на всех строительных работах ( процессах). За соблюдением равномерной потребности рабочих необходимо следить в процессе составления графика работ. В необходимых случаях коррек-тируют сроки выполнения работ по мере составления графика. Однако при по-строении графика движения рабочей силы в целом по объекту не следует на-рушать технологическую последовательность выполнения работ, которая явля-ется основным требованием графика производства работ. Количество рабочих в процессе строительства объекта может меняться. Допустимые колебания в чис-ле рабочих в размере 10-15%, но они не должны иметь кратковременных « пик »и долговременных « впадин ». На календарном плане под каждой работой ее параметры должны показываться следующим образом (например):</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right="442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Наименование</w:t>
      </w:r>
    </w:p>
    <w:p w:rsidR="00687AF6" w:rsidRPr="0045538D" w:rsidRDefault="00687AF6" w:rsidP="0045538D">
      <w:pPr>
        <w:spacing w:after="0" w:line="240" w:lineRule="auto"/>
        <w:ind w:right="4380"/>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работы</w:t>
      </w:r>
    </w:p>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80096" behindDoc="1" locked="0" layoutInCell="0" allowOverlap="1">
            <wp:simplePos x="0" y="0"/>
            <wp:positionH relativeFrom="column">
              <wp:posOffset>718185</wp:posOffset>
            </wp:positionH>
            <wp:positionV relativeFrom="paragraph">
              <wp:posOffset>32385</wp:posOffset>
            </wp:positionV>
            <wp:extent cx="2095500" cy="152400"/>
            <wp:effectExtent l="0" t="0" r="0" b="0"/>
            <wp:wrapNone/>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4">
                      <a:extLst/>
                    </a:blip>
                    <a:srcRect/>
                    <a:stretch>
                      <a:fillRect/>
                    </a:stretch>
                  </pic:blipFill>
                  <pic:spPr bwMode="auto">
                    <a:xfrm>
                      <a:off x="0" y="0"/>
                      <a:ext cx="2095500" cy="152400"/>
                    </a:xfrm>
                    <a:prstGeom prst="rect">
                      <a:avLst/>
                    </a:prstGeom>
                    <a:noFill/>
                  </pic:spPr>
                </pic:pic>
              </a:graphicData>
            </a:graphic>
          </wp:anchor>
        </w:drawing>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1940"/>
        <w:rPr>
          <w:rFonts w:ascii="Times New Roman" w:hAnsi="Times New Roman" w:cs="Times New Roman"/>
          <w:sz w:val="24"/>
          <w:szCs w:val="24"/>
        </w:rPr>
      </w:pPr>
      <w:r w:rsidRPr="0045538D">
        <w:rPr>
          <w:rFonts w:ascii="Times New Roman" w:eastAsia="Times New Roman" w:hAnsi="Times New Roman" w:cs="Times New Roman"/>
          <w:b/>
          <w:bCs/>
          <w:sz w:val="24"/>
          <w:szCs w:val="24"/>
        </w:rPr>
        <w:t>20-2-8</w:t>
      </w: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sz w:val="24"/>
          <w:szCs w:val="24"/>
        </w:rPr>
        <w:t>где 20 – продолжительность работы в днях,</w:t>
      </w:r>
    </w:p>
    <w:p w:rsidR="00687AF6" w:rsidRPr="0045538D" w:rsidRDefault="00687AF6" w:rsidP="0045538D">
      <w:pPr>
        <w:numPr>
          <w:ilvl w:val="0"/>
          <w:numId w:val="155"/>
        </w:numPr>
        <w:tabs>
          <w:tab w:val="left" w:pos="1100"/>
        </w:tabs>
        <w:spacing w:after="0" w:line="240" w:lineRule="auto"/>
        <w:ind w:left="1100" w:hanging="20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количество смен работы,</w:t>
      </w:r>
    </w:p>
    <w:p w:rsidR="00687AF6" w:rsidRPr="0045538D" w:rsidRDefault="00687AF6" w:rsidP="0045538D">
      <w:pPr>
        <w:spacing w:after="0" w:line="240" w:lineRule="auto"/>
        <w:ind w:left="900"/>
        <w:rPr>
          <w:rFonts w:ascii="Times New Roman" w:hAnsi="Times New Roman" w:cs="Times New Roman"/>
          <w:sz w:val="24"/>
          <w:szCs w:val="24"/>
        </w:rPr>
      </w:pPr>
      <w:r w:rsidRPr="0045538D">
        <w:rPr>
          <w:rFonts w:ascii="Times New Roman" w:eastAsia="Times New Roman" w:hAnsi="Times New Roman" w:cs="Times New Roman"/>
          <w:sz w:val="24"/>
          <w:szCs w:val="24"/>
        </w:rPr>
        <w:t>8 – количество рабочих в смену.</w:t>
      </w:r>
    </w:p>
    <w:p w:rsidR="00687AF6" w:rsidRPr="0045538D" w:rsidRDefault="00687AF6" w:rsidP="0045538D">
      <w:pPr>
        <w:spacing w:after="0" w:line="240" w:lineRule="auto"/>
        <w:ind w:left="26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На графике движения рабочих обозначают максимальное и среднее коли-чество рабочих. Равномерность движения рабочей силы по графику оценивает-ся коэффициентом равномерности:</w:t>
      </w:r>
    </w:p>
    <w:tbl>
      <w:tblPr>
        <w:tblW w:w="0" w:type="auto"/>
        <w:tblInd w:w="3680" w:type="dxa"/>
        <w:tblLayout w:type="fixed"/>
        <w:tblCellMar>
          <w:left w:w="0" w:type="dxa"/>
          <w:right w:w="0" w:type="dxa"/>
        </w:tblCellMar>
        <w:tblLook w:val="04A0" w:firstRow="1" w:lastRow="0" w:firstColumn="1" w:lastColumn="0" w:noHBand="0" w:noVBand="1"/>
      </w:tblPr>
      <w:tblGrid>
        <w:gridCol w:w="660"/>
        <w:gridCol w:w="720"/>
        <w:gridCol w:w="4840"/>
        <w:gridCol w:w="20"/>
      </w:tblGrid>
      <w:tr w:rsidR="00687AF6" w:rsidRPr="0045538D" w:rsidTr="00687AF6">
        <w:trPr>
          <w:trHeight w:val="482"/>
        </w:trPr>
        <w:tc>
          <w:tcPr>
            <w:tcW w:w="660" w:type="dxa"/>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K </w:t>
            </w:r>
            <w:r w:rsidRPr="0045538D">
              <w:rPr>
                <w:rFonts w:ascii="Times New Roman" w:eastAsia="Symbol" w:hAnsi="Times New Roman" w:cs="Times New Roman"/>
                <w:sz w:val="24"/>
                <w:szCs w:val="24"/>
              </w:rPr>
              <w:t></w:t>
            </w:r>
          </w:p>
        </w:tc>
        <w:tc>
          <w:tcPr>
            <w:tcW w:w="720" w:type="dxa"/>
            <w:tcBorders>
              <w:bottom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i/>
                <w:iCs/>
                <w:sz w:val="24"/>
                <w:szCs w:val="24"/>
                <w:vertAlign w:val="superscript"/>
              </w:rPr>
              <w:t>N</w:t>
            </w:r>
            <w:r w:rsidRPr="0045538D">
              <w:rPr>
                <w:rFonts w:ascii="Times New Roman" w:eastAsia="Times New Roman" w:hAnsi="Times New Roman" w:cs="Times New Roman"/>
                <w:sz w:val="24"/>
                <w:szCs w:val="24"/>
              </w:rPr>
              <w:t>max</w:t>
            </w:r>
          </w:p>
        </w:tc>
        <w:tc>
          <w:tcPr>
            <w:tcW w:w="4840" w:type="dxa"/>
            <w:vMerge w:val="restart"/>
            <w:vAlign w:val="bottom"/>
          </w:tcPr>
          <w:p w:rsidR="00687AF6" w:rsidRPr="0045538D" w:rsidRDefault="00687AF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3"/>
        </w:trPr>
        <w:tc>
          <w:tcPr>
            <w:tcW w:w="66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484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14"/>
        </w:trPr>
        <w:tc>
          <w:tcPr>
            <w:tcW w:w="66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5560" w:type="dxa"/>
            <w:gridSpan w:val="2"/>
            <w:vAlign w:val="bottom"/>
          </w:tcPr>
          <w:p w:rsidR="00687AF6" w:rsidRPr="0045538D" w:rsidRDefault="00687AF6" w:rsidP="0045538D">
            <w:pPr>
              <w:spacing w:after="0" w:line="240" w:lineRule="auto"/>
              <w:ind w:right="4720"/>
              <w:jc w:val="center"/>
              <w:rPr>
                <w:rFonts w:ascii="Times New Roman" w:hAnsi="Times New Roman" w:cs="Times New Roman"/>
                <w:sz w:val="24"/>
                <w:szCs w:val="24"/>
              </w:rPr>
            </w:pPr>
            <w:r w:rsidRPr="0045538D">
              <w:rPr>
                <w:rFonts w:ascii="Times New Roman" w:eastAsia="Times New Roman" w:hAnsi="Times New Roman" w:cs="Times New Roman"/>
                <w:i/>
                <w:iCs/>
                <w:sz w:val="24"/>
                <w:szCs w:val="24"/>
                <w:vertAlign w:val="superscript"/>
              </w:rPr>
              <w:t>N</w:t>
            </w:r>
            <w:r w:rsidRPr="0045538D">
              <w:rPr>
                <w:rFonts w:ascii="Times New Roman" w:eastAsia="Times New Roman" w:hAnsi="Times New Roman" w:cs="Times New Roman"/>
                <w:i/>
                <w:iCs/>
                <w:sz w:val="24"/>
                <w:szCs w:val="24"/>
              </w:rPr>
              <w:t>ср</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687AF6" w:rsidP="0045538D">
      <w:pPr>
        <w:tabs>
          <w:tab w:val="left" w:pos="1020"/>
        </w:tabs>
        <w:spacing w:after="0" w:line="240" w:lineRule="auto"/>
        <w:ind w:left="1040" w:right="1420" w:hanging="572"/>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где</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sz w:val="24"/>
          <w:szCs w:val="24"/>
          <w:vertAlign w:val="subscript"/>
        </w:rPr>
        <w:t>max</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максимальное расчетное количество рабочих в сутки,</w:t>
      </w:r>
      <w:r w:rsidRPr="0045538D">
        <w:rPr>
          <w:rFonts w:ascii="Times New Roman" w:eastAsia="Times New Roman" w:hAnsi="Times New Roman" w:cs="Times New Roman"/>
          <w:i/>
          <w:iCs/>
          <w:sz w:val="24"/>
          <w:szCs w:val="24"/>
        </w:rPr>
        <w:t xml:space="preserve"> N </w:t>
      </w:r>
      <w:r w:rsidRPr="0045538D">
        <w:rPr>
          <w:rFonts w:ascii="Times New Roman" w:eastAsia="Times New Roman" w:hAnsi="Times New Roman" w:cs="Times New Roman"/>
          <w:i/>
          <w:iCs/>
          <w:sz w:val="24"/>
          <w:szCs w:val="24"/>
          <w:vertAlign w:val="subscript"/>
        </w:rPr>
        <w:t>ср</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среднее число рабочих в сутки.</w:t>
      </w:r>
    </w:p>
    <w:tbl>
      <w:tblPr>
        <w:tblW w:w="0" w:type="auto"/>
        <w:tblInd w:w="3680" w:type="dxa"/>
        <w:tblLayout w:type="fixed"/>
        <w:tblCellMar>
          <w:left w:w="0" w:type="dxa"/>
          <w:right w:w="0" w:type="dxa"/>
        </w:tblCellMar>
        <w:tblLook w:val="04A0" w:firstRow="1" w:lastRow="0" w:firstColumn="1" w:lastColumn="0" w:noHBand="0" w:noVBand="1"/>
      </w:tblPr>
      <w:tblGrid>
        <w:gridCol w:w="520"/>
        <w:gridCol w:w="380"/>
        <w:gridCol w:w="680"/>
        <w:gridCol w:w="4640"/>
        <w:gridCol w:w="20"/>
      </w:tblGrid>
      <w:tr w:rsidR="00687AF6" w:rsidRPr="0045538D" w:rsidTr="00687AF6">
        <w:trPr>
          <w:trHeight w:val="482"/>
        </w:trPr>
        <w:tc>
          <w:tcPr>
            <w:tcW w:w="520" w:type="dxa"/>
            <w:vMerge w:val="restart"/>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w w:val="96"/>
                <w:sz w:val="24"/>
                <w:szCs w:val="24"/>
                <w:vertAlign w:val="superscript"/>
              </w:rPr>
              <w:t>N</w:t>
            </w:r>
            <w:r w:rsidRPr="0045538D">
              <w:rPr>
                <w:rFonts w:ascii="Times New Roman" w:eastAsia="Times New Roman" w:hAnsi="Times New Roman" w:cs="Times New Roman"/>
                <w:i/>
                <w:iCs/>
                <w:w w:val="96"/>
                <w:sz w:val="24"/>
                <w:szCs w:val="24"/>
              </w:rPr>
              <w:t>ср</w:t>
            </w:r>
          </w:p>
        </w:tc>
        <w:tc>
          <w:tcPr>
            <w:tcW w:w="380" w:type="dxa"/>
            <w:vMerge w:val="restart"/>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Symbol" w:hAnsi="Times New Roman" w:cs="Times New Roman"/>
                <w:sz w:val="24"/>
                <w:szCs w:val="24"/>
              </w:rPr>
              <w:t></w:t>
            </w:r>
          </w:p>
        </w:tc>
        <w:tc>
          <w:tcPr>
            <w:tcW w:w="680" w:type="dxa"/>
            <w:tcBorders>
              <w:bottom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i/>
                <w:iCs/>
                <w:sz w:val="24"/>
                <w:szCs w:val="24"/>
                <w:vertAlign w:val="superscript"/>
              </w:rPr>
              <w:t>Q</w:t>
            </w:r>
            <w:r w:rsidRPr="0045538D">
              <w:rPr>
                <w:rFonts w:ascii="Times New Roman" w:eastAsia="Times New Roman" w:hAnsi="Times New Roman" w:cs="Times New Roman"/>
                <w:i/>
                <w:iCs/>
                <w:sz w:val="24"/>
                <w:szCs w:val="24"/>
              </w:rPr>
              <w:t>общ</w:t>
            </w:r>
          </w:p>
        </w:tc>
        <w:tc>
          <w:tcPr>
            <w:tcW w:w="4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57"/>
        </w:trPr>
        <w:tc>
          <w:tcPr>
            <w:tcW w:w="52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38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vMerge w:val="restart"/>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i/>
                <w:iCs/>
                <w:w w:val="93"/>
                <w:sz w:val="24"/>
                <w:szCs w:val="24"/>
                <w:vertAlign w:val="superscript"/>
              </w:rPr>
              <w:t>Т</w:t>
            </w:r>
            <w:r w:rsidRPr="0045538D">
              <w:rPr>
                <w:rFonts w:ascii="Times New Roman" w:eastAsia="Times New Roman" w:hAnsi="Times New Roman" w:cs="Times New Roman"/>
                <w:i/>
                <w:iCs/>
                <w:w w:val="93"/>
                <w:sz w:val="24"/>
                <w:szCs w:val="24"/>
              </w:rPr>
              <w:t>кр</w:t>
            </w:r>
          </w:p>
        </w:tc>
        <w:tc>
          <w:tcPr>
            <w:tcW w:w="4640" w:type="dxa"/>
            <w:vMerge w:val="restart"/>
            <w:vAlign w:val="bottom"/>
          </w:tcPr>
          <w:p w:rsidR="00687AF6" w:rsidRPr="0045538D" w:rsidRDefault="00687AF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1"/>
        </w:trPr>
        <w:tc>
          <w:tcPr>
            <w:tcW w:w="52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38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464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687AF6" w:rsidP="0045538D">
      <w:pPr>
        <w:tabs>
          <w:tab w:val="left" w:pos="940"/>
        </w:tabs>
        <w:spacing w:after="0" w:line="240" w:lineRule="auto"/>
        <w:ind w:left="960" w:right="1640" w:hanging="601"/>
        <w:rPr>
          <w:rFonts w:ascii="Times New Roman" w:hAnsi="Times New Roman" w:cs="Times New Roman"/>
          <w:sz w:val="24"/>
          <w:szCs w:val="24"/>
        </w:rPr>
      </w:pPr>
      <w:r w:rsidRPr="0045538D">
        <w:rPr>
          <w:rFonts w:ascii="Times New Roman" w:eastAsia="Times New Roman" w:hAnsi="Times New Roman" w:cs="Times New Roman"/>
          <w:sz w:val="24"/>
          <w:szCs w:val="24"/>
        </w:rPr>
        <w:t>где</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vertAlign w:val="superscript"/>
        </w:rPr>
        <w:t>Q</w:t>
      </w:r>
      <w:r w:rsidRPr="0045538D">
        <w:rPr>
          <w:rFonts w:ascii="Times New Roman" w:eastAsia="Times New Roman" w:hAnsi="Times New Roman" w:cs="Times New Roman"/>
          <w:i/>
          <w:iCs/>
          <w:sz w:val="24"/>
          <w:szCs w:val="24"/>
        </w:rPr>
        <w:t xml:space="preserve">общ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общая трудоемкость строительных работ в чел.-днях,</w:t>
      </w:r>
      <w:r w:rsidRPr="0045538D">
        <w:rPr>
          <w:rFonts w:ascii="Times New Roman" w:eastAsia="Times New Roman" w:hAnsi="Times New Roman" w:cs="Times New Roman"/>
          <w:i/>
          <w:iCs/>
          <w:sz w:val="24"/>
          <w:szCs w:val="24"/>
        </w:rPr>
        <w:t xml:space="preserve"> T</w:t>
      </w:r>
      <w:r w:rsidRPr="0045538D">
        <w:rPr>
          <w:rFonts w:ascii="Times New Roman" w:eastAsia="Times New Roman" w:hAnsi="Times New Roman" w:cs="Times New Roman"/>
          <w:i/>
          <w:iCs/>
          <w:sz w:val="24"/>
          <w:szCs w:val="24"/>
          <w:vertAlign w:val="subscript"/>
        </w:rPr>
        <w:t>кр</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длина критического пути в днях.</w:t>
      </w:r>
    </w:p>
    <w:p w:rsidR="00687AF6" w:rsidRPr="0045538D" w:rsidRDefault="00687AF6" w:rsidP="0045538D">
      <w:pPr>
        <w:spacing w:after="0" w:line="240" w:lineRule="auto"/>
        <w:ind w:left="980" w:firstLine="708"/>
        <w:rPr>
          <w:rFonts w:ascii="Times New Roman" w:hAnsi="Times New Roman" w:cs="Times New Roman"/>
          <w:sz w:val="24"/>
          <w:szCs w:val="24"/>
        </w:rPr>
      </w:pPr>
      <w:r w:rsidRPr="0045538D">
        <w:rPr>
          <w:rFonts w:ascii="Times New Roman" w:eastAsia="Times New Roman" w:hAnsi="Times New Roman" w:cs="Times New Roman"/>
          <w:i/>
          <w:iCs/>
          <w:sz w:val="24"/>
          <w:szCs w:val="24"/>
        </w:rPr>
        <w:t>Физический смысл значения коэффициента равномерности (нерав-номерности) заключается в следующем.</w:t>
      </w:r>
    </w:p>
    <w:p w:rsidR="00687AF6" w:rsidRPr="0045538D" w:rsidRDefault="00687AF6" w:rsidP="0045538D">
      <w:pPr>
        <w:spacing w:after="0" w:line="240" w:lineRule="auto"/>
        <w:ind w:left="26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Чем ближе значение коэффициента к 1 (единице), тем больший период времени на строительной площадке будет находиться максимальная численность рабочих, выполняющих предусмотренные календарным планом работы. Это в свою очередь будет свидетельствовать о том, что временные сооружения будут в течение этого времени максимально использоваться по назначению.</w:t>
      </w:r>
    </w:p>
    <w:p w:rsidR="00687AF6" w:rsidRPr="0045538D" w:rsidRDefault="00687AF6" w:rsidP="0045538D">
      <w:pPr>
        <w:spacing w:after="0" w:line="240" w:lineRule="auto"/>
        <w:ind w:left="26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Чем больше значение коэффициента, тем короче площадка с максимальной численностью рабочих на графике движения рабочих. А это в свою очередь приведет к тому, что бытовые помещения, рассчитанные на такую максимальную численность, не будут использоваться по назначению на 100%.</w:t>
      </w:r>
    </w:p>
    <w:p w:rsidR="00687AF6" w:rsidRPr="0045538D" w:rsidRDefault="00687AF6" w:rsidP="0045538D">
      <w:pPr>
        <w:numPr>
          <w:ilvl w:val="0"/>
          <w:numId w:val="156"/>
        </w:numPr>
        <w:tabs>
          <w:tab w:val="left" w:pos="1249"/>
        </w:tabs>
        <w:spacing w:after="0" w:line="240" w:lineRule="auto"/>
        <w:ind w:left="260" w:firstLine="710"/>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тоже время следует отметить, что в случаях, когда каждая бригада будет иметь закрепленные за ней передвижные временные сооружения, которые будут перемещаться одновременно с бригадой с объекта на объект, этот коэффициент может не определяться, так как потеряет свое значение.</w:t>
      </w:r>
    </w:p>
    <w:p w:rsidR="00687AF6" w:rsidRPr="0045538D" w:rsidRDefault="00687AF6" w:rsidP="0045538D">
      <w:pPr>
        <w:spacing w:after="0" w:line="240" w:lineRule="auto"/>
        <w:rPr>
          <w:rFonts w:ascii="Times New Roman" w:eastAsia="Times New Roman" w:hAnsi="Times New Roman" w:cs="Times New Roman"/>
          <w:sz w:val="24"/>
          <w:szCs w:val="24"/>
        </w:rPr>
      </w:pPr>
    </w:p>
    <w:p w:rsidR="00687AF6" w:rsidRPr="0045538D" w:rsidRDefault="00687AF6" w:rsidP="0045538D">
      <w:pPr>
        <w:tabs>
          <w:tab w:val="left" w:pos="9349"/>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соответствии с рекомендациями допустимая величина коэффициента неравномерности движения рабочей силы составляет (1,2-1,8).</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36: Составление графика движения строительных машин и механизмов</w:t>
      </w:r>
    </w:p>
    <w:p w:rsidR="00687AF6" w:rsidRPr="0045538D" w:rsidRDefault="00687AF6" w:rsidP="0045538D">
      <w:pPr>
        <w:spacing w:after="0" w:line="240" w:lineRule="auto"/>
        <w:ind w:right="120" w:firstLine="694"/>
        <w:jc w:val="both"/>
        <w:rPr>
          <w:rFonts w:ascii="Times New Roman" w:hAnsi="Times New Roman" w:cs="Times New Roman"/>
          <w:sz w:val="24"/>
          <w:szCs w:val="24"/>
        </w:rPr>
      </w:pPr>
      <w:r w:rsidRPr="0045538D">
        <w:rPr>
          <w:rFonts w:ascii="Times New Roman" w:eastAsia="Times New Roman" w:hAnsi="Times New Roman" w:cs="Times New Roman"/>
          <w:sz w:val="24"/>
          <w:szCs w:val="24"/>
        </w:rPr>
        <w:t>Построение осуществляется на основе сетевого ( календарного) графика, из которого устанавливаются сроки выполнения работ с применением соответст-вующих машин и механизмов . Затраты машинного времени принимаются по ведомости потребности в материально-технических ресурсах . Такой график необходим для заключения договоров подрядчиков с организациями, имеющи-ми строительную технику. Форма графика приведена на рисунке 1.8. При со-ставлении графика следует обращать внимание на то, чтобы не возникали пере-бои в работе основных машин.</w:t>
      </w:r>
    </w:p>
    <w:p w:rsidR="00687AF6" w:rsidRPr="0045538D" w:rsidRDefault="00687AF6" w:rsidP="0045538D">
      <w:pPr>
        <w:spacing w:after="0" w:line="240" w:lineRule="auto"/>
        <w:ind w:left="980"/>
        <w:rPr>
          <w:rFonts w:ascii="Times New Roman" w:hAnsi="Times New Roman" w:cs="Times New Roman"/>
          <w:sz w:val="24"/>
          <w:szCs w:val="24"/>
        </w:rPr>
      </w:pPr>
      <w:r w:rsidRPr="0045538D">
        <w:rPr>
          <w:rFonts w:ascii="Times New Roman" w:eastAsia="Times New Roman" w:hAnsi="Times New Roman" w:cs="Times New Roman"/>
          <w:sz w:val="24"/>
          <w:szCs w:val="24"/>
        </w:rPr>
        <w:t>Форма графика работы машин и механизмов :</w:t>
      </w:r>
    </w:p>
    <w:tbl>
      <w:tblPr>
        <w:tblW w:w="0" w:type="auto"/>
        <w:tblInd w:w="150" w:type="dxa"/>
        <w:tblLayout w:type="fixed"/>
        <w:tblCellMar>
          <w:left w:w="0" w:type="dxa"/>
          <w:right w:w="0" w:type="dxa"/>
        </w:tblCellMar>
        <w:tblLook w:val="04A0" w:firstRow="1" w:lastRow="0" w:firstColumn="1" w:lastColumn="0" w:noHBand="0" w:noVBand="1"/>
      </w:tblPr>
      <w:tblGrid>
        <w:gridCol w:w="880"/>
        <w:gridCol w:w="3480"/>
        <w:gridCol w:w="1100"/>
        <w:gridCol w:w="1360"/>
        <w:gridCol w:w="3060"/>
      </w:tblGrid>
      <w:tr w:rsidR="00687AF6" w:rsidRPr="0045538D" w:rsidTr="00687AF6">
        <w:trPr>
          <w:trHeight w:val="315"/>
        </w:trPr>
        <w:tc>
          <w:tcPr>
            <w:tcW w:w="880" w:type="dxa"/>
            <w:tcBorders>
              <w:top w:val="single" w:sz="8" w:space="0" w:color="auto"/>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№пп</w:t>
            </w:r>
          </w:p>
        </w:tc>
        <w:tc>
          <w:tcPr>
            <w:tcW w:w="3480" w:type="dxa"/>
            <w:tcBorders>
              <w:top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 машин</w:t>
            </w:r>
          </w:p>
        </w:tc>
        <w:tc>
          <w:tcPr>
            <w:tcW w:w="1100" w:type="dxa"/>
            <w:tcBorders>
              <w:top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Марка</w:t>
            </w:r>
          </w:p>
        </w:tc>
        <w:tc>
          <w:tcPr>
            <w:tcW w:w="1360" w:type="dxa"/>
            <w:tcBorders>
              <w:top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К-во</w:t>
            </w:r>
          </w:p>
        </w:tc>
        <w:tc>
          <w:tcPr>
            <w:tcW w:w="3060" w:type="dxa"/>
            <w:tcBorders>
              <w:top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Календарная шкала</w:t>
            </w:r>
          </w:p>
        </w:tc>
      </w:tr>
    </w:tbl>
    <w:p w:rsidR="00687AF6" w:rsidRPr="0045538D" w:rsidRDefault="00687AF6"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37: Определение технико – экономических показателей календарного плана</w:t>
      </w:r>
    </w:p>
    <w:p w:rsidR="00687AF6" w:rsidRPr="0045538D" w:rsidRDefault="00687AF6" w:rsidP="0045538D">
      <w:pPr>
        <w:spacing w:after="0" w:line="240" w:lineRule="auto"/>
        <w:ind w:left="980" w:right="120" w:firstLine="540"/>
        <w:jc w:val="both"/>
        <w:rPr>
          <w:rFonts w:ascii="Times New Roman" w:hAnsi="Times New Roman" w:cs="Times New Roman"/>
          <w:sz w:val="24"/>
          <w:szCs w:val="24"/>
        </w:rPr>
      </w:pPr>
      <w:r w:rsidRPr="0045538D">
        <w:rPr>
          <w:rFonts w:ascii="Times New Roman" w:eastAsia="Times New Roman" w:hAnsi="Times New Roman" w:cs="Times New Roman"/>
          <w:iCs/>
          <w:sz w:val="24"/>
          <w:szCs w:val="24"/>
        </w:rPr>
        <w:t>Разработка календарного плана строительства любого объекта, как правило, завершается определением значений технико-экономических показателей (ТЭП), характеризующих рациональность принятых реше-ний в сравнении с различными вариантами: либо с объектами-аналогами, либо с нормативными значениями. Перечень технико-экономических по-казателей приведен в таблице 1.8. .</w:t>
      </w:r>
    </w:p>
    <w:p w:rsidR="00687AF6" w:rsidRPr="0045538D" w:rsidRDefault="00687AF6" w:rsidP="0045538D">
      <w:pPr>
        <w:spacing w:after="0" w:line="240" w:lineRule="auto"/>
        <w:jc w:val="both"/>
        <w:rPr>
          <w:rFonts w:ascii="Times New Roman" w:hAnsi="Times New Roman" w:cs="Times New Roman"/>
          <w:sz w:val="24"/>
          <w:szCs w:val="24"/>
        </w:rPr>
      </w:pPr>
    </w:p>
    <w:p w:rsidR="00687AF6" w:rsidRPr="0045538D" w:rsidRDefault="00687AF6" w:rsidP="0045538D">
      <w:pPr>
        <w:spacing w:after="0" w:line="240" w:lineRule="auto"/>
        <w:ind w:left="6560"/>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1.8</w:t>
      </w:r>
    </w:p>
    <w:p w:rsidR="00687AF6" w:rsidRPr="0045538D" w:rsidRDefault="00687AF6" w:rsidP="0045538D">
      <w:pPr>
        <w:spacing w:after="0" w:line="240" w:lineRule="auto"/>
        <w:ind w:left="1460"/>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Технико-экономические показатели календарного плана</w:t>
      </w:r>
    </w:p>
    <w:p w:rsidR="00687AF6" w:rsidRPr="0045538D" w:rsidRDefault="00687AF6" w:rsidP="0045538D">
      <w:pPr>
        <w:spacing w:after="0" w:line="240" w:lineRule="auto"/>
        <w:ind w:left="3620"/>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строительства объекта</w:t>
      </w:r>
    </w:p>
    <w:tbl>
      <w:tblPr>
        <w:tblW w:w="9610" w:type="dxa"/>
        <w:tblInd w:w="250" w:type="dxa"/>
        <w:tblLayout w:type="fixed"/>
        <w:tblCellMar>
          <w:left w:w="0" w:type="dxa"/>
          <w:right w:w="0" w:type="dxa"/>
        </w:tblCellMar>
        <w:tblLook w:val="04A0" w:firstRow="1" w:lastRow="0" w:firstColumn="1" w:lastColumn="0" w:noHBand="0" w:noVBand="1"/>
      </w:tblPr>
      <w:tblGrid>
        <w:gridCol w:w="760"/>
        <w:gridCol w:w="3740"/>
        <w:gridCol w:w="1380"/>
        <w:gridCol w:w="1940"/>
        <w:gridCol w:w="1760"/>
        <w:gridCol w:w="30"/>
      </w:tblGrid>
      <w:tr w:rsidR="00687AF6" w:rsidRPr="0045538D" w:rsidTr="00687AF6">
        <w:trPr>
          <w:trHeight w:val="342"/>
        </w:trPr>
        <w:tc>
          <w:tcPr>
            <w:tcW w:w="760" w:type="dxa"/>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740" w:type="dxa"/>
            <w:tcBorders>
              <w:top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tcBorders>
              <w:top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Единица</w:t>
            </w:r>
          </w:p>
        </w:tc>
        <w:tc>
          <w:tcPr>
            <w:tcW w:w="3700" w:type="dxa"/>
            <w:gridSpan w:val="2"/>
            <w:tcBorders>
              <w:top w:val="single" w:sz="8" w:space="0" w:color="auto"/>
              <w:right w:val="single" w:sz="8" w:space="0" w:color="auto"/>
            </w:tcBorders>
            <w:vAlign w:val="bottom"/>
          </w:tcPr>
          <w:p w:rsidR="00687AF6" w:rsidRPr="0045538D" w:rsidRDefault="00687AF6" w:rsidP="0045538D">
            <w:pPr>
              <w:spacing w:after="0" w:line="240" w:lineRule="auto"/>
              <w:ind w:right="460"/>
              <w:jc w:val="both"/>
              <w:rPr>
                <w:rFonts w:ascii="Times New Roman" w:hAnsi="Times New Roman" w:cs="Times New Roman"/>
                <w:sz w:val="24"/>
                <w:szCs w:val="24"/>
              </w:rPr>
            </w:pPr>
            <w:r w:rsidRPr="0045538D">
              <w:rPr>
                <w:rFonts w:ascii="Times New Roman" w:eastAsia="Times New Roman" w:hAnsi="Times New Roman" w:cs="Times New Roman"/>
                <w:sz w:val="24"/>
                <w:szCs w:val="24"/>
              </w:rPr>
              <w:t>Величина показателя</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69"/>
        </w:trPr>
        <w:tc>
          <w:tcPr>
            <w:tcW w:w="760" w:type="dxa"/>
            <w:vMerge w:val="restart"/>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п/п</w:t>
            </w:r>
          </w:p>
        </w:tc>
        <w:tc>
          <w:tcPr>
            <w:tcW w:w="3740" w:type="dxa"/>
            <w:vMerge w:val="restart"/>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Характеристика показателей</w:t>
            </w:r>
          </w:p>
        </w:tc>
        <w:tc>
          <w:tcPr>
            <w:tcW w:w="1380" w:type="dxa"/>
            <w:vMerge w:val="restart"/>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измере-</w:t>
            </w:r>
          </w:p>
        </w:tc>
        <w:tc>
          <w:tcPr>
            <w:tcW w:w="1940" w:type="dxa"/>
            <w:tcBorders>
              <w:bottom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233"/>
        </w:trPr>
        <w:tc>
          <w:tcPr>
            <w:tcW w:w="760" w:type="dxa"/>
            <w:vMerge/>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vMerge/>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vMerge/>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vMerge w:val="restart"/>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по данным</w:t>
            </w:r>
          </w:p>
        </w:tc>
        <w:tc>
          <w:tcPr>
            <w:tcW w:w="1760" w:type="dxa"/>
            <w:vMerge w:val="restart"/>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w w:val="98"/>
                <w:sz w:val="24"/>
                <w:szCs w:val="24"/>
              </w:rPr>
              <w:t>нормативная</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84"/>
        </w:trPr>
        <w:tc>
          <w:tcPr>
            <w:tcW w:w="760" w:type="dxa"/>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vMerge w:val="restart"/>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w w:val="97"/>
                <w:sz w:val="24"/>
                <w:szCs w:val="24"/>
              </w:rPr>
              <w:t>ния</w:t>
            </w:r>
          </w:p>
        </w:tc>
        <w:tc>
          <w:tcPr>
            <w:tcW w:w="1940" w:type="dxa"/>
            <w:vMerge/>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vMerge/>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238"/>
        </w:trPr>
        <w:tc>
          <w:tcPr>
            <w:tcW w:w="760" w:type="dxa"/>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vMerge/>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vMerge w:val="restart"/>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календ. плана</w:t>
            </w:r>
          </w:p>
        </w:tc>
        <w:tc>
          <w:tcPr>
            <w:tcW w:w="1760" w:type="dxa"/>
            <w:vMerge/>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14"/>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vMerge/>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47"/>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1</w:t>
            </w:r>
          </w:p>
        </w:tc>
        <w:tc>
          <w:tcPr>
            <w:tcW w:w="3740" w:type="dxa"/>
            <w:tcBorders>
              <w:bottom w:val="single" w:sz="8" w:space="0" w:color="auto"/>
              <w:right w:val="single" w:sz="8" w:space="0" w:color="auto"/>
            </w:tcBorders>
            <w:vAlign w:val="bottom"/>
          </w:tcPr>
          <w:p w:rsidR="00687AF6" w:rsidRPr="0045538D" w:rsidRDefault="00687AF6" w:rsidP="0045538D">
            <w:pPr>
              <w:spacing w:after="0" w:line="240" w:lineRule="auto"/>
              <w:ind w:right="1680"/>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2</w:t>
            </w: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3</w:t>
            </w: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4</w:t>
            </w: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ind w:right="700"/>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5</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17"/>
        </w:trPr>
        <w:tc>
          <w:tcPr>
            <w:tcW w:w="760" w:type="dxa"/>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продолжи-</w:t>
            </w: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ind w:right="980"/>
              <w:jc w:val="both"/>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22"/>
        </w:trPr>
        <w:tc>
          <w:tcPr>
            <w:tcW w:w="760" w:type="dxa"/>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740" w:type="dxa"/>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тельности строительства</w:t>
            </w: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52"/>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bottom w:val="single" w:sz="8" w:space="0" w:color="auto"/>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(Кпр.)</w:t>
            </w: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47"/>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3740" w:type="dxa"/>
            <w:tcBorders>
              <w:bottom w:val="single" w:sz="8" w:space="0" w:color="auto"/>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Трудоемкость общая (Q)</w:t>
            </w: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Чел.-дн.</w:t>
            </w: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17"/>
        </w:trPr>
        <w:tc>
          <w:tcPr>
            <w:tcW w:w="760" w:type="dxa"/>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Трудоемкость общестрои-</w:t>
            </w: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ind w:right="960"/>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22"/>
        </w:trPr>
        <w:tc>
          <w:tcPr>
            <w:tcW w:w="760" w:type="dxa"/>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740" w:type="dxa"/>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тельных работ</w:t>
            </w: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Чел.-дн.</w:t>
            </w: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54"/>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bottom w:val="single" w:sz="8" w:space="0" w:color="auto"/>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(Qстр)</w:t>
            </w: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60"/>
        </w:trPr>
        <w:tc>
          <w:tcPr>
            <w:tcW w:w="760" w:type="dxa"/>
            <w:vMerge w:val="restart"/>
            <w:tcBorders>
              <w:top w:val="single" w:sz="8" w:space="0" w:color="auto"/>
              <w:left w:val="single" w:sz="8" w:space="0" w:color="auto"/>
              <w:right w:val="single" w:sz="8" w:space="0" w:color="auto"/>
            </w:tcBorders>
            <w:vAlign w:val="bottom"/>
          </w:tcPr>
          <w:p w:rsidR="00687AF6" w:rsidRPr="0045538D" w:rsidRDefault="00A1698D" w:rsidP="0045538D">
            <w:pPr>
              <w:spacing w:after="0" w:line="240" w:lineRule="auto"/>
              <w:ind w:right="180"/>
              <w:jc w:val="both"/>
              <w:rPr>
                <w:rFonts w:ascii="Times New Roman" w:hAnsi="Times New Roman" w:cs="Times New Roman"/>
                <w:sz w:val="24"/>
                <w:szCs w:val="24"/>
              </w:rPr>
            </w:pPr>
            <w:r>
              <w:rPr>
                <w:rFonts w:ascii="Times New Roman" w:hAnsi="Times New Roman" w:cs="Times New Roman"/>
                <w:sz w:val="24"/>
                <w:szCs w:val="24"/>
              </w:rPr>
              <w:pict>
                <v:rect id="Shape 21" o:spid="_x0000_s1127" style="position:absolute;left:0;text-align:left;margin-left:400.85pt;margin-top:-174.5pt;width:2.2pt;height:2.3pt;z-index:-251534336;visibility:visible;mso-wrap-distance-left:0;mso-wrap-distance-right:0;mso-position-horizontal-relative:text;mso-position-vertical-relative:text" o:allowincell="f" fillcolor="black" stroked="f"/>
              </w:pict>
            </w:r>
            <w:r w:rsidR="00687AF6" w:rsidRPr="0045538D">
              <w:rPr>
                <w:rFonts w:ascii="Times New Roman" w:eastAsia="Times New Roman" w:hAnsi="Times New Roman" w:cs="Times New Roman"/>
                <w:sz w:val="24"/>
                <w:szCs w:val="24"/>
              </w:rPr>
              <w:t>4</w:t>
            </w:r>
          </w:p>
        </w:tc>
        <w:tc>
          <w:tcPr>
            <w:tcW w:w="3740" w:type="dxa"/>
            <w:tcBorders>
              <w:top w:val="single" w:sz="8" w:space="0" w:color="auto"/>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совмещенно-</w:t>
            </w:r>
          </w:p>
        </w:tc>
        <w:tc>
          <w:tcPr>
            <w:tcW w:w="1380" w:type="dxa"/>
            <w:tcBorders>
              <w:top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top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top w:val="single" w:sz="8" w:space="0" w:color="auto"/>
              <w:right w:val="single" w:sz="8" w:space="0" w:color="auto"/>
            </w:tcBorders>
            <w:vAlign w:val="bottom"/>
          </w:tcPr>
          <w:p w:rsidR="00687AF6" w:rsidRPr="0045538D" w:rsidRDefault="00687AF6" w:rsidP="0045538D">
            <w:pPr>
              <w:spacing w:after="0" w:line="240" w:lineRule="auto"/>
              <w:ind w:left="580"/>
              <w:jc w:val="both"/>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61"/>
        </w:trPr>
        <w:tc>
          <w:tcPr>
            <w:tcW w:w="760" w:type="dxa"/>
            <w:vMerge/>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vMerge w:val="restart"/>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сти (Ксов.)</w:t>
            </w: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94"/>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vMerge/>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14"/>
        </w:trPr>
        <w:tc>
          <w:tcPr>
            <w:tcW w:w="76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right="180"/>
              <w:jc w:val="both"/>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3740" w:type="dxa"/>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Производительность труда</w:t>
            </w:r>
          </w:p>
        </w:tc>
        <w:tc>
          <w:tcPr>
            <w:tcW w:w="1380" w:type="dxa"/>
            <w:tcBorders>
              <w:right w:val="single" w:sz="8" w:space="0" w:color="auto"/>
            </w:tcBorders>
            <w:vAlign w:val="bottom"/>
          </w:tcPr>
          <w:p w:rsidR="00687AF6" w:rsidRPr="0045538D" w:rsidRDefault="00687AF6" w:rsidP="0045538D">
            <w:pPr>
              <w:spacing w:after="0" w:line="240" w:lineRule="auto"/>
              <w:ind w:right="500"/>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ind w:right="840"/>
              <w:jc w:val="both"/>
              <w:rPr>
                <w:rFonts w:ascii="Times New Roman" w:hAnsi="Times New Roman" w:cs="Times New Roman"/>
                <w:sz w:val="24"/>
                <w:szCs w:val="24"/>
              </w:rPr>
            </w:pPr>
            <w:r w:rsidRPr="0045538D">
              <w:rPr>
                <w:rFonts w:ascii="Times New Roman" w:eastAsia="Times New Roman" w:hAnsi="Times New Roman" w:cs="Times New Roman"/>
                <w:sz w:val="24"/>
                <w:szCs w:val="24"/>
              </w:rPr>
              <w:t>100</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61"/>
        </w:trPr>
        <w:tc>
          <w:tcPr>
            <w:tcW w:w="760" w:type="dxa"/>
            <w:vMerge/>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94"/>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47"/>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right="180"/>
              <w:jc w:val="both"/>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3740" w:type="dxa"/>
            <w:tcBorders>
              <w:bottom w:val="single" w:sz="8" w:space="0" w:color="auto"/>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Среднее количество рабочих</w:t>
            </w: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ind w:right="340"/>
              <w:jc w:val="both"/>
              <w:rPr>
                <w:rFonts w:ascii="Times New Roman" w:hAnsi="Times New Roman" w:cs="Times New Roman"/>
                <w:sz w:val="24"/>
                <w:szCs w:val="24"/>
              </w:rPr>
            </w:pPr>
            <w:r w:rsidRPr="0045538D">
              <w:rPr>
                <w:rFonts w:ascii="Times New Roman" w:eastAsia="Times New Roman" w:hAnsi="Times New Roman" w:cs="Times New Roman"/>
                <w:sz w:val="24"/>
                <w:szCs w:val="24"/>
              </w:rPr>
              <w:t>чел.</w:t>
            </w: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ind w:left="580"/>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14"/>
        </w:trPr>
        <w:tc>
          <w:tcPr>
            <w:tcW w:w="76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right="180"/>
              <w:jc w:val="both"/>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3740" w:type="dxa"/>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Максимальное количество рабочих</w:t>
            </w:r>
          </w:p>
        </w:tc>
        <w:tc>
          <w:tcPr>
            <w:tcW w:w="1380" w:type="dxa"/>
            <w:tcBorders>
              <w:right w:val="single" w:sz="8" w:space="0" w:color="auto"/>
            </w:tcBorders>
            <w:vAlign w:val="bottom"/>
          </w:tcPr>
          <w:p w:rsidR="00687AF6" w:rsidRPr="0045538D" w:rsidRDefault="00687AF6" w:rsidP="0045538D">
            <w:pPr>
              <w:spacing w:after="0" w:line="240" w:lineRule="auto"/>
              <w:ind w:right="340"/>
              <w:jc w:val="both"/>
              <w:rPr>
                <w:rFonts w:ascii="Times New Roman" w:hAnsi="Times New Roman" w:cs="Times New Roman"/>
                <w:sz w:val="24"/>
                <w:szCs w:val="24"/>
              </w:rPr>
            </w:pPr>
            <w:r w:rsidRPr="0045538D">
              <w:rPr>
                <w:rFonts w:ascii="Times New Roman" w:eastAsia="Times New Roman" w:hAnsi="Times New Roman" w:cs="Times New Roman"/>
                <w:sz w:val="24"/>
                <w:szCs w:val="24"/>
              </w:rPr>
              <w:t>чел.</w:t>
            </w: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ind w:left="580"/>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97"/>
        </w:trPr>
        <w:tc>
          <w:tcPr>
            <w:tcW w:w="760" w:type="dxa"/>
            <w:vMerge/>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vMerge w:val="restart"/>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25"/>
        </w:trPr>
        <w:tc>
          <w:tcPr>
            <w:tcW w:w="760" w:type="dxa"/>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vMerge/>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02"/>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17"/>
        </w:trPr>
        <w:tc>
          <w:tcPr>
            <w:tcW w:w="760" w:type="dxa"/>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неравномер-</w:t>
            </w:r>
          </w:p>
        </w:tc>
        <w:tc>
          <w:tcPr>
            <w:tcW w:w="1380" w:type="dxa"/>
            <w:tcBorders>
              <w:right w:val="single" w:sz="8" w:space="0" w:color="auto"/>
            </w:tcBorders>
            <w:vAlign w:val="bottom"/>
          </w:tcPr>
          <w:p w:rsidR="00687AF6" w:rsidRPr="0045538D" w:rsidRDefault="00687AF6" w:rsidP="0045538D">
            <w:pPr>
              <w:spacing w:after="0" w:line="240" w:lineRule="auto"/>
              <w:ind w:right="580"/>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ind w:right="660"/>
              <w:jc w:val="both"/>
              <w:rPr>
                <w:rFonts w:ascii="Times New Roman" w:hAnsi="Times New Roman" w:cs="Times New Roman"/>
                <w:sz w:val="24"/>
                <w:szCs w:val="24"/>
              </w:rPr>
            </w:pPr>
            <w:r w:rsidRPr="0045538D">
              <w:rPr>
                <w:rFonts w:ascii="Times New Roman" w:eastAsia="Times New Roman" w:hAnsi="Times New Roman" w:cs="Times New Roman"/>
                <w:sz w:val="24"/>
                <w:szCs w:val="24"/>
              </w:rPr>
              <w:t>1,2- 1,8</w:t>
            </w: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22"/>
        </w:trPr>
        <w:tc>
          <w:tcPr>
            <w:tcW w:w="760" w:type="dxa"/>
            <w:tcBorders>
              <w:left w:val="single" w:sz="8" w:space="0" w:color="auto"/>
              <w:right w:val="single" w:sz="8" w:space="0" w:color="auto"/>
            </w:tcBorders>
            <w:vAlign w:val="bottom"/>
          </w:tcPr>
          <w:p w:rsidR="00687AF6" w:rsidRPr="0045538D" w:rsidRDefault="00687AF6" w:rsidP="0045538D">
            <w:pPr>
              <w:spacing w:after="0" w:line="240" w:lineRule="auto"/>
              <w:ind w:right="180"/>
              <w:jc w:val="both"/>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3740" w:type="dxa"/>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ности движения трудовых</w:t>
            </w: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52"/>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tcBorders>
              <w:bottom w:val="single" w:sz="8" w:space="0" w:color="auto"/>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ресурсов (К)</w:t>
            </w: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317"/>
        </w:trPr>
        <w:tc>
          <w:tcPr>
            <w:tcW w:w="76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right="180"/>
              <w:jc w:val="both"/>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3740" w:type="dxa"/>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сменности(К</w:t>
            </w:r>
            <w:r w:rsidRPr="0045538D">
              <w:rPr>
                <w:rFonts w:ascii="Times New Roman" w:eastAsia="Times New Roman" w:hAnsi="Times New Roman" w:cs="Times New Roman"/>
                <w:sz w:val="24"/>
                <w:szCs w:val="24"/>
                <w:vertAlign w:val="subscript"/>
              </w:rPr>
              <w:t>см</w:t>
            </w:r>
            <w:r w:rsidRPr="0045538D">
              <w:rPr>
                <w:rFonts w:ascii="Times New Roman" w:eastAsia="Times New Roman" w:hAnsi="Times New Roman" w:cs="Times New Roman"/>
                <w:sz w:val="24"/>
                <w:szCs w:val="24"/>
              </w:rPr>
              <w:t>)</w:t>
            </w:r>
          </w:p>
        </w:tc>
        <w:tc>
          <w:tcPr>
            <w:tcW w:w="1380" w:type="dxa"/>
            <w:tcBorders>
              <w:right w:val="single" w:sz="8" w:space="0" w:color="auto"/>
            </w:tcBorders>
            <w:vAlign w:val="bottom"/>
          </w:tcPr>
          <w:p w:rsidR="00687AF6" w:rsidRPr="0045538D" w:rsidRDefault="00687AF6" w:rsidP="0045538D">
            <w:pPr>
              <w:spacing w:after="0" w:line="240" w:lineRule="auto"/>
              <w:ind w:right="500"/>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61"/>
        </w:trPr>
        <w:tc>
          <w:tcPr>
            <w:tcW w:w="760" w:type="dxa"/>
            <w:vMerge/>
            <w:tcBorders>
              <w:left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vMerge w:val="restart"/>
            <w:tcBorders>
              <w:right w:val="single" w:sz="8" w:space="0" w:color="auto"/>
            </w:tcBorders>
            <w:vAlign w:val="bottom"/>
          </w:tcPr>
          <w:p w:rsidR="00687AF6" w:rsidRPr="0045538D" w:rsidRDefault="00687AF6" w:rsidP="0045538D">
            <w:pPr>
              <w:spacing w:after="0" w:line="240" w:lineRule="auto"/>
              <w:ind w:left="80"/>
              <w:jc w:val="both"/>
              <w:rPr>
                <w:rFonts w:ascii="Times New Roman" w:hAnsi="Times New Roman" w:cs="Times New Roman"/>
                <w:sz w:val="24"/>
                <w:szCs w:val="24"/>
              </w:rPr>
            </w:pPr>
          </w:p>
        </w:tc>
        <w:tc>
          <w:tcPr>
            <w:tcW w:w="138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194"/>
        </w:trPr>
        <w:tc>
          <w:tcPr>
            <w:tcW w:w="76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740" w:type="dxa"/>
            <w:vMerge/>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bl>
    <w:p w:rsidR="00687AF6" w:rsidRPr="0045538D" w:rsidRDefault="00687AF6" w:rsidP="0045538D">
      <w:pPr>
        <w:spacing w:after="0" w:line="240" w:lineRule="auto"/>
        <w:jc w:val="both"/>
        <w:rPr>
          <w:rFonts w:ascii="Times New Roman" w:hAnsi="Times New Roman" w:cs="Times New Roman"/>
          <w:sz w:val="24"/>
          <w:szCs w:val="24"/>
        </w:rPr>
      </w:pPr>
    </w:p>
    <w:p w:rsidR="00687AF6" w:rsidRPr="0045538D" w:rsidRDefault="00687AF6" w:rsidP="0045538D">
      <w:pPr>
        <w:spacing w:after="0" w:line="240" w:lineRule="auto"/>
        <w:ind w:left="80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продолжительности строительства определяется по формуле:</w:t>
      </w:r>
    </w:p>
    <w:p w:rsidR="00687AF6" w:rsidRPr="0045538D" w:rsidRDefault="00687AF6" w:rsidP="0045538D">
      <w:pPr>
        <w:spacing w:after="0" w:line="240" w:lineRule="auto"/>
        <w:ind w:left="276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Кпр.= Тф.\ Тн. , где</w:t>
      </w:r>
    </w:p>
    <w:p w:rsidR="00687AF6" w:rsidRPr="0045538D" w:rsidRDefault="00687AF6" w:rsidP="0045538D">
      <w:pPr>
        <w:spacing w:after="0" w:line="240" w:lineRule="auto"/>
        <w:ind w:left="800"/>
        <w:jc w:val="both"/>
        <w:rPr>
          <w:rFonts w:ascii="Times New Roman" w:hAnsi="Times New Roman" w:cs="Times New Roman"/>
          <w:sz w:val="24"/>
          <w:szCs w:val="24"/>
        </w:rPr>
      </w:pPr>
      <w:r w:rsidRPr="0045538D">
        <w:rPr>
          <w:rFonts w:ascii="Times New Roman" w:eastAsia="Times New Roman" w:hAnsi="Times New Roman" w:cs="Times New Roman"/>
          <w:sz w:val="24"/>
          <w:szCs w:val="24"/>
        </w:rPr>
        <w:t>Тф.- фактическая продолжительность по календарному ( сетевому графи-</w:t>
      </w:r>
    </w:p>
    <w:p w:rsidR="00687AF6" w:rsidRPr="0045538D" w:rsidRDefault="00687AF6" w:rsidP="0045538D">
      <w:pPr>
        <w:spacing w:after="0" w:line="240" w:lineRule="auto"/>
        <w:ind w:left="260"/>
        <w:jc w:val="both"/>
        <w:rPr>
          <w:rFonts w:ascii="Times New Roman" w:hAnsi="Times New Roman" w:cs="Times New Roman"/>
          <w:sz w:val="24"/>
          <w:szCs w:val="24"/>
        </w:rPr>
      </w:pPr>
      <w:r w:rsidRPr="0045538D">
        <w:rPr>
          <w:rFonts w:ascii="Times New Roman" w:eastAsia="Times New Roman" w:hAnsi="Times New Roman" w:cs="Times New Roman"/>
          <w:sz w:val="24"/>
          <w:szCs w:val="24"/>
        </w:rPr>
        <w:t>ку);</w:t>
      </w:r>
    </w:p>
    <w:p w:rsidR="00687AF6" w:rsidRPr="0045538D" w:rsidRDefault="00687AF6" w:rsidP="0045538D">
      <w:pPr>
        <w:spacing w:after="0" w:line="240" w:lineRule="auto"/>
        <w:ind w:left="260" w:firstLine="540"/>
        <w:jc w:val="both"/>
        <w:rPr>
          <w:rFonts w:ascii="Times New Roman" w:hAnsi="Times New Roman" w:cs="Times New Roman"/>
          <w:sz w:val="24"/>
          <w:szCs w:val="24"/>
        </w:rPr>
      </w:pPr>
      <w:r w:rsidRPr="0045538D">
        <w:rPr>
          <w:rFonts w:ascii="Times New Roman" w:eastAsia="Times New Roman" w:hAnsi="Times New Roman" w:cs="Times New Roman"/>
          <w:sz w:val="24"/>
          <w:szCs w:val="24"/>
        </w:rPr>
        <w:t>Тн.- нормативная продолжительность, установленная по СНиП 2.03.01-85, без продолжительности монтажа оборудования.</w:t>
      </w:r>
    </w:p>
    <w:p w:rsidR="00687AF6" w:rsidRPr="0045538D" w:rsidRDefault="00687AF6" w:rsidP="0045538D">
      <w:pPr>
        <w:spacing w:after="0" w:line="240" w:lineRule="auto"/>
        <w:ind w:left="260" w:firstLine="54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равномерности движения рабочей силы принимается соглас-но расчетов в п. 1.4.7.</w:t>
      </w:r>
    </w:p>
    <w:p w:rsidR="00687AF6" w:rsidRPr="0045538D" w:rsidRDefault="00687AF6" w:rsidP="0045538D">
      <w:pPr>
        <w:spacing w:after="0" w:line="240" w:lineRule="auto"/>
        <w:ind w:left="800"/>
        <w:jc w:val="both"/>
        <w:rPr>
          <w:rFonts w:ascii="Times New Roman" w:hAnsi="Times New Roman" w:cs="Times New Roman"/>
          <w:sz w:val="24"/>
          <w:szCs w:val="24"/>
        </w:rPr>
      </w:pPr>
      <w:r w:rsidRPr="0045538D">
        <w:rPr>
          <w:rFonts w:ascii="Times New Roman" w:eastAsia="Times New Roman" w:hAnsi="Times New Roman" w:cs="Times New Roman"/>
          <w:sz w:val="24"/>
          <w:szCs w:val="24"/>
        </w:rPr>
        <w:t>Средний коэффициент сменности определяется по формуле:</w:t>
      </w:r>
    </w:p>
    <w:p w:rsidR="00687AF6" w:rsidRPr="0045538D" w:rsidRDefault="00687AF6" w:rsidP="0045538D">
      <w:pPr>
        <w:spacing w:after="0" w:line="240" w:lineRule="auto"/>
        <w:jc w:val="both"/>
        <w:rPr>
          <w:rFonts w:ascii="Times New Roman" w:hAnsi="Times New Roman" w:cs="Times New Roman"/>
          <w:sz w:val="24"/>
          <w:szCs w:val="24"/>
        </w:rPr>
      </w:pPr>
    </w:p>
    <w:tbl>
      <w:tblPr>
        <w:tblW w:w="0" w:type="auto"/>
        <w:tblInd w:w="3660" w:type="dxa"/>
        <w:tblLayout w:type="fixed"/>
        <w:tblCellMar>
          <w:left w:w="0" w:type="dxa"/>
          <w:right w:w="0" w:type="dxa"/>
        </w:tblCellMar>
        <w:tblLook w:val="04A0" w:firstRow="1" w:lastRow="0" w:firstColumn="1" w:lastColumn="0" w:noHBand="0" w:noVBand="1"/>
      </w:tblPr>
      <w:tblGrid>
        <w:gridCol w:w="700"/>
        <w:gridCol w:w="3340"/>
        <w:gridCol w:w="920"/>
        <w:gridCol w:w="1280"/>
      </w:tblGrid>
      <w:tr w:rsidR="00687AF6" w:rsidRPr="0045538D" w:rsidTr="00687AF6">
        <w:trPr>
          <w:trHeight w:val="491"/>
        </w:trPr>
        <w:tc>
          <w:tcPr>
            <w:tcW w:w="700" w:type="dxa"/>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iCs/>
                <w:sz w:val="24"/>
                <w:szCs w:val="24"/>
              </w:rPr>
              <w:t xml:space="preserve">K </w:t>
            </w:r>
            <w:r w:rsidRPr="0045538D">
              <w:rPr>
                <w:rFonts w:ascii="Times New Roman" w:eastAsia="Symbol" w:hAnsi="Times New Roman" w:cs="Times New Roman"/>
                <w:sz w:val="24"/>
                <w:szCs w:val="24"/>
              </w:rPr>
              <w:t></w:t>
            </w:r>
          </w:p>
        </w:tc>
        <w:tc>
          <w:tcPr>
            <w:tcW w:w="3340" w:type="dxa"/>
            <w:tcBorders>
              <w:bottom w:val="single" w:sz="8" w:space="0" w:color="auto"/>
            </w:tcBorders>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iCs/>
                <w:w w:val="89"/>
                <w:sz w:val="24"/>
                <w:szCs w:val="24"/>
              </w:rPr>
              <w:t>t</w:t>
            </w:r>
            <w:r w:rsidRPr="0045538D">
              <w:rPr>
                <w:rFonts w:ascii="Times New Roman" w:eastAsia="Times New Roman" w:hAnsi="Times New Roman" w:cs="Times New Roman"/>
                <w:w w:val="89"/>
                <w:sz w:val="24"/>
                <w:szCs w:val="24"/>
                <w:vertAlign w:val="subscript"/>
              </w:rPr>
              <w:t>1</w:t>
            </w:r>
            <w:r w:rsidRPr="0045538D">
              <w:rPr>
                <w:rFonts w:ascii="Times New Roman" w:eastAsia="Times New Roman" w:hAnsi="Times New Roman" w:cs="Times New Roman"/>
                <w:iCs/>
                <w:w w:val="89"/>
                <w:sz w:val="24"/>
                <w:szCs w:val="24"/>
              </w:rPr>
              <w:t>xk</w:t>
            </w:r>
            <w:r w:rsidRPr="0045538D">
              <w:rPr>
                <w:rFonts w:ascii="Times New Roman" w:eastAsia="Times New Roman" w:hAnsi="Times New Roman" w:cs="Times New Roman"/>
                <w:w w:val="89"/>
                <w:sz w:val="24"/>
                <w:szCs w:val="24"/>
                <w:vertAlign w:val="subscript"/>
              </w:rPr>
              <w:t>1</w:t>
            </w:r>
            <w:r w:rsidRPr="0045538D">
              <w:rPr>
                <w:rFonts w:ascii="Times New Roman" w:eastAsia="Times New Roman" w:hAnsi="Times New Roman" w:cs="Times New Roman"/>
                <w:iCs/>
                <w:w w:val="89"/>
                <w:sz w:val="24"/>
                <w:szCs w:val="24"/>
              </w:rPr>
              <w:t xml:space="preserve"> </w:t>
            </w:r>
            <w:r w:rsidRPr="0045538D">
              <w:rPr>
                <w:rFonts w:ascii="Times New Roman" w:eastAsia="Symbol" w:hAnsi="Times New Roman" w:cs="Times New Roman"/>
                <w:w w:val="89"/>
                <w:sz w:val="24"/>
                <w:szCs w:val="24"/>
              </w:rPr>
              <w:t></w:t>
            </w:r>
            <w:r w:rsidRPr="0045538D">
              <w:rPr>
                <w:rFonts w:ascii="Times New Roman" w:eastAsia="Times New Roman" w:hAnsi="Times New Roman" w:cs="Times New Roman"/>
                <w:iCs/>
                <w:w w:val="89"/>
                <w:sz w:val="24"/>
                <w:szCs w:val="24"/>
              </w:rPr>
              <w:t xml:space="preserve"> t</w:t>
            </w:r>
            <w:r w:rsidRPr="0045538D">
              <w:rPr>
                <w:rFonts w:ascii="Times New Roman" w:eastAsia="Times New Roman" w:hAnsi="Times New Roman" w:cs="Times New Roman"/>
                <w:w w:val="89"/>
                <w:sz w:val="24"/>
                <w:szCs w:val="24"/>
                <w:vertAlign w:val="subscript"/>
              </w:rPr>
              <w:t>2</w:t>
            </w:r>
            <w:r w:rsidRPr="0045538D">
              <w:rPr>
                <w:rFonts w:ascii="Times New Roman" w:eastAsia="Times New Roman" w:hAnsi="Times New Roman" w:cs="Times New Roman"/>
                <w:iCs/>
                <w:w w:val="89"/>
                <w:sz w:val="24"/>
                <w:szCs w:val="24"/>
              </w:rPr>
              <w:t xml:space="preserve"> xk</w:t>
            </w:r>
            <w:r w:rsidRPr="0045538D">
              <w:rPr>
                <w:rFonts w:ascii="Times New Roman" w:eastAsia="Times New Roman" w:hAnsi="Times New Roman" w:cs="Times New Roman"/>
                <w:w w:val="89"/>
                <w:sz w:val="24"/>
                <w:szCs w:val="24"/>
                <w:vertAlign w:val="subscript"/>
              </w:rPr>
              <w:t>2</w:t>
            </w:r>
            <w:r w:rsidRPr="0045538D">
              <w:rPr>
                <w:rFonts w:ascii="Times New Roman" w:eastAsia="Times New Roman" w:hAnsi="Times New Roman" w:cs="Times New Roman"/>
                <w:iCs/>
                <w:w w:val="89"/>
                <w:sz w:val="24"/>
                <w:szCs w:val="24"/>
              </w:rPr>
              <w:t xml:space="preserve"> </w:t>
            </w:r>
            <w:r w:rsidRPr="0045538D">
              <w:rPr>
                <w:rFonts w:ascii="Times New Roman" w:eastAsia="Symbol" w:hAnsi="Times New Roman" w:cs="Times New Roman"/>
                <w:w w:val="89"/>
                <w:sz w:val="24"/>
                <w:szCs w:val="24"/>
              </w:rPr>
              <w:t></w:t>
            </w:r>
            <w:r w:rsidRPr="0045538D">
              <w:rPr>
                <w:rFonts w:ascii="Times New Roman" w:eastAsia="Times New Roman" w:hAnsi="Times New Roman" w:cs="Times New Roman"/>
                <w:iCs/>
                <w:w w:val="89"/>
                <w:sz w:val="24"/>
                <w:szCs w:val="24"/>
              </w:rPr>
              <w:t xml:space="preserve"> </w:t>
            </w:r>
            <w:r w:rsidRPr="0045538D">
              <w:rPr>
                <w:rFonts w:ascii="Times New Roman" w:eastAsia="Times New Roman" w:hAnsi="Times New Roman" w:cs="Times New Roman"/>
                <w:w w:val="89"/>
                <w:sz w:val="24"/>
                <w:szCs w:val="24"/>
              </w:rPr>
              <w:t>...</w:t>
            </w:r>
            <w:r w:rsidRPr="0045538D">
              <w:rPr>
                <w:rFonts w:ascii="Times New Roman" w:eastAsia="Times New Roman" w:hAnsi="Times New Roman" w:cs="Times New Roman"/>
                <w:iCs/>
                <w:w w:val="89"/>
                <w:sz w:val="24"/>
                <w:szCs w:val="24"/>
              </w:rPr>
              <w:t xml:space="preserve"> </w:t>
            </w:r>
            <w:r w:rsidRPr="0045538D">
              <w:rPr>
                <w:rFonts w:ascii="Times New Roman" w:eastAsia="Symbol" w:hAnsi="Times New Roman" w:cs="Times New Roman"/>
                <w:w w:val="89"/>
                <w:sz w:val="24"/>
                <w:szCs w:val="24"/>
              </w:rPr>
              <w:t></w:t>
            </w:r>
            <w:r w:rsidRPr="0045538D">
              <w:rPr>
                <w:rFonts w:ascii="Times New Roman" w:eastAsia="Times New Roman" w:hAnsi="Times New Roman" w:cs="Times New Roman"/>
                <w:iCs/>
                <w:w w:val="89"/>
                <w:sz w:val="24"/>
                <w:szCs w:val="24"/>
              </w:rPr>
              <w:t xml:space="preserve"> t</w:t>
            </w:r>
            <w:r w:rsidRPr="0045538D">
              <w:rPr>
                <w:rFonts w:ascii="Times New Roman" w:eastAsia="Times New Roman" w:hAnsi="Times New Roman" w:cs="Times New Roman"/>
                <w:iCs/>
                <w:w w:val="89"/>
                <w:sz w:val="24"/>
                <w:szCs w:val="24"/>
                <w:vertAlign w:val="subscript"/>
              </w:rPr>
              <w:t>n</w:t>
            </w:r>
            <w:r w:rsidRPr="0045538D">
              <w:rPr>
                <w:rFonts w:ascii="Times New Roman" w:eastAsia="Times New Roman" w:hAnsi="Times New Roman" w:cs="Times New Roman"/>
                <w:iCs/>
                <w:w w:val="89"/>
                <w:sz w:val="24"/>
                <w:szCs w:val="24"/>
              </w:rPr>
              <w:t xml:space="preserve"> xk</w:t>
            </w:r>
            <w:r w:rsidRPr="0045538D">
              <w:rPr>
                <w:rFonts w:ascii="Times New Roman" w:eastAsia="Times New Roman" w:hAnsi="Times New Roman" w:cs="Times New Roman"/>
                <w:iCs/>
                <w:w w:val="89"/>
                <w:sz w:val="24"/>
                <w:szCs w:val="24"/>
                <w:vertAlign w:val="subscript"/>
              </w:rPr>
              <w:t>n</w:t>
            </w:r>
          </w:p>
        </w:tc>
        <w:tc>
          <w:tcPr>
            <w:tcW w:w="92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128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r w:rsidR="00687AF6" w:rsidRPr="0045538D" w:rsidTr="00687AF6">
        <w:trPr>
          <w:trHeight w:val="231"/>
        </w:trPr>
        <w:tc>
          <w:tcPr>
            <w:tcW w:w="70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334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920" w:type="dxa"/>
            <w:vAlign w:val="bottom"/>
          </w:tcPr>
          <w:p w:rsidR="00687AF6" w:rsidRPr="0045538D" w:rsidRDefault="00687AF6" w:rsidP="0045538D">
            <w:pPr>
              <w:spacing w:after="0" w:line="240" w:lineRule="auto"/>
              <w:ind w:right="630"/>
              <w:jc w:val="both"/>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280" w:type="dxa"/>
            <w:vAlign w:val="bottom"/>
          </w:tcPr>
          <w:p w:rsidR="00687AF6" w:rsidRPr="0045538D" w:rsidRDefault="00687AF6"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r>
      <w:tr w:rsidR="00687AF6" w:rsidRPr="0045538D" w:rsidTr="00687AF6">
        <w:trPr>
          <w:trHeight w:val="354"/>
        </w:trPr>
        <w:tc>
          <w:tcPr>
            <w:tcW w:w="70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c>
          <w:tcPr>
            <w:tcW w:w="4260" w:type="dxa"/>
            <w:gridSpan w:val="2"/>
            <w:vAlign w:val="bottom"/>
          </w:tcPr>
          <w:p w:rsidR="00687AF6" w:rsidRPr="0045538D" w:rsidRDefault="00687AF6" w:rsidP="0045538D">
            <w:pPr>
              <w:spacing w:after="0" w:line="240" w:lineRule="auto"/>
              <w:ind w:right="810"/>
              <w:jc w:val="both"/>
              <w:rPr>
                <w:rFonts w:ascii="Times New Roman" w:hAnsi="Times New Roman" w:cs="Times New Roman"/>
                <w:sz w:val="24"/>
                <w:szCs w:val="24"/>
              </w:rPr>
            </w:pPr>
            <w:r w:rsidRPr="0045538D">
              <w:rPr>
                <w:rFonts w:ascii="Times New Roman" w:eastAsia="Times New Roman" w:hAnsi="Times New Roman" w:cs="Times New Roman"/>
                <w:iCs/>
                <w:w w:val="90"/>
                <w:sz w:val="24"/>
                <w:szCs w:val="24"/>
              </w:rPr>
              <w:t>t</w:t>
            </w:r>
            <w:r w:rsidRPr="0045538D">
              <w:rPr>
                <w:rFonts w:ascii="Times New Roman" w:eastAsia="Times New Roman" w:hAnsi="Times New Roman" w:cs="Times New Roman"/>
                <w:w w:val="90"/>
                <w:sz w:val="24"/>
                <w:szCs w:val="24"/>
                <w:vertAlign w:val="subscript"/>
              </w:rPr>
              <w:t>1</w:t>
            </w:r>
            <w:r w:rsidRPr="0045538D">
              <w:rPr>
                <w:rFonts w:ascii="Times New Roman" w:eastAsia="Times New Roman" w:hAnsi="Times New Roman" w:cs="Times New Roman"/>
                <w:iCs/>
                <w:w w:val="90"/>
                <w:sz w:val="24"/>
                <w:szCs w:val="24"/>
              </w:rPr>
              <w:t xml:space="preserve"> </w:t>
            </w:r>
            <w:r w:rsidRPr="0045538D">
              <w:rPr>
                <w:rFonts w:ascii="Times New Roman" w:eastAsia="Symbol" w:hAnsi="Times New Roman" w:cs="Times New Roman"/>
                <w:w w:val="90"/>
                <w:sz w:val="24"/>
                <w:szCs w:val="24"/>
              </w:rPr>
              <w:t></w:t>
            </w:r>
            <w:r w:rsidRPr="0045538D">
              <w:rPr>
                <w:rFonts w:ascii="Times New Roman" w:eastAsia="Times New Roman" w:hAnsi="Times New Roman" w:cs="Times New Roman"/>
                <w:iCs/>
                <w:w w:val="90"/>
                <w:sz w:val="24"/>
                <w:szCs w:val="24"/>
              </w:rPr>
              <w:t xml:space="preserve"> t</w:t>
            </w:r>
            <w:r w:rsidRPr="0045538D">
              <w:rPr>
                <w:rFonts w:ascii="Times New Roman" w:eastAsia="Times New Roman" w:hAnsi="Times New Roman" w:cs="Times New Roman"/>
                <w:w w:val="90"/>
                <w:sz w:val="24"/>
                <w:szCs w:val="24"/>
                <w:vertAlign w:val="subscript"/>
              </w:rPr>
              <w:t>2</w:t>
            </w:r>
            <w:r w:rsidRPr="0045538D">
              <w:rPr>
                <w:rFonts w:ascii="Times New Roman" w:eastAsia="Times New Roman" w:hAnsi="Times New Roman" w:cs="Times New Roman"/>
                <w:iCs/>
                <w:w w:val="90"/>
                <w:sz w:val="24"/>
                <w:szCs w:val="24"/>
              </w:rPr>
              <w:t xml:space="preserve"> </w:t>
            </w:r>
            <w:r w:rsidRPr="0045538D">
              <w:rPr>
                <w:rFonts w:ascii="Times New Roman" w:eastAsia="Symbol" w:hAnsi="Times New Roman" w:cs="Times New Roman"/>
                <w:w w:val="90"/>
                <w:sz w:val="24"/>
                <w:szCs w:val="24"/>
              </w:rPr>
              <w:t></w:t>
            </w:r>
            <w:r w:rsidRPr="0045538D">
              <w:rPr>
                <w:rFonts w:ascii="Times New Roman" w:eastAsia="Times New Roman" w:hAnsi="Times New Roman" w:cs="Times New Roman"/>
                <w:iCs/>
                <w:w w:val="90"/>
                <w:sz w:val="24"/>
                <w:szCs w:val="24"/>
              </w:rPr>
              <w:t xml:space="preserve"> </w:t>
            </w:r>
            <w:r w:rsidRPr="0045538D">
              <w:rPr>
                <w:rFonts w:ascii="Times New Roman" w:eastAsia="Times New Roman" w:hAnsi="Times New Roman" w:cs="Times New Roman"/>
                <w:w w:val="90"/>
                <w:sz w:val="24"/>
                <w:szCs w:val="24"/>
              </w:rPr>
              <w:t>...</w:t>
            </w:r>
            <w:r w:rsidRPr="0045538D">
              <w:rPr>
                <w:rFonts w:ascii="Times New Roman" w:eastAsia="Times New Roman" w:hAnsi="Times New Roman" w:cs="Times New Roman"/>
                <w:iCs/>
                <w:w w:val="90"/>
                <w:sz w:val="24"/>
                <w:szCs w:val="24"/>
              </w:rPr>
              <w:t xml:space="preserve"> </w:t>
            </w:r>
            <w:r w:rsidRPr="0045538D">
              <w:rPr>
                <w:rFonts w:ascii="Times New Roman" w:eastAsia="Symbol" w:hAnsi="Times New Roman" w:cs="Times New Roman"/>
                <w:w w:val="90"/>
                <w:sz w:val="24"/>
                <w:szCs w:val="24"/>
              </w:rPr>
              <w:t></w:t>
            </w:r>
            <w:r w:rsidRPr="0045538D">
              <w:rPr>
                <w:rFonts w:ascii="Times New Roman" w:eastAsia="Times New Roman" w:hAnsi="Times New Roman" w:cs="Times New Roman"/>
                <w:iCs/>
                <w:w w:val="90"/>
                <w:sz w:val="24"/>
                <w:szCs w:val="24"/>
              </w:rPr>
              <w:t xml:space="preserve"> t</w:t>
            </w:r>
            <w:r w:rsidRPr="0045538D">
              <w:rPr>
                <w:rFonts w:ascii="Times New Roman" w:eastAsia="Times New Roman" w:hAnsi="Times New Roman" w:cs="Times New Roman"/>
                <w:iCs/>
                <w:w w:val="90"/>
                <w:sz w:val="24"/>
                <w:szCs w:val="24"/>
                <w:vertAlign w:val="subscript"/>
              </w:rPr>
              <w:t>n</w:t>
            </w:r>
          </w:p>
        </w:tc>
        <w:tc>
          <w:tcPr>
            <w:tcW w:w="1280" w:type="dxa"/>
            <w:vAlign w:val="bottom"/>
          </w:tcPr>
          <w:p w:rsidR="00687AF6" w:rsidRPr="0045538D" w:rsidRDefault="00687AF6" w:rsidP="0045538D">
            <w:pPr>
              <w:spacing w:after="0" w:line="240" w:lineRule="auto"/>
              <w:jc w:val="both"/>
              <w:rPr>
                <w:rFonts w:ascii="Times New Roman" w:hAnsi="Times New Roman" w:cs="Times New Roman"/>
                <w:sz w:val="24"/>
                <w:szCs w:val="24"/>
              </w:rPr>
            </w:pPr>
          </w:p>
        </w:tc>
      </w:tr>
    </w:tbl>
    <w:p w:rsidR="00687AF6" w:rsidRPr="0045538D" w:rsidRDefault="00687AF6" w:rsidP="0045538D">
      <w:pPr>
        <w:spacing w:after="0" w:line="240" w:lineRule="auto"/>
        <w:ind w:left="260"/>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где </w:t>
      </w:r>
      <w:r w:rsidRPr="0045538D">
        <w:rPr>
          <w:rFonts w:ascii="Times New Roman" w:eastAsia="Times New Roman" w:hAnsi="Times New Roman" w:cs="Times New Roman"/>
          <w:iCs/>
          <w:sz w:val="24"/>
          <w:szCs w:val="24"/>
        </w:rPr>
        <w:t>t</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iCs/>
          <w:sz w:val="24"/>
          <w:szCs w:val="24"/>
        </w:rPr>
        <w:t>tt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Cs/>
          <w:sz w:val="24"/>
          <w:szCs w:val="24"/>
        </w:rPr>
        <w:t>tn</w:t>
      </w:r>
      <w:r w:rsidRPr="0045538D">
        <w:rPr>
          <w:rFonts w:ascii="Times New Roman" w:eastAsia="Times New Roman" w:hAnsi="Times New Roman" w:cs="Times New Roman"/>
          <w:sz w:val="24"/>
          <w:szCs w:val="24"/>
        </w:rPr>
        <w:t xml:space="preserve">  – продолжительность каждой работы в днях,</w:t>
      </w:r>
    </w:p>
    <w:p w:rsidR="00687AF6" w:rsidRPr="0045538D" w:rsidRDefault="00687AF6" w:rsidP="0045538D">
      <w:pPr>
        <w:spacing w:after="0" w:line="240" w:lineRule="auto"/>
        <w:jc w:val="both"/>
        <w:rPr>
          <w:rFonts w:ascii="Times New Roman" w:hAnsi="Times New Roman" w:cs="Times New Roman"/>
          <w:sz w:val="24"/>
          <w:szCs w:val="24"/>
        </w:rPr>
      </w:pPr>
    </w:p>
    <w:p w:rsidR="00687AF6" w:rsidRPr="0045538D" w:rsidRDefault="00687AF6" w:rsidP="0045538D">
      <w:pPr>
        <w:spacing w:after="0" w:line="240" w:lineRule="auto"/>
        <w:ind w:left="740"/>
        <w:jc w:val="both"/>
        <w:rPr>
          <w:rFonts w:ascii="Times New Roman" w:hAnsi="Times New Roman" w:cs="Times New Roman"/>
          <w:sz w:val="24"/>
          <w:szCs w:val="24"/>
        </w:rPr>
      </w:pPr>
      <w:r w:rsidRPr="0045538D">
        <w:rPr>
          <w:rFonts w:ascii="Times New Roman" w:eastAsia="Times New Roman" w:hAnsi="Times New Roman" w:cs="Times New Roman"/>
          <w:iCs/>
          <w:sz w:val="24"/>
          <w:szCs w:val="24"/>
        </w:rPr>
        <w:t>k</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iCs/>
          <w:sz w:val="24"/>
          <w:szCs w:val="24"/>
        </w:rPr>
        <w:t xml:space="preserve"> k</w:t>
      </w:r>
      <w:r w:rsidRPr="0045538D">
        <w:rPr>
          <w:rFonts w:ascii="Times New Roman" w:eastAsia="Times New Roman" w:hAnsi="Times New Roman" w:cs="Times New Roman"/>
          <w:sz w:val="24"/>
          <w:szCs w:val="24"/>
        </w:rPr>
        <w:t>2</w:t>
      </w:r>
      <w:r w:rsidRPr="0045538D">
        <w:rPr>
          <w:rFonts w:ascii="Times New Roman" w:eastAsia="Times New Roman" w:hAnsi="Times New Roman" w:cs="Times New Roman"/>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Cs/>
          <w:sz w:val="24"/>
          <w:szCs w:val="24"/>
        </w:rPr>
        <w:t xml:space="preserve"> kn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Cs/>
          <w:sz w:val="24"/>
          <w:szCs w:val="24"/>
        </w:rPr>
        <w:t xml:space="preserve"> </w:t>
      </w:r>
      <w:r w:rsidRPr="0045538D">
        <w:rPr>
          <w:rFonts w:ascii="Times New Roman" w:eastAsia="Times New Roman" w:hAnsi="Times New Roman" w:cs="Times New Roman"/>
          <w:sz w:val="24"/>
          <w:szCs w:val="24"/>
        </w:rPr>
        <w:t>сменность,</w:t>
      </w:r>
      <w:r w:rsidRPr="0045538D">
        <w:rPr>
          <w:rFonts w:ascii="Times New Roman" w:eastAsia="Times New Roman" w:hAnsi="Times New Roman" w:cs="Times New Roman"/>
          <w:iCs/>
          <w:sz w:val="24"/>
          <w:szCs w:val="24"/>
        </w:rPr>
        <w:t xml:space="preserve"> </w:t>
      </w:r>
      <w:r w:rsidRPr="0045538D">
        <w:rPr>
          <w:rFonts w:ascii="Times New Roman" w:eastAsia="Times New Roman" w:hAnsi="Times New Roman" w:cs="Times New Roman"/>
          <w:sz w:val="24"/>
          <w:szCs w:val="24"/>
        </w:rPr>
        <w:t>принятая при выполнении соответствующих ра-</w:t>
      </w:r>
    </w:p>
    <w:p w:rsidR="00687AF6" w:rsidRPr="0045538D" w:rsidRDefault="00687AF6" w:rsidP="0045538D">
      <w:pPr>
        <w:spacing w:after="0" w:line="240" w:lineRule="auto"/>
        <w:jc w:val="both"/>
        <w:rPr>
          <w:rFonts w:ascii="Times New Roman" w:hAnsi="Times New Roman" w:cs="Times New Roman"/>
          <w:sz w:val="24"/>
          <w:szCs w:val="24"/>
        </w:rPr>
      </w:pPr>
    </w:p>
    <w:p w:rsidR="00687AF6" w:rsidRPr="0045538D" w:rsidRDefault="00687AF6" w:rsidP="0045538D">
      <w:pPr>
        <w:spacing w:after="0" w:line="240" w:lineRule="auto"/>
        <w:ind w:left="260"/>
        <w:jc w:val="both"/>
        <w:rPr>
          <w:rFonts w:ascii="Times New Roman" w:hAnsi="Times New Roman" w:cs="Times New Roman"/>
          <w:sz w:val="24"/>
          <w:szCs w:val="24"/>
        </w:rPr>
      </w:pPr>
      <w:r w:rsidRPr="0045538D">
        <w:rPr>
          <w:rFonts w:ascii="Times New Roman" w:eastAsia="Times New Roman" w:hAnsi="Times New Roman" w:cs="Times New Roman"/>
          <w:sz w:val="24"/>
          <w:szCs w:val="24"/>
        </w:rPr>
        <w:t>бот.</w:t>
      </w:r>
    </w:p>
    <w:p w:rsidR="00687AF6" w:rsidRPr="0045538D" w:rsidRDefault="00687AF6" w:rsidP="0045538D">
      <w:pPr>
        <w:spacing w:after="0" w:line="240" w:lineRule="auto"/>
        <w:ind w:left="80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совмещенности  определяется по формуле:</w:t>
      </w:r>
    </w:p>
    <w:p w:rsidR="00687AF6" w:rsidRPr="0045538D" w:rsidRDefault="00687AF6" w:rsidP="0045538D">
      <w:pPr>
        <w:spacing w:after="0" w:line="240" w:lineRule="auto"/>
        <w:jc w:val="both"/>
        <w:rPr>
          <w:rFonts w:ascii="Times New Roman" w:hAnsi="Times New Roman" w:cs="Times New Roman"/>
          <w:sz w:val="24"/>
          <w:szCs w:val="24"/>
        </w:rPr>
      </w:pPr>
    </w:p>
    <w:p w:rsidR="00687AF6" w:rsidRPr="0045538D" w:rsidRDefault="00687AF6" w:rsidP="0045538D">
      <w:pPr>
        <w:spacing w:after="0" w:line="240" w:lineRule="auto"/>
        <w:ind w:left="1700"/>
        <w:jc w:val="both"/>
        <w:rPr>
          <w:rFonts w:ascii="Times New Roman" w:hAnsi="Times New Roman" w:cs="Times New Roman"/>
          <w:sz w:val="24"/>
          <w:szCs w:val="24"/>
        </w:rPr>
      </w:pPr>
      <w:r w:rsidRPr="0045538D">
        <w:rPr>
          <w:rFonts w:ascii="Times New Roman" w:eastAsia="Times New Roman" w:hAnsi="Times New Roman" w:cs="Times New Roman"/>
          <w:sz w:val="24"/>
          <w:szCs w:val="24"/>
        </w:rPr>
        <w:t>Ксовм.=t 1+ t2 + … +tn\ Тф</w:t>
      </w:r>
    </w:p>
    <w:p w:rsidR="00687AF6" w:rsidRPr="0045538D" w:rsidRDefault="00687AF6" w:rsidP="0045538D">
      <w:pPr>
        <w:tabs>
          <w:tab w:val="left" w:pos="9349"/>
        </w:tabs>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38:Проектирование потоков</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39: Определение технико – экономической эффективности поточного строительства</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Строительные процессы могут выполняться последовательным, параллельным или поточно-расчлененным методами. Допустим, что требуется возвести N одинаковых объектов (монолитных конструкций).</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Изобразим линейный график </w:t>
      </w:r>
      <w:r w:rsidRPr="0045538D">
        <w:rPr>
          <w:rFonts w:ascii="Times New Roman" w:eastAsia="Times New Roman" w:hAnsi="Times New Roman" w:cs="Times New Roman"/>
          <w:b/>
          <w:bCs/>
          <w:sz w:val="24"/>
          <w:szCs w:val="24"/>
        </w:rPr>
        <w:t>последовательного</w:t>
      </w:r>
      <w:r w:rsidRPr="0045538D">
        <w:rPr>
          <w:rFonts w:ascii="Times New Roman" w:eastAsia="Times New Roman" w:hAnsi="Times New Roman" w:cs="Times New Roman"/>
          <w:sz w:val="24"/>
          <w:szCs w:val="24"/>
        </w:rPr>
        <w:t xml:space="preserve"> строительства этих объектов (рисунок 1).</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3080"/>
        <w:gridCol w:w="2880"/>
      </w:tblGrid>
      <w:tr w:rsidR="00935F05" w:rsidRPr="0045538D" w:rsidTr="008916E6">
        <w:trPr>
          <w:trHeight w:val="238"/>
        </w:trPr>
        <w:tc>
          <w:tcPr>
            <w:tcW w:w="308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Номер объекта</w:t>
            </w:r>
          </w:p>
        </w:tc>
        <w:tc>
          <w:tcPr>
            <w:tcW w:w="2880" w:type="dxa"/>
            <w:vAlign w:val="bottom"/>
          </w:tcPr>
          <w:p w:rsidR="00935F05" w:rsidRPr="0045538D" w:rsidRDefault="00935F05" w:rsidP="0045538D">
            <w:pPr>
              <w:spacing w:after="0" w:line="240" w:lineRule="auto"/>
              <w:ind w:left="1820"/>
              <w:rPr>
                <w:rFonts w:ascii="Times New Roman" w:hAnsi="Times New Roman" w:cs="Times New Roman"/>
                <w:sz w:val="24"/>
                <w:szCs w:val="24"/>
              </w:rPr>
            </w:pPr>
            <w:r w:rsidRPr="0045538D">
              <w:rPr>
                <w:rFonts w:ascii="Times New Roman" w:eastAsia="Times New Roman" w:hAnsi="Times New Roman" w:cs="Times New Roman"/>
                <w:w w:val="97"/>
                <w:sz w:val="24"/>
                <w:szCs w:val="24"/>
              </w:rPr>
              <w:t>Рабочие дни</w:t>
            </w:r>
          </w:p>
        </w:tc>
      </w:tr>
    </w:tbl>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171" style="position:absolute;z-index:251847680;visibility:visible;mso-wrap-distance-left:0;mso-wrap-distance-right:0;mso-position-horizontal-relative:text;mso-position-vertical-relative:text" from="-5.9pt,-11.25pt" to="473.05pt,-11.25pt" o:allowincell="f" strokeweight=".16931mm"/>
        </w:pict>
      </w:r>
      <w:r>
        <w:rPr>
          <w:rFonts w:ascii="Times New Roman" w:hAnsi="Times New Roman" w:cs="Times New Roman"/>
          <w:sz w:val="24"/>
          <w:szCs w:val="24"/>
        </w:rPr>
        <w:pict>
          <v:line id="_x0000_s1172" style="position:absolute;z-index:251848704;visibility:visible;mso-wrap-distance-left:0;mso-wrap-distance-right:0;mso-position-horizontal-relative:text;mso-position-vertical-relative:text" from="-5.65pt,-11.5pt" to="-5.65pt,72.45pt" o:allowincell="f" strokeweight=".16931mm"/>
        </w:pict>
      </w:r>
      <w:r>
        <w:rPr>
          <w:rFonts w:ascii="Times New Roman" w:hAnsi="Times New Roman" w:cs="Times New Roman"/>
          <w:sz w:val="24"/>
          <w:szCs w:val="24"/>
        </w:rPr>
        <w:pict>
          <v:line id="_x0000_s1173" style="position:absolute;z-index:251849728;visibility:visible;mso-wrap-distance-left:0;mso-wrap-distance-right:0;mso-position-horizontal-relative:text;mso-position-vertical-relative:text" from="74pt,-11.5pt" to="74pt,72.45pt" o:allowincell="f" strokeweight=".16931mm"/>
        </w:pict>
      </w:r>
      <w:r>
        <w:rPr>
          <w:rFonts w:ascii="Times New Roman" w:hAnsi="Times New Roman" w:cs="Times New Roman"/>
          <w:sz w:val="24"/>
          <w:szCs w:val="24"/>
        </w:rPr>
        <w:pict>
          <v:line id="_x0000_s1174" style="position:absolute;z-index:251850752;visibility:visible;mso-wrap-distance-left:0;mso-wrap-distance-right:0;mso-position-horizontal-relative:text;mso-position-vertical-relative:text" from="472.85pt,-11.5pt" to="472.85pt,72.45pt" o:allowincell="f" strokeweight=".48pt"/>
        </w:pict>
      </w:r>
      <w:r>
        <w:rPr>
          <w:rFonts w:ascii="Times New Roman" w:hAnsi="Times New Roman" w:cs="Times New Roman"/>
          <w:sz w:val="24"/>
          <w:szCs w:val="24"/>
        </w:rPr>
        <w:pict>
          <v:line id="_x0000_s1175" style="position:absolute;z-index:251851776;visibility:visible;mso-wrap-distance-left:0;mso-wrap-distance-right:0;mso-position-horizontal-relative:text;mso-position-vertical-relative:text" from="-5.9pt,.7pt" to="473.05pt,.7pt" o:allowincell="f" strokeweight=".16931mm"/>
        </w:pict>
      </w:r>
      <w:r>
        <w:rPr>
          <w:rFonts w:ascii="Times New Roman" w:hAnsi="Times New Roman" w:cs="Times New Roman"/>
          <w:sz w:val="24"/>
          <w:szCs w:val="24"/>
        </w:rPr>
        <w:pict>
          <v:line id="_x0000_s1176" style="position:absolute;z-index:251852800;visibility:visible;mso-wrap-distance-left:0;mso-wrap-distance-right:0;mso-position-horizontal-relative:text;mso-position-vertical-relative:text" from="153.75pt,.45pt" to="153.75pt,72.45pt" o:allowincell="f" strokeweight=".48pt"/>
        </w:pict>
      </w:r>
      <w:r>
        <w:rPr>
          <w:rFonts w:ascii="Times New Roman" w:hAnsi="Times New Roman" w:cs="Times New Roman"/>
          <w:sz w:val="24"/>
          <w:szCs w:val="24"/>
        </w:rPr>
        <w:pict>
          <v:line id="_x0000_s1177" style="position:absolute;z-index:251853824;visibility:visible;mso-wrap-distance-left:0;mso-wrap-distance-right:0;mso-position-horizontal-relative:text;mso-position-vertical-relative:text" from="233.55pt,.45pt" to="233.55pt,72.45pt" o:allowincell="f" strokeweight=".48pt"/>
        </w:pict>
      </w:r>
      <w:r>
        <w:rPr>
          <w:rFonts w:ascii="Times New Roman" w:hAnsi="Times New Roman" w:cs="Times New Roman"/>
          <w:sz w:val="24"/>
          <w:szCs w:val="24"/>
        </w:rPr>
        <w:pict>
          <v:line id="_x0000_s1178" style="position:absolute;z-index:251854848;visibility:visible;mso-wrap-distance-left:0;mso-wrap-distance-right:0;mso-position-horizontal-relative:text;mso-position-vertical-relative:text" from="313.3pt,.45pt" to="313.3pt,72.45pt" o:allowincell="f" strokeweight=".48pt"/>
        </w:pict>
      </w:r>
      <w:r>
        <w:rPr>
          <w:rFonts w:ascii="Times New Roman" w:hAnsi="Times New Roman" w:cs="Times New Roman"/>
          <w:sz w:val="24"/>
          <w:szCs w:val="24"/>
        </w:rPr>
        <w:pict>
          <v:line id="_x0000_s1179" style="position:absolute;z-index:251855872;visibility:visible;mso-wrap-distance-left:0;mso-wrap-distance-right:0;mso-position-horizontal-relative:text;mso-position-vertical-relative:text" from="393.05pt,.45pt" to="393.05pt,72.45pt" o:allowincell="f" strokeweight=".48pt"/>
        </w:pict>
      </w:r>
      <w:r>
        <w:rPr>
          <w:rFonts w:ascii="Times New Roman" w:hAnsi="Times New Roman" w:cs="Times New Roman"/>
          <w:sz w:val="24"/>
          <w:szCs w:val="24"/>
        </w:rPr>
        <w:pict>
          <v:line id="_x0000_s1180" style="position:absolute;z-index:251856896;visibility:visible;mso-wrap-distance-left:0;mso-wrap-distance-right:0;mso-position-horizontal-relative:text;mso-position-vertical-relative:text" from="-5.9pt,15.05pt" to="473.05pt,15.05pt" o:allowincell="f" strokeweight=".16931mm"/>
        </w:pict>
      </w:r>
      <w:r>
        <w:rPr>
          <w:rFonts w:ascii="Times New Roman" w:hAnsi="Times New Roman" w:cs="Times New Roman"/>
          <w:sz w:val="24"/>
          <w:szCs w:val="24"/>
        </w:rPr>
        <w:pict>
          <v:line id="_x0000_s1181" style="position:absolute;z-index:251857920;visibility:visible;mso-wrap-distance-left:0;mso-wrap-distance-right:0;mso-position-horizontal-relative:text;mso-position-vertical-relative:text" from="-5.9pt,29.3pt" to="473.05pt,29.3pt" o:allowincell="f" strokeweight=".16931mm"/>
        </w:pict>
      </w:r>
      <w:r>
        <w:rPr>
          <w:rFonts w:ascii="Times New Roman" w:hAnsi="Times New Roman" w:cs="Times New Roman"/>
          <w:sz w:val="24"/>
          <w:szCs w:val="24"/>
        </w:rPr>
        <w:pict>
          <v:line id="_x0000_s1182" style="position:absolute;z-index:251858944;visibility:visible;mso-wrap-distance-left:0;mso-wrap-distance-right:0;mso-position-horizontal-relative:text;mso-position-vertical-relative:text" from="-5.9pt,43.6pt" to="473.05pt,43.6pt" o:allowincell="f" strokeweight=".48pt"/>
        </w:pict>
      </w:r>
      <w:r>
        <w:rPr>
          <w:rFonts w:ascii="Times New Roman" w:hAnsi="Times New Roman" w:cs="Times New Roman"/>
          <w:sz w:val="24"/>
          <w:szCs w:val="24"/>
        </w:rPr>
        <w:pict>
          <v:line id="_x0000_s1183" style="position:absolute;z-index:251859968;visibility:visible;mso-wrap-distance-left:0;mso-wrap-distance-right:0;mso-position-horizontal-relative:text;mso-position-vertical-relative:text" from="-5.9pt,57.95pt" to="473.05pt,57.95pt" o:allowincell="f" strokeweight=".16931mm"/>
        </w:pict>
      </w:r>
      <w:r>
        <w:rPr>
          <w:rFonts w:ascii="Times New Roman" w:hAnsi="Times New Roman" w:cs="Times New Roman"/>
          <w:sz w:val="24"/>
          <w:szCs w:val="24"/>
        </w:rPr>
        <w:pict>
          <v:line id="_x0000_s1184" style="position:absolute;z-index:251860992;visibility:visible;mso-wrap-distance-left:0;mso-wrap-distance-right:0;mso-position-horizontal-relative:text;mso-position-vertical-relative:text" from="-5.9pt,72.2pt" to="473.05pt,72.2pt" o:allowincell="f" strokeweight=".16931mm"/>
        </w:pict>
      </w:r>
      <w:r>
        <w:rPr>
          <w:rFonts w:ascii="Times New Roman" w:hAnsi="Times New Roman" w:cs="Times New Roman"/>
          <w:sz w:val="24"/>
          <w:szCs w:val="24"/>
        </w:rPr>
        <w:pict>
          <v:line id="Shape 16" o:spid="_x0000_s1185" style="position:absolute;z-index:251862016;visibility:visible;mso-wrap-distance-left:0;mso-wrap-distance-right:0;mso-position-horizontal-relative:text;mso-position-vertical-relative:text" from="72.85pt,66.15pt" to="153.05pt,66.15pt" o:allowincell="f" strokeweight="1.5pt"/>
        </w:pic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N</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7" o:spid="_x0000_s1186" style="position:absolute;z-index:251863040;visibility:visible;mso-wrap-distance-left:0;mso-wrap-distance-right:0" from="392.15pt,-5.15pt" to="472.3pt,-5.15pt" o:allowincell="f" strokeweight="1.5pt"/>
        </w:pic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8" o:spid="_x0000_s1187" style="position:absolute;z-index:251864064;visibility:visible;mso-wrap-distance-left:0;mso-wrap-distance-right:0" from="313.05pt,-4.75pt" to="392.15pt,-4.75pt" o:allowincell="f" strokeweight="1.5pt"/>
        </w:pic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3</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9" o:spid="_x0000_s1188" style="position:absolute;z-index:251865088;visibility:visible;mso-wrap-distance-left:0;mso-wrap-distance-right:0" from="233.2pt,-4.6pt" to="313.55pt,-4.6pt" o:allowincell="f" strokeweight="1.5pt"/>
        </w:pic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2</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0" o:spid="_x0000_s1189" style="position:absolute;z-index:251866112;visibility:visible;mso-wrap-distance-left:0;mso-wrap-distance-right:0" from="153.05pt,-6.7pt" to="233.2pt,-6.7pt" o:allowincell="f" strokeweight="1.5pt"/>
        </w:pic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2100"/>
        <w:rPr>
          <w:rFonts w:ascii="Times New Roman" w:hAnsi="Times New Roman" w:cs="Times New Roman"/>
          <w:sz w:val="24"/>
          <w:szCs w:val="24"/>
        </w:rPr>
      </w:pPr>
      <w:r w:rsidRPr="0045538D">
        <w:rPr>
          <w:rFonts w:ascii="Times New Roman" w:eastAsia="Times New Roman" w:hAnsi="Times New Roman" w:cs="Times New Roman"/>
          <w:sz w:val="24"/>
          <w:szCs w:val="24"/>
        </w:rPr>
        <w:t>t</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28224" behindDoc="1" locked="0" layoutInCell="0" allowOverlap="1">
            <wp:simplePos x="0" y="0"/>
            <wp:positionH relativeFrom="column">
              <wp:posOffset>891540</wp:posOffset>
            </wp:positionH>
            <wp:positionV relativeFrom="paragraph">
              <wp:posOffset>-173355</wp:posOffset>
            </wp:positionV>
            <wp:extent cx="5111750" cy="424180"/>
            <wp:effectExtent l="0" t="0" r="0" b="0"/>
            <wp:wrapNone/>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5">
                      <a:extLst/>
                    </a:blip>
                    <a:srcRect/>
                    <a:stretch>
                      <a:fillRect/>
                    </a:stretch>
                  </pic:blipFill>
                  <pic:spPr bwMode="auto">
                    <a:xfrm>
                      <a:off x="0" y="0"/>
                      <a:ext cx="5111750" cy="424180"/>
                    </a:xfrm>
                    <a:prstGeom prst="rect">
                      <a:avLst/>
                    </a:prstGeom>
                    <a:noFill/>
                  </pic:spPr>
                </pic:pic>
              </a:graphicData>
            </a:graphic>
          </wp:anchor>
        </w:drawing>
      </w:r>
    </w:p>
    <w:p w:rsidR="00935F05" w:rsidRPr="0045538D" w:rsidRDefault="00935F05" w:rsidP="0045538D">
      <w:pPr>
        <w:spacing w:after="0" w:line="240" w:lineRule="auto"/>
        <w:ind w:left="5260"/>
        <w:rPr>
          <w:rFonts w:ascii="Times New Roman" w:hAnsi="Times New Roman" w:cs="Times New Roman"/>
          <w:sz w:val="24"/>
          <w:szCs w:val="24"/>
        </w:rPr>
      </w:pPr>
      <w:r w:rsidRPr="0045538D">
        <w:rPr>
          <w:rFonts w:ascii="Times New Roman" w:eastAsia="Times New Roman" w:hAnsi="Times New Roman" w:cs="Times New Roman"/>
          <w:sz w:val="24"/>
          <w:szCs w:val="24"/>
        </w:rPr>
        <w:t>Т &gt; t</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29248" behindDoc="1" locked="0" layoutInCell="0" allowOverlap="1">
            <wp:simplePos x="0" y="0"/>
            <wp:positionH relativeFrom="column">
              <wp:posOffset>614680</wp:posOffset>
            </wp:positionH>
            <wp:positionV relativeFrom="paragraph">
              <wp:posOffset>210185</wp:posOffset>
            </wp:positionV>
            <wp:extent cx="5393690" cy="227965"/>
            <wp:effectExtent l="0" t="0" r="0" b="0"/>
            <wp:wrapNone/>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6">
                      <a:extLst/>
                    </a:blip>
                    <a:srcRect/>
                    <a:stretch>
                      <a:fillRect/>
                    </a:stretch>
                  </pic:blipFill>
                  <pic:spPr bwMode="auto">
                    <a:xfrm>
                      <a:off x="0" y="0"/>
                      <a:ext cx="5393690" cy="227965"/>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R1=r</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3" o:spid="_x0000_s1190" style="position:absolute;z-index:251867136;visibility:visible;mso-wrap-distance-left:0;mso-wrap-distance-right:0" from="70.35pt,-13.05pt" to="473.1pt,-13.05pt" o:allowincell="f" strokecolor="#262626" strokeweight=".16931mm"/>
        </w:pict>
      </w: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sz w:val="24"/>
          <w:szCs w:val="24"/>
        </w:rPr>
        <w:t>T – общий срок строительства; t – продолжительность строительства объекта; r – потребность в ресурсах при строительстве одного объекта; R – общая потребность в ресурсах</w:t>
      </w: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sz w:val="24"/>
          <w:szCs w:val="24"/>
        </w:rPr>
        <w:t>Рисунок 1 - Линейный график строительства N одинаковых объектов последовательным методом</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Такой метод применяется при строительстве небольших объектов.</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Недостатки этого метода:</w:t>
      </w:r>
    </w:p>
    <w:p w:rsidR="00935F05" w:rsidRPr="0045538D" w:rsidRDefault="00935F05" w:rsidP="0045538D">
      <w:pPr>
        <w:numPr>
          <w:ilvl w:val="0"/>
          <w:numId w:val="58"/>
        </w:numPr>
        <w:tabs>
          <w:tab w:val="left" w:pos="860"/>
        </w:tabs>
        <w:spacing w:after="0" w:line="240" w:lineRule="auto"/>
        <w:ind w:left="860" w:hanging="1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большая продолжительность строительства;</w:t>
      </w:r>
    </w:p>
    <w:p w:rsidR="00935F05" w:rsidRPr="0045538D" w:rsidRDefault="00935F05" w:rsidP="0045538D">
      <w:pPr>
        <w:numPr>
          <w:ilvl w:val="0"/>
          <w:numId w:val="58"/>
        </w:numPr>
        <w:tabs>
          <w:tab w:val="left" w:pos="860"/>
        </w:tabs>
        <w:spacing w:after="0" w:line="240" w:lineRule="auto"/>
        <w:ind w:left="860" w:hanging="1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отсутствие технологической специализации рабочих;</w:t>
      </w:r>
    </w:p>
    <w:p w:rsidR="00935F05" w:rsidRPr="0045538D" w:rsidRDefault="00935F05" w:rsidP="0045538D">
      <w:pPr>
        <w:numPr>
          <w:ilvl w:val="0"/>
          <w:numId w:val="58"/>
        </w:numPr>
        <w:tabs>
          <w:tab w:val="left" w:pos="863"/>
        </w:tabs>
        <w:spacing w:after="0" w:line="240" w:lineRule="auto"/>
        <w:ind w:left="700" w:firstLine="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минимальная потребность в материально-технических ресурсах. Основным достоинством этого метода является то, что этот метод</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применяется при строительстве объектов с ограниченным сроком строительства. Вся бригада отвечает за качество конечной строительной продукции.</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При </w:t>
      </w:r>
      <w:r w:rsidRPr="0045538D">
        <w:rPr>
          <w:rFonts w:ascii="Times New Roman" w:eastAsia="Times New Roman" w:hAnsi="Times New Roman" w:cs="Times New Roman"/>
          <w:b/>
          <w:bCs/>
          <w:sz w:val="24"/>
          <w:szCs w:val="24"/>
        </w:rPr>
        <w:t>параллельном методе</w:t>
      </w:r>
      <w:r w:rsidRPr="0045538D">
        <w:rPr>
          <w:rFonts w:ascii="Times New Roman" w:eastAsia="Times New Roman" w:hAnsi="Times New Roman" w:cs="Times New Roman"/>
          <w:sz w:val="24"/>
          <w:szCs w:val="24"/>
        </w:rPr>
        <w:t xml:space="preserve"> (рисунок 2) строительство всех объектов начинается одновременно и заканчивается также одновременно.</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1640" w:type="dxa"/>
        <w:tblLayout w:type="fixed"/>
        <w:tblCellMar>
          <w:left w:w="0" w:type="dxa"/>
          <w:right w:w="0" w:type="dxa"/>
        </w:tblCellMar>
        <w:tblLook w:val="04A0" w:firstRow="1" w:lastRow="0" w:firstColumn="1" w:lastColumn="0" w:noHBand="0" w:noVBand="1"/>
      </w:tblPr>
      <w:tblGrid>
        <w:gridCol w:w="3080"/>
        <w:gridCol w:w="2880"/>
      </w:tblGrid>
      <w:tr w:rsidR="00935F05" w:rsidRPr="0045538D" w:rsidTr="008916E6">
        <w:trPr>
          <w:trHeight w:val="238"/>
        </w:trPr>
        <w:tc>
          <w:tcPr>
            <w:tcW w:w="308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Номер объекта</w:t>
            </w:r>
          </w:p>
        </w:tc>
        <w:tc>
          <w:tcPr>
            <w:tcW w:w="2880" w:type="dxa"/>
            <w:vAlign w:val="bottom"/>
          </w:tcPr>
          <w:p w:rsidR="00935F05" w:rsidRPr="0045538D" w:rsidRDefault="00935F05" w:rsidP="0045538D">
            <w:pPr>
              <w:spacing w:after="0" w:line="240" w:lineRule="auto"/>
              <w:ind w:left="1820"/>
              <w:rPr>
                <w:rFonts w:ascii="Times New Roman" w:hAnsi="Times New Roman" w:cs="Times New Roman"/>
                <w:sz w:val="24"/>
                <w:szCs w:val="24"/>
              </w:rPr>
            </w:pPr>
            <w:r w:rsidRPr="0045538D">
              <w:rPr>
                <w:rFonts w:ascii="Times New Roman" w:eastAsia="Times New Roman" w:hAnsi="Times New Roman" w:cs="Times New Roman"/>
                <w:w w:val="97"/>
                <w:sz w:val="24"/>
                <w:szCs w:val="24"/>
              </w:rPr>
              <w:t>Рабочие дни</w:t>
            </w:r>
          </w:p>
        </w:tc>
      </w:tr>
    </w:tbl>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lastRenderedPageBreak/>
        <w:drawing>
          <wp:anchor distT="0" distB="0" distL="114300" distR="114300" simplePos="0" relativeHeight="251830272" behindDoc="1" locked="0" layoutInCell="0" allowOverlap="1">
            <wp:simplePos x="0" y="0"/>
            <wp:positionH relativeFrom="column">
              <wp:posOffset>-74930</wp:posOffset>
            </wp:positionH>
            <wp:positionV relativeFrom="paragraph">
              <wp:posOffset>-145415</wp:posOffset>
            </wp:positionV>
            <wp:extent cx="6083935" cy="1212215"/>
            <wp:effectExtent l="0" t="0" r="0" b="0"/>
            <wp:wrapNone/>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7">
                      <a:extLst/>
                    </a:blip>
                    <a:srcRect/>
                    <a:stretch>
                      <a:fillRect/>
                    </a:stretch>
                  </pic:blipFill>
                  <pic:spPr bwMode="auto">
                    <a:xfrm>
                      <a:off x="0" y="0"/>
                      <a:ext cx="6083935" cy="1212215"/>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N</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3</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2</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6800"/>
        <w:rPr>
          <w:rFonts w:ascii="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t</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31296" behindDoc="1" locked="0" layoutInCell="0" allowOverlap="1">
            <wp:simplePos x="0" y="0"/>
            <wp:positionH relativeFrom="column">
              <wp:posOffset>2628900</wp:posOffset>
            </wp:positionH>
            <wp:positionV relativeFrom="paragraph">
              <wp:posOffset>-169545</wp:posOffset>
            </wp:positionV>
            <wp:extent cx="3388360" cy="571500"/>
            <wp:effectExtent l="0" t="0" r="0" b="0"/>
            <wp:wrapNone/>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8">
                      <a:extLst/>
                    </a:blip>
                    <a:srcRect/>
                    <a:stretch>
                      <a:fillRect/>
                    </a:stretch>
                  </pic:blipFill>
                  <pic:spPr bwMode="auto">
                    <a:xfrm>
                      <a:off x="0" y="0"/>
                      <a:ext cx="3388360" cy="571500"/>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3220"/>
        <w:rPr>
          <w:rFonts w:ascii="Times New Roman" w:hAnsi="Times New Roman" w:cs="Times New Roman"/>
          <w:sz w:val="24"/>
          <w:szCs w:val="24"/>
        </w:rPr>
      </w:pPr>
      <w:r w:rsidRPr="0045538D">
        <w:rPr>
          <w:rFonts w:ascii="Times New Roman" w:eastAsia="Calibri" w:hAnsi="Times New Roman" w:cs="Times New Roman"/>
          <w:sz w:val="24"/>
          <w:szCs w:val="24"/>
        </w:rPr>
        <w:t>R</w:t>
      </w:r>
      <w:r w:rsidRPr="0045538D">
        <w:rPr>
          <w:rFonts w:ascii="Times New Roman" w:eastAsia="Calibri" w:hAnsi="Times New Roman" w:cs="Times New Roman"/>
          <w:sz w:val="24"/>
          <w:szCs w:val="24"/>
          <w:vertAlign w:val="subscript"/>
        </w:rPr>
        <w:t>2</w:t>
      </w:r>
      <w:r w:rsidRPr="0045538D">
        <w:rPr>
          <w:rFonts w:ascii="Times New Roman" w:eastAsia="Calibri" w:hAnsi="Times New Roman" w:cs="Times New Roman"/>
          <w:sz w:val="24"/>
          <w:szCs w:val="24"/>
        </w:rPr>
        <w:t>= N</w:t>
      </w:r>
      <w:r w:rsidRPr="0045538D">
        <w:rPr>
          <w:rFonts w:ascii="Times New Roman" w:eastAsia="Century Gothic" w:hAnsi="Times New Roman" w:cs="Times New Roman"/>
          <w:sz w:val="24"/>
          <w:szCs w:val="24"/>
        </w:rPr>
        <w:t>·</w:t>
      </w:r>
      <w:r w:rsidRPr="0045538D">
        <w:rPr>
          <w:rFonts w:ascii="Times New Roman" w:eastAsia="Calibri" w:hAnsi="Times New Roman" w:cs="Times New Roman"/>
          <w:sz w:val="24"/>
          <w:szCs w:val="24"/>
        </w:rPr>
        <w:t>r</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191" style="position:absolute;z-index:251868160;visibility:visible;mso-wrap-distance-left:0;mso-wrap-distance-right:0" from="233.3pt,-12.6pt" to="473.1pt,-12.6pt" o:allowincell="f" strokeweight=".16931mm"/>
        </w:pic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09" w:right="1124" w:bottom="851" w:left="1140" w:header="0" w:footer="0" w:gutter="0"/>
          <w:cols w:space="720" w:equalWidth="0">
            <w:col w:w="9640"/>
          </w:cols>
        </w:sect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Рисунок 2 - Линейный график строительства N одинаковых объектов параллельным методом</w:t>
      </w:r>
    </w:p>
    <w:p w:rsidR="00935F05" w:rsidRPr="0045538D" w:rsidRDefault="00935F05" w:rsidP="0045538D">
      <w:pPr>
        <w:spacing w:after="0" w:line="240" w:lineRule="auto"/>
        <w:rPr>
          <w:rFonts w:ascii="Times New Roman" w:hAnsi="Times New Roman" w:cs="Times New Roman"/>
          <w:sz w:val="24"/>
          <w:szCs w:val="24"/>
        </w:rPr>
        <w:sectPr w:rsidR="00935F05" w:rsidRPr="0045538D">
          <w:type w:val="continuous"/>
          <w:pgSz w:w="11900" w:h="16840"/>
          <w:pgMar w:top="1109" w:right="1124" w:bottom="851" w:left="1140" w:header="0" w:footer="0" w:gutter="0"/>
          <w:cols w:space="720" w:equalWidth="0">
            <w:col w:w="9640"/>
          </w:cols>
        </w:sect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Параллельный метод характеризуется самыми короткими сроками производства работ и максимальным потреблением материально-технических ресурсов.</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Недостатки этого метода:</w:t>
      </w:r>
    </w:p>
    <w:p w:rsidR="00935F05" w:rsidRPr="0045538D" w:rsidRDefault="00935F05" w:rsidP="0045538D">
      <w:pPr>
        <w:numPr>
          <w:ilvl w:val="0"/>
          <w:numId w:val="59"/>
        </w:numPr>
        <w:tabs>
          <w:tab w:val="left" w:pos="860"/>
        </w:tabs>
        <w:spacing w:after="0" w:line="240" w:lineRule="auto"/>
        <w:ind w:left="860" w:hanging="1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отсутствие узкой технологической специализации рабочих;</w:t>
      </w:r>
    </w:p>
    <w:p w:rsidR="00935F05" w:rsidRPr="0045538D" w:rsidRDefault="00935F05" w:rsidP="0045538D">
      <w:pPr>
        <w:numPr>
          <w:ilvl w:val="0"/>
          <w:numId w:val="59"/>
        </w:numPr>
        <w:tabs>
          <w:tab w:val="left" w:pos="860"/>
        </w:tabs>
        <w:spacing w:after="0" w:line="240" w:lineRule="auto"/>
        <w:ind w:left="860" w:hanging="1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высокая загрузка предприятий стройиндустрии;</w:t>
      </w:r>
    </w:p>
    <w:p w:rsidR="00935F05" w:rsidRPr="0045538D" w:rsidRDefault="00935F05" w:rsidP="0045538D">
      <w:pPr>
        <w:numPr>
          <w:ilvl w:val="0"/>
          <w:numId w:val="59"/>
        </w:numPr>
        <w:tabs>
          <w:tab w:val="left" w:pos="863"/>
        </w:tabs>
        <w:spacing w:after="0" w:line="240" w:lineRule="auto"/>
        <w:ind w:left="700" w:firstLine="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максимальная потребность в материально-технических ресурсах. Достоинство метода – минимальная продолжительность строительства. При </w:t>
      </w:r>
      <w:r w:rsidRPr="0045538D">
        <w:rPr>
          <w:rFonts w:ascii="Times New Roman" w:eastAsia="Times New Roman" w:hAnsi="Times New Roman" w:cs="Times New Roman"/>
          <w:b/>
          <w:bCs/>
          <w:sz w:val="24"/>
          <w:szCs w:val="24"/>
        </w:rPr>
        <w:t>поточно-расчлененном</w:t>
      </w:r>
      <w:r w:rsidRPr="0045538D">
        <w:rPr>
          <w:rFonts w:ascii="Times New Roman" w:eastAsia="Times New Roman" w:hAnsi="Times New Roman" w:cs="Times New Roman"/>
          <w:sz w:val="24"/>
          <w:szCs w:val="24"/>
        </w:rPr>
        <w:t xml:space="preserve"> методе (рисунок 3) комплексный процесс</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возведения объекта делится на составляющие простые процессы:</w:t>
      </w:r>
    </w:p>
    <w:p w:rsidR="00935F05" w:rsidRPr="0045538D" w:rsidRDefault="00935F05" w:rsidP="0045538D">
      <w:pPr>
        <w:tabs>
          <w:tab w:val="left" w:pos="4560"/>
        </w:tabs>
        <w:spacing w:after="0" w:line="240" w:lineRule="auto"/>
        <w:ind w:left="780"/>
        <w:rPr>
          <w:rFonts w:ascii="Times New Roman" w:hAnsi="Times New Roman" w:cs="Times New Roman"/>
          <w:sz w:val="24"/>
          <w:szCs w:val="24"/>
        </w:rPr>
      </w:pPr>
      <w:r w:rsidRPr="0045538D">
        <w:rPr>
          <w:rFonts w:ascii="Times New Roman" w:eastAsia="Times New Roman" w:hAnsi="Times New Roman" w:cs="Times New Roman"/>
          <w:sz w:val="24"/>
          <w:szCs w:val="24"/>
        </w:rPr>
        <w:t>– установка опалубки (</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192" style="position:absolute;z-index:251869184;visibility:visible;mso-wrap-distance-left:0;mso-wrap-distance-right:0" from="179.65pt,-3.05pt" to="223.85pt,-3.05pt" o:allowincell="f" strokeweight="1.5pt"/>
        </w:pict>
      </w:r>
    </w:p>
    <w:p w:rsidR="00935F05" w:rsidRPr="0045538D" w:rsidRDefault="00935F05" w:rsidP="0045538D">
      <w:pPr>
        <w:spacing w:after="0" w:line="240" w:lineRule="auto"/>
        <w:ind w:left="780"/>
        <w:rPr>
          <w:rFonts w:ascii="Times New Roman" w:hAnsi="Times New Roman" w:cs="Times New Roman"/>
          <w:sz w:val="24"/>
          <w:szCs w:val="24"/>
        </w:rPr>
      </w:pPr>
      <w:r w:rsidRPr="0045538D">
        <w:rPr>
          <w:rFonts w:ascii="Times New Roman" w:eastAsia="Times New Roman" w:hAnsi="Times New Roman" w:cs="Times New Roman"/>
          <w:sz w:val="24"/>
          <w:szCs w:val="24"/>
        </w:rPr>
        <w:t>– монтаж арматурных изделий (</w:t>
      </w:r>
      <w:r w:rsidRPr="0045538D">
        <w:rPr>
          <w:rFonts w:ascii="Times New Roman" w:hAnsi="Times New Roman" w:cs="Times New Roman"/>
          <w:noProof/>
          <w:sz w:val="24"/>
          <w:szCs w:val="24"/>
        </w:rPr>
        <w:drawing>
          <wp:inline distT="0" distB="0" distL="0" distR="0">
            <wp:extent cx="748030" cy="158750"/>
            <wp:effectExtent l="0" t="0" r="0"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9">
                      <a:extLst/>
                    </a:blip>
                    <a:srcRect/>
                    <a:stretch>
                      <a:fillRect/>
                    </a:stretch>
                  </pic:blipFill>
                  <pic:spPr bwMode="auto">
                    <a:xfrm>
                      <a:off x="0" y="0"/>
                      <a:ext cx="748030" cy="158750"/>
                    </a:xfrm>
                    <a:prstGeom prst="rect">
                      <a:avLst/>
                    </a:prstGeom>
                    <a:noFill/>
                    <a:ln>
                      <a:noFill/>
                    </a:ln>
                  </pic:spPr>
                </pic:pic>
              </a:graphicData>
            </a:graphic>
          </wp:inline>
        </w:drawing>
      </w:r>
      <w:r w:rsidRPr="0045538D">
        <w:rPr>
          <w:rFonts w:ascii="Times New Roman" w:eastAsia="Times New Roman" w:hAnsi="Times New Roman" w:cs="Times New Roman"/>
          <w:sz w:val="24"/>
          <w:szCs w:val="24"/>
        </w:rPr>
        <w:t>)</w:t>
      </w:r>
    </w:p>
    <w:p w:rsidR="00935F05" w:rsidRPr="0045538D" w:rsidRDefault="00935F05" w:rsidP="0045538D">
      <w:pPr>
        <w:spacing w:after="0" w:line="240" w:lineRule="auto"/>
        <w:ind w:left="78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 укладка бетонной смеси( </w:t>
      </w:r>
      <w:r w:rsidRPr="0045538D">
        <w:rPr>
          <w:rFonts w:ascii="Times New Roman" w:hAnsi="Times New Roman" w:cs="Times New Roman"/>
          <w:noProof/>
          <w:sz w:val="24"/>
          <w:szCs w:val="24"/>
        </w:rPr>
        <w:drawing>
          <wp:inline distT="0" distB="0" distL="0" distR="0">
            <wp:extent cx="693420" cy="152400"/>
            <wp:effectExtent l="0" t="0" r="0" b="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0">
                      <a:extLst/>
                    </a:blip>
                    <a:srcRect/>
                    <a:stretch>
                      <a:fillRect/>
                    </a:stretch>
                  </pic:blipFill>
                  <pic:spPr bwMode="auto">
                    <a:xfrm>
                      <a:off x="0" y="0"/>
                      <a:ext cx="693420" cy="152400"/>
                    </a:xfrm>
                    <a:prstGeom prst="rect">
                      <a:avLst/>
                    </a:prstGeom>
                    <a:noFill/>
                    <a:ln>
                      <a:noFill/>
                    </a:ln>
                  </pic:spPr>
                </pic:pic>
              </a:graphicData>
            </a:graphic>
          </wp:inline>
        </w:drawing>
      </w:r>
    </w:p>
    <w:tbl>
      <w:tblPr>
        <w:tblW w:w="0" w:type="auto"/>
        <w:tblInd w:w="700" w:type="dxa"/>
        <w:tblLayout w:type="fixed"/>
        <w:tblCellMar>
          <w:left w:w="0" w:type="dxa"/>
          <w:right w:w="0" w:type="dxa"/>
        </w:tblCellMar>
        <w:tblLook w:val="04A0" w:firstRow="1" w:lastRow="0" w:firstColumn="1" w:lastColumn="0" w:noHBand="0" w:noVBand="1"/>
      </w:tblPr>
      <w:tblGrid>
        <w:gridCol w:w="1660"/>
        <w:gridCol w:w="1960"/>
        <w:gridCol w:w="860"/>
        <w:gridCol w:w="4460"/>
        <w:gridCol w:w="20"/>
      </w:tblGrid>
      <w:tr w:rsidR="00935F05" w:rsidRPr="0045538D" w:rsidTr="008916E6">
        <w:trPr>
          <w:trHeight w:val="322"/>
        </w:trPr>
        <w:tc>
          <w:tcPr>
            <w:tcW w:w="166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 распалубка</w:t>
            </w:r>
          </w:p>
        </w:tc>
        <w:tc>
          <w:tcPr>
            <w:tcW w:w="1960" w:type="dxa"/>
            <w:vAlign w:val="bottom"/>
          </w:tcPr>
          <w:p w:rsidR="00935F05" w:rsidRPr="0045538D" w:rsidRDefault="00935F05" w:rsidP="0045538D">
            <w:pPr>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конструкций (</w:t>
            </w:r>
          </w:p>
        </w:tc>
        <w:tc>
          <w:tcPr>
            <w:tcW w:w="5320" w:type="dxa"/>
            <w:gridSpan w:val="2"/>
            <w:vAlign w:val="bottom"/>
          </w:tcPr>
          <w:p w:rsidR="00935F05" w:rsidRPr="0045538D" w:rsidRDefault="00935F05"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48"/>
        </w:trPr>
        <w:tc>
          <w:tcPr>
            <w:tcW w:w="166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w w:val="99"/>
                <w:sz w:val="24"/>
                <w:szCs w:val="24"/>
              </w:rPr>
              <w:t>Организуется</w:t>
            </w:r>
          </w:p>
        </w:tc>
        <w:tc>
          <w:tcPr>
            <w:tcW w:w="1960" w:type="dxa"/>
            <w:vMerge w:val="restart"/>
            <w:vAlign w:val="bottom"/>
          </w:tcPr>
          <w:p w:rsidR="00935F05" w:rsidRPr="0045538D" w:rsidRDefault="00935F05" w:rsidP="0045538D">
            <w:pPr>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w w:val="97"/>
                <w:sz w:val="24"/>
                <w:szCs w:val="24"/>
              </w:rPr>
              <w:t>строительство</w:t>
            </w:r>
          </w:p>
        </w:tc>
        <w:tc>
          <w:tcPr>
            <w:tcW w:w="8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460" w:type="dxa"/>
            <w:vMerge w:val="restart"/>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объектов  таким  образом,   чтобы</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55"/>
        </w:trPr>
        <w:tc>
          <w:tcPr>
            <w:tcW w:w="166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96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vAlign w:val="bottom"/>
          </w:tcPr>
          <w:p w:rsidR="00935F05" w:rsidRPr="0045538D" w:rsidRDefault="00935F05" w:rsidP="0045538D">
            <w:pPr>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sz w:val="24"/>
                <w:szCs w:val="24"/>
              </w:rPr>
              <w:t>N</w:t>
            </w:r>
          </w:p>
        </w:tc>
        <w:tc>
          <w:tcPr>
            <w:tcW w:w="446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193" style="position:absolute;z-index:251870208;visibility:visible;mso-wrap-distance-left:0;mso-wrap-distance-right:0;mso-position-horizontal-relative:text;mso-position-vertical-relative:text" from="215.7pt,-22.45pt" to="259.1pt,-22.45pt" o:allowincell="f" strokeweight="1.5pt"/>
        </w:pict>
      </w:r>
    </w:p>
    <w:p w:rsidR="00935F05" w:rsidRPr="0045538D" w:rsidRDefault="00935F05"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одноименные простые процессы выполнялись на всех объектах последовательно, а разноименные совмещённо.</w:t>
      </w:r>
    </w:p>
    <w:p w:rsidR="00935F05" w:rsidRPr="0045538D" w:rsidRDefault="00935F05" w:rsidP="0045538D">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1740"/>
        <w:gridCol w:w="5000"/>
      </w:tblGrid>
      <w:tr w:rsidR="00935F05" w:rsidRPr="0045538D" w:rsidTr="008916E6">
        <w:trPr>
          <w:trHeight w:val="230"/>
        </w:trPr>
        <w:tc>
          <w:tcPr>
            <w:tcW w:w="1740" w:type="dxa"/>
            <w:vAlign w:val="bottom"/>
          </w:tcPr>
          <w:p w:rsidR="00935F05" w:rsidRPr="0045538D" w:rsidRDefault="00935F05" w:rsidP="0045538D">
            <w:pPr>
              <w:spacing w:after="0" w:line="240" w:lineRule="auto"/>
              <w:ind w:right="786"/>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000" w:type="dxa"/>
            <w:vAlign w:val="bottom"/>
          </w:tcPr>
          <w:p w:rsidR="00935F05" w:rsidRPr="0045538D" w:rsidRDefault="00935F05" w:rsidP="0045538D">
            <w:pPr>
              <w:spacing w:after="0" w:line="240" w:lineRule="auto"/>
              <w:ind w:left="2940"/>
              <w:rPr>
                <w:rFonts w:ascii="Times New Roman" w:hAnsi="Times New Roman" w:cs="Times New Roman"/>
                <w:sz w:val="24"/>
                <w:szCs w:val="24"/>
              </w:rPr>
            </w:pPr>
            <w:r w:rsidRPr="0045538D">
              <w:rPr>
                <w:rFonts w:ascii="Times New Roman" w:eastAsia="Times New Roman" w:hAnsi="Times New Roman" w:cs="Times New Roman"/>
                <w:sz w:val="24"/>
                <w:szCs w:val="24"/>
              </w:rPr>
              <w:t>Рабочие дни</w:t>
            </w:r>
          </w:p>
        </w:tc>
      </w:tr>
      <w:tr w:rsidR="00935F05" w:rsidRPr="0045538D" w:rsidTr="008916E6">
        <w:trPr>
          <w:trHeight w:val="238"/>
        </w:trPr>
        <w:tc>
          <w:tcPr>
            <w:tcW w:w="1740" w:type="dxa"/>
            <w:vAlign w:val="bottom"/>
          </w:tcPr>
          <w:p w:rsidR="00935F05" w:rsidRPr="0045538D" w:rsidRDefault="00935F05" w:rsidP="0045538D">
            <w:pPr>
              <w:spacing w:after="0" w:line="240" w:lineRule="auto"/>
              <w:ind w:right="786"/>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объекта</w:t>
            </w:r>
          </w:p>
        </w:tc>
        <w:tc>
          <w:tcPr>
            <w:tcW w:w="50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12"/>
        </w:trPr>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N</w:t>
            </w:r>
          </w:p>
        </w:tc>
        <w:tc>
          <w:tcPr>
            <w:tcW w:w="50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32"/>
        </w:trPr>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50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31"/>
        </w:trPr>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50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32"/>
        </w:trPr>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50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31"/>
        </w:trPr>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50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96"/>
        </w:trPr>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0" w:type="dxa"/>
            <w:vAlign w:val="bottom"/>
          </w:tcPr>
          <w:p w:rsidR="00935F05" w:rsidRPr="0045538D" w:rsidRDefault="00935F05" w:rsidP="0045538D">
            <w:pPr>
              <w:spacing w:after="0" w:line="240" w:lineRule="auto"/>
              <w:ind w:left="1000"/>
              <w:rPr>
                <w:rFonts w:ascii="Times New Roman" w:hAnsi="Times New Roman" w:cs="Times New Roman"/>
                <w:sz w:val="24"/>
                <w:szCs w:val="24"/>
              </w:rPr>
            </w:pPr>
            <w:r w:rsidRPr="0045538D">
              <w:rPr>
                <w:rFonts w:ascii="Times New Roman" w:eastAsia="Times New Roman" w:hAnsi="Times New Roman" w:cs="Times New Roman"/>
                <w:sz w:val="24"/>
                <w:szCs w:val="24"/>
              </w:rPr>
              <w:t>Т1</w:t>
            </w:r>
          </w:p>
        </w:tc>
      </w:tr>
      <w:tr w:rsidR="00935F05" w:rsidRPr="0045538D" w:rsidTr="008916E6">
        <w:trPr>
          <w:trHeight w:val="318"/>
        </w:trPr>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0" w:type="dxa"/>
            <w:vAlign w:val="bottom"/>
          </w:tcPr>
          <w:p w:rsidR="00935F05" w:rsidRPr="0045538D" w:rsidRDefault="00935F05" w:rsidP="0045538D">
            <w:pPr>
              <w:spacing w:after="0" w:line="240" w:lineRule="auto"/>
              <w:ind w:left="3880"/>
              <w:rPr>
                <w:rFonts w:ascii="Times New Roman" w:hAnsi="Times New Roman" w:cs="Times New Roman"/>
                <w:sz w:val="24"/>
                <w:szCs w:val="24"/>
              </w:rPr>
            </w:pPr>
            <w:r w:rsidRPr="0045538D">
              <w:rPr>
                <w:rFonts w:ascii="Times New Roman" w:eastAsia="Times New Roman" w:hAnsi="Times New Roman" w:cs="Times New Roman"/>
                <w:w w:val="99"/>
                <w:sz w:val="24"/>
                <w:szCs w:val="24"/>
              </w:rPr>
              <w:t>Т1 &gt; Т &gt; Т2</w:t>
            </w:r>
          </w:p>
        </w:tc>
      </w:tr>
    </w:tbl>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32320" behindDoc="1" locked="0" layoutInCell="0" allowOverlap="1">
            <wp:simplePos x="0" y="0"/>
            <wp:positionH relativeFrom="column">
              <wp:posOffset>-74930</wp:posOffset>
            </wp:positionH>
            <wp:positionV relativeFrom="paragraph">
              <wp:posOffset>-1722755</wp:posOffset>
            </wp:positionV>
            <wp:extent cx="6092825" cy="2540635"/>
            <wp:effectExtent l="0" t="0" r="0" b="0"/>
            <wp:wrapNone/>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1">
                      <a:extLst/>
                    </a:blip>
                    <a:srcRect/>
                    <a:stretch>
                      <a:fillRect/>
                    </a:stretch>
                  </pic:blipFill>
                  <pic:spPr bwMode="auto">
                    <a:xfrm>
                      <a:off x="0" y="0"/>
                      <a:ext cx="6092825" cy="2540635"/>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100"/>
        <w:rPr>
          <w:rFonts w:ascii="Times New Roman" w:hAnsi="Times New Roman" w:cs="Times New Roman"/>
          <w:sz w:val="24"/>
          <w:szCs w:val="24"/>
        </w:rPr>
      </w:pPr>
      <w:r w:rsidRPr="0045538D">
        <w:rPr>
          <w:rFonts w:ascii="Times New Roman" w:eastAsia="Times New Roman" w:hAnsi="Times New Roman" w:cs="Times New Roman"/>
          <w:sz w:val="24"/>
          <w:szCs w:val="24"/>
        </w:rPr>
        <w:t>R</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&gt; R &gt; R</w:t>
      </w:r>
      <w:r w:rsidRPr="0045538D">
        <w:rPr>
          <w:rFonts w:ascii="Times New Roman" w:eastAsia="Times New Roman" w:hAnsi="Times New Roman" w:cs="Times New Roman"/>
          <w:sz w:val="24"/>
          <w:szCs w:val="24"/>
          <w:vertAlign w:val="subscript"/>
        </w:rPr>
        <w:t>1</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sz w:val="24"/>
          <w:szCs w:val="24"/>
        </w:rPr>
        <w:t>Рисунок 3 – Линейный график строительства N одинаковых объектов поточно-расчлененным методом</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Достоинства метода:</w:t>
      </w:r>
    </w:p>
    <w:p w:rsidR="00935F05" w:rsidRPr="0045538D" w:rsidRDefault="00935F05" w:rsidP="0045538D">
      <w:pPr>
        <w:numPr>
          <w:ilvl w:val="0"/>
          <w:numId w:val="61"/>
        </w:numPr>
        <w:tabs>
          <w:tab w:val="left" w:pos="953"/>
        </w:tabs>
        <w:spacing w:after="0" w:line="240" w:lineRule="auto"/>
        <w:ind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рабочие одной квалификации выполняют одни и те же процессы в течение длительного времени, что положительно влияет на производительность труда и качество выполнения работ;</w:t>
      </w:r>
    </w:p>
    <w:p w:rsidR="00935F05" w:rsidRPr="0045538D" w:rsidRDefault="00935F05" w:rsidP="0045538D">
      <w:pPr>
        <w:numPr>
          <w:ilvl w:val="0"/>
          <w:numId w:val="61"/>
        </w:numPr>
        <w:tabs>
          <w:tab w:val="left" w:pos="973"/>
        </w:tabs>
        <w:spacing w:after="0" w:line="240" w:lineRule="auto"/>
        <w:ind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равномерно поставляются и потребляются материально-технические ресурсы;</w:t>
      </w:r>
    </w:p>
    <w:p w:rsidR="00935F05" w:rsidRPr="0045538D" w:rsidRDefault="00935F05" w:rsidP="0045538D">
      <w:pPr>
        <w:numPr>
          <w:ilvl w:val="0"/>
          <w:numId w:val="61"/>
        </w:numPr>
        <w:tabs>
          <w:tab w:val="left" w:pos="860"/>
        </w:tabs>
        <w:spacing w:after="0" w:line="240" w:lineRule="auto"/>
        <w:ind w:left="860" w:hanging="1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ритмично работают строительные организации;</w:t>
      </w:r>
    </w:p>
    <w:p w:rsidR="00935F05" w:rsidRPr="0045538D" w:rsidRDefault="00935F05" w:rsidP="0045538D">
      <w:pPr>
        <w:numPr>
          <w:ilvl w:val="0"/>
          <w:numId w:val="61"/>
        </w:numPr>
        <w:tabs>
          <w:tab w:val="left" w:pos="1169"/>
        </w:tabs>
        <w:spacing w:after="0" w:line="240" w:lineRule="auto"/>
        <w:ind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сокращаются сроки производства работ по сравнению с последовательным методом производства работ.</w:t>
      </w:r>
    </w:p>
    <w:p w:rsidR="00935F05" w:rsidRPr="0045538D" w:rsidRDefault="00935F05" w:rsidP="0045538D">
      <w:pPr>
        <w:spacing w:after="0" w:line="240" w:lineRule="auto"/>
        <w:ind w:firstLine="70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Для создания строительного потока необходимо выполнить следующие условия:</w:t>
      </w:r>
    </w:p>
    <w:p w:rsidR="00935F05" w:rsidRPr="0045538D" w:rsidRDefault="00935F05" w:rsidP="0045538D">
      <w:pPr>
        <w:numPr>
          <w:ilvl w:val="0"/>
          <w:numId w:val="62"/>
        </w:numPr>
        <w:tabs>
          <w:tab w:val="left" w:pos="1168"/>
        </w:tabs>
        <w:spacing w:after="0" w:line="240" w:lineRule="auto"/>
        <w:ind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расчленение сложного комплексного процесса на простые составляющие процессы;</w:t>
      </w:r>
    </w:p>
    <w:p w:rsidR="00935F05" w:rsidRPr="0045538D" w:rsidRDefault="00935F05" w:rsidP="0045538D">
      <w:pPr>
        <w:numPr>
          <w:ilvl w:val="0"/>
          <w:numId w:val="62"/>
        </w:numPr>
        <w:tabs>
          <w:tab w:val="left" w:pos="1187"/>
        </w:tabs>
        <w:spacing w:after="0" w:line="240" w:lineRule="auto"/>
        <w:ind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разделение труда исполнителей и закрепление за ними соответствующих простых процессов;</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45538D">
      <w:pPr>
        <w:numPr>
          <w:ilvl w:val="0"/>
          <w:numId w:val="62"/>
        </w:numPr>
        <w:tabs>
          <w:tab w:val="left" w:pos="860"/>
        </w:tabs>
        <w:spacing w:after="0" w:line="240" w:lineRule="auto"/>
        <w:ind w:left="860" w:hanging="1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создание производственного ритма;</w:t>
      </w:r>
    </w:p>
    <w:p w:rsidR="00935F05" w:rsidRPr="0045538D" w:rsidRDefault="00935F05" w:rsidP="0045538D">
      <w:pPr>
        <w:numPr>
          <w:ilvl w:val="0"/>
          <w:numId w:val="62"/>
        </w:numPr>
        <w:tabs>
          <w:tab w:val="left" w:pos="902"/>
        </w:tabs>
        <w:spacing w:after="0" w:line="240" w:lineRule="auto"/>
        <w:ind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назначение очередности работ на захватках, максимально совмещая их по времени и ресурсам.</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45538D">
      <w:pPr>
        <w:spacing w:after="0" w:line="240" w:lineRule="auto"/>
        <w:ind w:firstLine="709"/>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Таким образом, сущность строительного потока заключается в том, что строительные бригады рабочих постоянного состава, оснащенные соответствующим набором инструментов и машин, выполняют одни и те же работы, максимально совмещая их во времени и пространстве на различных захватках, и ритмично выпускают готовую строительную продукцию.</w:t>
      </w:r>
    </w:p>
    <w:p w:rsidR="00935F05" w:rsidRPr="0045538D" w:rsidRDefault="00935F05" w:rsidP="0045538D">
      <w:pPr>
        <w:numPr>
          <w:ilvl w:val="0"/>
          <w:numId w:val="63"/>
        </w:numPr>
        <w:tabs>
          <w:tab w:val="left" w:pos="1060"/>
        </w:tabs>
        <w:spacing w:after="0" w:line="240" w:lineRule="auto"/>
        <w:ind w:left="1060" w:hanging="357"/>
        <w:rPr>
          <w:rFonts w:ascii="Times New Roman" w:eastAsia="Times New Roman" w:hAnsi="Times New Roman" w:cs="Times New Roman"/>
          <w:b/>
          <w:bCs/>
          <w:sz w:val="24"/>
          <w:szCs w:val="24"/>
        </w:rPr>
      </w:pPr>
      <w:r w:rsidRPr="0045538D">
        <w:rPr>
          <w:rFonts w:ascii="Times New Roman" w:eastAsia="Times New Roman" w:hAnsi="Times New Roman" w:cs="Times New Roman"/>
          <w:b/>
          <w:bCs/>
          <w:sz w:val="24"/>
          <w:szCs w:val="24"/>
        </w:rPr>
        <w:t>Проектирование и расчет строительного потока</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Задачей проектирования строительного потока является определение таких параметров потока, которые с учетом рациональной технологии и организации работ по всем объектам обеспечивают строительство объектов в пределах нормативной продолжительности, непрерывную загрузку ресурсов (бригад, машин, механизмов) и непрерывность ведения строительно-монтажных работ по каждому объекту.</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Основной задачей расчета потока является установление рациональных сроков продолжительности строительства, которые обеспечили бы наиболее эффективное использование рабочих и механизмов за счет насыщения фронта работ максимальным количеством ресурсов. При этом все расчеты должны базироваться на реальном количестве ресурсов, которые могут быть выделены соответствующими строительными организациями для выполнения объема работ по потоку.</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2.1 Классификация строительных потоков</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Строительные потоки классифицируют по их структуре и по ритмичности выполнения.</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По структуре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частные,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специализированные,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объектные и комплексные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Частный  поток  –   элементарный  строительный  поток,   который представляет собой выполнение одного строительного процесса на ряде захваток. Продукция частного потока – работы или элементы конструкций зданий.</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Специализированный поток – совокупность технологически связанных частных потоков, объединенных единой системой параметров и схемой потока. Его продукцией является законченный конструктивный элемент или комплекс работ.</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Объектный поток – совокупность технологически и организационно связанных специализированных потоков, совместной продукцией которых являются построенные отдельные здания (сооружения), либо группа однородных зданий.</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Комплексный поток – совокупность организационно связанных объектных потоков, совместной продукцией которых являются промышленное предприятие, жилой массив.</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По ритмичности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ритмичные и неритмичные потоки.</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Ритмичные потоки – это потоки, в которых продолжительность выполнения работ на отдельных захватках одинакова. Ритмичными могут быть частные, специализированные и объектные потоки.</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Неритмичные потоки – это потоки, в которых продолжительность выполнения работ на отдельных захватках различна. Неритмичными могут быть все виды потоков.</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2.2 Параметры строительных потоков</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Параметры строительных потоков </w:t>
      </w:r>
      <w:r w:rsidRPr="0045538D">
        <w:rPr>
          <w:rFonts w:ascii="Times New Roman" w:eastAsia="Times New Roman" w:hAnsi="Times New Roman" w:cs="Times New Roman"/>
          <w:sz w:val="24"/>
          <w:szCs w:val="24"/>
        </w:rPr>
        <w:t>подразделяются на</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пространственные, технологические (организационные) и временные.</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Пространственные параметры</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Захватка m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часть здания или его конструктивный элемент,</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 пределах</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которого развиваются и увязываются между собой частные потоки, входящие в состав специализированного потока.</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Участок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часть возводимого здания,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 пределах которого развиваются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взаимосвязанные специализированные потоки, входящие в состав объектного потока.</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Делянка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фронт работы одной бригады.</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Ярус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участок условного деления объекта по вертикали.</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Технологические параметры</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Число потоков n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количество частных потоков</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(бригад)</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 составе</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специализированного потока.</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Объем работ V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количество выполняемой работы в физических</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единицах измерения.</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Трудоемкость Q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затраты труда на выполнение работы в человеко-днях.</w:t>
      </w:r>
      <w:r w:rsidRPr="0045538D">
        <w:rPr>
          <w:rFonts w:ascii="Times New Roman" w:eastAsia="Times New Roman" w:hAnsi="Times New Roman" w:cs="Times New Roman"/>
          <w:i/>
          <w:iCs/>
          <w:sz w:val="24"/>
          <w:szCs w:val="24"/>
        </w:rPr>
        <w:t xml:space="preserve"> Интенсивность I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количество продукции,</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выпускаемое строительным</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потоком за единицу времени.</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Временные параметры</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Ритм потока t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продолжительность работы бригады на одной захватке.</w:t>
      </w:r>
      <w:r w:rsidRPr="0045538D">
        <w:rPr>
          <w:rFonts w:ascii="Times New Roman" w:eastAsia="Times New Roman" w:hAnsi="Times New Roman" w:cs="Times New Roman"/>
          <w:i/>
          <w:iCs/>
          <w:sz w:val="24"/>
          <w:szCs w:val="24"/>
        </w:rPr>
        <w:t xml:space="preserve"> Шаг потока k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промежуток времени между началом работ двух</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смежных частных потоков.</w:t>
      </w: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Период развертывания Тр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время,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 течение которого в поток</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включаются все потоки.</w:t>
      </w: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Период выпуска продукции Тпр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время,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 течение которого выпускается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готовая строительная продукция.</w:t>
      </w: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i/>
          <w:iCs/>
          <w:sz w:val="24"/>
          <w:szCs w:val="24"/>
        </w:rPr>
        <w:t>Технологический (организационный) перерыв t</w:t>
      </w:r>
      <w:r w:rsidRPr="0045538D">
        <w:rPr>
          <w:rFonts w:ascii="Times New Roman" w:eastAsia="Times New Roman" w:hAnsi="Times New Roman" w:cs="Times New Roman"/>
          <w:i/>
          <w:iCs/>
          <w:sz w:val="24"/>
          <w:szCs w:val="24"/>
          <w:vertAlign w:val="subscript"/>
        </w:rPr>
        <w:t>пер</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промежуток времени</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между окончанием предыдущего и началом последнего потока.</w:t>
      </w: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b/>
          <w:bCs/>
          <w:sz w:val="24"/>
          <w:szCs w:val="24"/>
        </w:rPr>
        <w:t>3 Основные закономерности, технологическая увязка и расчет параметров ритмичных потоков</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3.1 Основные закономерности</w:t>
      </w: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sz w:val="24"/>
          <w:szCs w:val="24"/>
        </w:rPr>
        <w:t>1 Работу на каждой последующей захватке начинают с интервалом, равным шагу потока.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numPr>
          <w:ilvl w:val="0"/>
          <w:numId w:val="64"/>
        </w:numPr>
        <w:tabs>
          <w:tab w:val="left" w:pos="920"/>
        </w:tabs>
        <w:spacing w:after="0" w:line="240" w:lineRule="auto"/>
        <w:ind w:left="920" w:hanging="21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 одной захватке может работать одна бригада (звено).</w:t>
      </w:r>
    </w:p>
    <w:p w:rsidR="00935F05" w:rsidRPr="0045538D" w:rsidRDefault="00935F05" w:rsidP="0045538D">
      <w:pPr>
        <w:numPr>
          <w:ilvl w:val="0"/>
          <w:numId w:val="64"/>
        </w:numPr>
        <w:tabs>
          <w:tab w:val="left" w:pos="978"/>
        </w:tabs>
        <w:spacing w:after="0" w:line="240" w:lineRule="auto"/>
        <w:ind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Размер каждой захватки остается неизменным для всех видов работ, выполняемых на захватках.</w:t>
      </w:r>
    </w:p>
    <w:p w:rsidR="00935F05" w:rsidRPr="0045538D" w:rsidRDefault="00935F05" w:rsidP="0045538D">
      <w:pPr>
        <w:numPr>
          <w:ilvl w:val="0"/>
          <w:numId w:val="64"/>
        </w:numPr>
        <w:tabs>
          <w:tab w:val="left" w:pos="941"/>
        </w:tabs>
        <w:spacing w:after="0" w:line="240" w:lineRule="auto"/>
        <w:ind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После выполнения всего комплекса работ на одной захватке работы на последующих захватках заканчивают не позднее чем через интервал, равный шагу потока.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3.2 Расчет параметров ритмичного потока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sz w:val="24"/>
          <w:szCs w:val="24"/>
        </w:rPr>
        <w:t>Используя временные параметры и обозначения, продолжительность ритмичного потока можно выразить следующими формулами:</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numPr>
          <w:ilvl w:val="0"/>
          <w:numId w:val="65"/>
        </w:numPr>
        <w:tabs>
          <w:tab w:val="left" w:pos="4700"/>
        </w:tabs>
        <w:spacing w:after="0" w:line="240" w:lineRule="auto"/>
        <w:ind w:left="4700" w:hanging="238"/>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Т</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 Т</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right="-699"/>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 (n - 1) · t;</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right="-699"/>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m · k</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87"/>
        </w:numPr>
        <w:tabs>
          <w:tab w:val="left" w:pos="960"/>
        </w:tabs>
        <w:spacing w:after="0" w:line="240" w:lineRule="auto"/>
        <w:ind w:left="960" w:hanging="2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ритмичном потоке t = k. Тогда Т = (n-1) · t + m· t = (n+ m -1) · t</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960"/>
        <w:rPr>
          <w:rFonts w:ascii="Times New Roman" w:hAnsi="Times New Roman" w:cs="Times New Roman"/>
          <w:sz w:val="24"/>
          <w:szCs w:val="24"/>
        </w:rPr>
      </w:pPr>
      <w:r w:rsidRPr="0045538D">
        <w:rPr>
          <w:rFonts w:ascii="Times New Roman" w:eastAsia="Times New Roman" w:hAnsi="Times New Roman" w:cs="Times New Roman"/>
          <w:noProof/>
          <w:sz w:val="24"/>
          <w:szCs w:val="24"/>
        </w:rPr>
        <w:drawing>
          <wp:anchor distT="0" distB="0" distL="114300" distR="114300" simplePos="0" relativeHeight="251833344" behindDoc="1" locked="0" layoutInCell="0" allowOverlap="1">
            <wp:simplePos x="0" y="0"/>
            <wp:positionH relativeFrom="column">
              <wp:posOffset>285750</wp:posOffset>
            </wp:positionH>
            <wp:positionV relativeFrom="paragraph">
              <wp:posOffset>2645410</wp:posOffset>
            </wp:positionV>
            <wp:extent cx="4629150" cy="2800350"/>
            <wp:effectExtent l="19050" t="0" r="0" b="0"/>
            <wp:wrapNone/>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2">
                      <a:extLst/>
                    </a:blip>
                    <a:srcRect/>
                    <a:stretch>
                      <a:fillRect/>
                    </a:stretch>
                  </pic:blipFill>
                  <pic:spPr bwMode="auto">
                    <a:xfrm>
                      <a:off x="0" y="0"/>
                      <a:ext cx="4629150" cy="2800350"/>
                    </a:xfrm>
                    <a:prstGeom prst="rect">
                      <a:avLst/>
                    </a:prstGeom>
                    <a:noFill/>
                  </pic:spPr>
                </pic:pic>
              </a:graphicData>
            </a:graphic>
          </wp:anchor>
        </w:drawing>
      </w:r>
      <w:r w:rsidRPr="0045538D">
        <w:rPr>
          <w:rFonts w:ascii="Times New Roman" w:eastAsia="Times New Roman" w:hAnsi="Times New Roman" w:cs="Times New Roman"/>
          <w:sz w:val="24"/>
          <w:szCs w:val="24"/>
        </w:rPr>
        <w:t>Рисунок 4 – Циклограмма строительного потока</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09" w:right="1124" w:bottom="1440" w:left="1140" w:header="0" w:footer="0" w:gutter="0"/>
          <w:cols w:space="720" w:equalWidth="0">
            <w:col w:w="9640"/>
          </w:cols>
        </w:sect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Так, при заданной общей продолжительности строительства Т и известном количестве бригад n и захваток m величина шага потока</w:t>
      </w:r>
    </w:p>
    <w:p w:rsidR="00935F05" w:rsidRPr="0045538D" w:rsidRDefault="00935F05" w:rsidP="0045538D">
      <w:pPr>
        <w:tabs>
          <w:tab w:val="left" w:pos="5180"/>
          <w:tab w:val="left" w:pos="5740"/>
        </w:tabs>
        <w:spacing w:after="0" w:line="240" w:lineRule="auto"/>
        <w:ind w:left="454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t </w:t>
      </w:r>
      <w:r w:rsidRPr="0045538D">
        <w:rPr>
          <w:rFonts w:ascii="Times New Roman" w:eastAsia="Symbol"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vertAlign w:val="superscript"/>
        </w:rPr>
        <w:t>Т</w:t>
      </w:r>
      <w:r w:rsidRPr="0045538D">
        <w:rPr>
          <w:rFonts w:ascii="Times New Roman" w:hAnsi="Times New Roman" w:cs="Times New Roman"/>
          <w:sz w:val="24"/>
          <w:szCs w:val="24"/>
        </w:rPr>
        <w:tab/>
      </w:r>
      <w:r w:rsidRPr="0045538D">
        <w:rPr>
          <w:rFonts w:ascii="Times New Roman" w:eastAsia="Calibri" w:hAnsi="Times New Roman" w:cs="Times New Roman"/>
          <w:sz w:val="24"/>
          <w:szCs w:val="24"/>
        </w:rPr>
        <w:t>.</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33" o:spid="_x0000_s1194" style="position:absolute;z-index:251871232;visibility:visible;mso-wrap-distance-left:0;mso-wrap-distance-right:0" from="243.85pt,-.2pt" to="285.45pt,-.2pt" o:allowincell="f" strokeweight=".17603mm"/>
        </w:pict>
      </w:r>
    </w:p>
    <w:p w:rsidR="00935F05" w:rsidRPr="0045538D" w:rsidRDefault="00935F05" w:rsidP="0045538D">
      <w:pPr>
        <w:spacing w:after="0" w:line="240" w:lineRule="auto"/>
        <w:ind w:left="490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m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n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бригад при заданном Т и принятых t и m</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452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n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i/>
          <w:iCs/>
          <w:sz w:val="24"/>
          <w:szCs w:val="24"/>
          <w:u w:val="single"/>
          <w:vertAlign w:val="superscript"/>
        </w:rPr>
        <w:t>Т</w:t>
      </w:r>
      <w:r w:rsidRPr="0045538D">
        <w:rPr>
          <w:rFonts w:ascii="Times New Roman" w:eastAsia="Times New Roman" w:hAnsi="Times New Roman" w:cs="Times New Roman"/>
          <w:i/>
          <w:iCs/>
          <w:sz w:val="24"/>
          <w:szCs w:val="24"/>
          <w:vertAlign w:val="subscript"/>
        </w:rPr>
        <w:t>t</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m </w:t>
      </w:r>
      <w:r w:rsidRPr="0045538D">
        <w:rPr>
          <w:rFonts w:ascii="Times New Roman" w:eastAsia="Calibri" w:hAnsi="Times New Roman" w:cs="Times New Roman"/>
          <w:sz w:val="24"/>
          <w:szCs w:val="24"/>
        </w:rPr>
        <w:t>.</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захваток</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right="-739"/>
        <w:jc w:val="center"/>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m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i/>
          <w:iCs/>
          <w:sz w:val="24"/>
          <w:szCs w:val="24"/>
          <w:u w:val="single"/>
          <w:vertAlign w:val="superscript"/>
        </w:rPr>
        <w:t>Т</w:t>
      </w:r>
      <w:r w:rsidRPr="0045538D">
        <w:rPr>
          <w:rFonts w:ascii="Times New Roman" w:eastAsia="Times New Roman" w:hAnsi="Times New Roman" w:cs="Times New Roman"/>
          <w:i/>
          <w:iCs/>
          <w:sz w:val="24"/>
          <w:szCs w:val="24"/>
          <w:vertAlign w:val="subscript"/>
        </w:rPr>
        <w:t>t</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n </w:t>
      </w:r>
      <w:r w:rsidRPr="0045538D">
        <w:rPr>
          <w:rFonts w:ascii="Times New Roman" w:eastAsia="Calibri" w:hAnsi="Times New Roman" w:cs="Times New Roman"/>
          <w:sz w:val="24"/>
          <w:szCs w:val="24"/>
        </w:rPr>
        <w:t>.</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Если технологический или организационный перерывы не учтены в продолжительности шага потока, то их значения включают в расчетную формулу общей продолжительности потока: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88"/>
        </w:numPr>
        <w:tabs>
          <w:tab w:val="left" w:pos="4120"/>
        </w:tabs>
        <w:spacing w:after="0" w:line="240" w:lineRule="auto"/>
        <w:ind w:left="4120" w:hanging="238"/>
        <w:rPr>
          <w:rFonts w:ascii="Times New Roman" w:eastAsia="Times New Roman" w:hAnsi="Times New Roman" w:cs="Times New Roman"/>
          <w:i/>
          <w:iCs/>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m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n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w:t>
      </w:r>
      <w:r w:rsidRPr="0045538D">
        <w:rPr>
          <w:rFonts w:ascii="Times New Roman" w:eastAsia="Symbol" w:hAnsi="Times New Roman" w:cs="Times New Roman"/>
          <w:sz w:val="24"/>
          <w:szCs w:val="24"/>
        </w:rPr>
        <w:t></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t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t </w:t>
      </w:r>
      <w:r w:rsidRPr="0045538D">
        <w:rPr>
          <w:rFonts w:ascii="Times New Roman" w:eastAsia="Times New Roman" w:hAnsi="Times New Roman" w:cs="Times New Roman"/>
          <w:i/>
          <w:iCs/>
          <w:sz w:val="24"/>
          <w:szCs w:val="24"/>
          <w:vertAlign w:val="subscript"/>
        </w:rPr>
        <w:t>ПЕР</w:t>
      </w:r>
      <w:r w:rsidRPr="0045538D">
        <w:rPr>
          <w:rFonts w:ascii="Times New Roman" w:eastAsia="Times New Roman" w:hAnsi="Times New Roman" w:cs="Times New Roman"/>
          <w:i/>
          <w:iCs/>
          <w:sz w:val="24"/>
          <w:szCs w:val="24"/>
        </w:rPr>
        <w:t xml:space="preserve"> </w:t>
      </w:r>
      <w:r w:rsidRPr="0045538D">
        <w:rPr>
          <w:rFonts w:ascii="Times New Roman" w:eastAsia="Calibri" w:hAnsi="Times New Roman" w:cs="Times New Roman"/>
          <w:sz w:val="24"/>
          <w:szCs w:val="24"/>
        </w:rPr>
        <w:t>.</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Ритмичный поток можно изобразить с помощью линейного графика и циклограммы.</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b/>
          <w:bCs/>
          <w:i/>
          <w:iCs/>
          <w:sz w:val="24"/>
          <w:szCs w:val="24"/>
        </w:rPr>
        <w:t xml:space="preserve">Пример: </w:t>
      </w:r>
      <w:r w:rsidRPr="0045538D">
        <w:rPr>
          <w:rFonts w:ascii="Times New Roman" w:eastAsia="Times New Roman" w:hAnsi="Times New Roman" w:cs="Times New Roman"/>
          <w:sz w:val="24"/>
          <w:szCs w:val="24"/>
        </w:rPr>
        <w:t>Составить график производства работ</w:t>
      </w:r>
      <w:r w:rsidRPr="0045538D">
        <w:rPr>
          <w:rFonts w:ascii="Times New Roman" w:eastAsia="Times New Roman" w:hAnsi="Times New Roman" w:cs="Times New Roman"/>
          <w:b/>
          <w:bCs/>
          <w:i/>
          <w:iCs/>
          <w:sz w:val="24"/>
          <w:szCs w:val="24"/>
        </w:rPr>
        <w:t xml:space="preserve"> </w:t>
      </w:r>
      <w:r w:rsidRPr="0045538D">
        <w:rPr>
          <w:rFonts w:ascii="Times New Roman" w:eastAsia="Times New Roman" w:hAnsi="Times New Roman" w:cs="Times New Roman"/>
          <w:sz w:val="24"/>
          <w:szCs w:val="24"/>
        </w:rPr>
        <w:t>(линейный и</w:t>
      </w:r>
      <w:r w:rsidRPr="0045538D">
        <w:rPr>
          <w:rFonts w:ascii="Times New Roman" w:eastAsia="Times New Roman" w:hAnsi="Times New Roman" w:cs="Times New Roman"/>
          <w:b/>
          <w:bCs/>
          <w:i/>
          <w:iCs/>
          <w:sz w:val="24"/>
          <w:szCs w:val="24"/>
        </w:rPr>
        <w:t xml:space="preserve"> </w:t>
      </w:r>
      <w:r w:rsidRPr="0045538D">
        <w:rPr>
          <w:rFonts w:ascii="Times New Roman" w:eastAsia="Times New Roman" w:hAnsi="Times New Roman" w:cs="Times New Roman"/>
          <w:sz w:val="24"/>
          <w:szCs w:val="24"/>
        </w:rPr>
        <w:t>циклограмму) и определить общую продолжительность выполнения работ, включенных в специализированный поток.</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Исходные данные: </w:t>
      </w:r>
      <w:r w:rsidRPr="0045538D">
        <w:rPr>
          <w:rFonts w:ascii="Times New Roman" w:eastAsia="Times New Roman" w:hAnsi="Times New Roman" w:cs="Times New Roman"/>
          <w:sz w:val="24"/>
          <w:szCs w:val="24"/>
        </w:rPr>
        <w:t>количество бригад</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n = 3,</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объемы работ на захватках</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одинаковые; число захваток m = 8; ритмы работы бригад t = k = 1 день.</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Решение:</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 (n+ m -1) · t;</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Т=(8+3-1) · 1= 10 дн.</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Строим линейный график и циклограмму равноритмичного специализированного потока (рисунок 5).</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12" w:right="1124" w:bottom="1440" w:left="1140" w:header="0" w:footer="0" w:gutter="0"/>
          <w:cols w:space="720" w:equalWidth="0">
            <w:col w:w="9640"/>
          </w:cols>
        </w:sect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lastRenderedPageBreak/>
        <w:drawing>
          <wp:anchor distT="0" distB="0" distL="114300" distR="114300" simplePos="0" relativeHeight="251834368" behindDoc="1" locked="0" layoutInCell="0" allowOverlap="1">
            <wp:simplePos x="0" y="0"/>
            <wp:positionH relativeFrom="page">
              <wp:posOffset>1609090</wp:posOffset>
            </wp:positionH>
            <wp:positionV relativeFrom="page">
              <wp:posOffset>719455</wp:posOffset>
            </wp:positionV>
            <wp:extent cx="4347210" cy="8229600"/>
            <wp:effectExtent l="0" t="0" r="0" b="0"/>
            <wp:wrapNone/>
            <wp:docPr id="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3">
                      <a:clrChange>
                        <a:clrFrom>
                          <a:srgbClr val="FFFFFF"/>
                        </a:clrFrom>
                        <a:clrTo>
                          <a:srgbClr val="FFFFFF">
                            <a:alpha val="0"/>
                          </a:srgbClr>
                        </a:clrTo>
                      </a:clrChange>
                      <a:extLst/>
                    </a:blip>
                    <a:srcRect/>
                    <a:stretch>
                      <a:fillRect/>
                    </a:stretch>
                  </pic:blipFill>
                  <pic:spPr bwMode="auto">
                    <a:xfrm>
                      <a:off x="0" y="0"/>
                      <a:ext cx="4347210" cy="8229600"/>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а – линейный график; б – циклограмма</w:t>
      </w:r>
    </w:p>
    <w:p w:rsidR="00935F05" w:rsidRPr="0045538D" w:rsidRDefault="00935F05" w:rsidP="0045538D">
      <w:pPr>
        <w:spacing w:after="0" w:line="240" w:lineRule="auto"/>
        <w:ind w:firstLine="680"/>
        <w:rPr>
          <w:rFonts w:ascii="Times New Roman" w:hAnsi="Times New Roman" w:cs="Times New Roman"/>
          <w:sz w:val="24"/>
          <w:szCs w:val="24"/>
        </w:rPr>
      </w:pPr>
      <w:r w:rsidRPr="0045538D">
        <w:rPr>
          <w:rFonts w:ascii="Times New Roman" w:eastAsia="Times New Roman" w:hAnsi="Times New Roman" w:cs="Times New Roman"/>
          <w:sz w:val="24"/>
          <w:szCs w:val="24"/>
        </w:rPr>
        <w:t>Рисунок 5 – Линейный график и циклограмма специализированного равноритмичного потока</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440" w:right="1124" w:bottom="1108" w:left="1140" w:header="0" w:footer="0" w:gutter="0"/>
          <w:cols w:space="720" w:equalWidth="0">
            <w:col w:w="9640"/>
          </w:cols>
        </w:sectPr>
      </w:pP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b/>
          <w:bCs/>
          <w:sz w:val="24"/>
          <w:szCs w:val="24"/>
        </w:rPr>
        <w:lastRenderedPageBreak/>
        <w:t>3.3 Организация потока с постоянным не единым, но кратным ритмом работы бригад (кратноритмичный поток)</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sz w:val="24"/>
          <w:szCs w:val="24"/>
        </w:rPr>
        <w:t>Составить график производства работ (линейный и циклограмму) и определить общий срок строительства пяти монолитных фундаментов.</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i/>
          <w:iCs/>
          <w:sz w:val="24"/>
          <w:szCs w:val="24"/>
        </w:rPr>
        <w:t>Исходные данные:</w:t>
      </w:r>
    </w:p>
    <w:p w:rsidR="00935F05" w:rsidRPr="0045538D" w:rsidRDefault="00935F05" w:rsidP="00E5765D">
      <w:pPr>
        <w:numPr>
          <w:ilvl w:val="0"/>
          <w:numId w:val="189"/>
        </w:numPr>
        <w:tabs>
          <w:tab w:val="left" w:pos="1060"/>
        </w:tabs>
        <w:spacing w:after="0" w:line="240" w:lineRule="auto"/>
        <w:ind w:left="1060" w:hanging="3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Состав работ:</w:t>
      </w:r>
    </w:p>
    <w:p w:rsidR="00935F05" w:rsidRPr="0045538D" w:rsidRDefault="00935F05" w:rsidP="0045538D">
      <w:pPr>
        <w:spacing w:after="0" w:line="240" w:lineRule="auto"/>
        <w:ind w:left="106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 – установка опалубки;</w:t>
      </w:r>
    </w:p>
    <w:p w:rsidR="00935F05" w:rsidRPr="0045538D" w:rsidRDefault="00935F05" w:rsidP="0045538D">
      <w:pPr>
        <w:spacing w:after="0" w:line="240" w:lineRule="auto"/>
        <w:ind w:left="106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 – монтаж арматурных изделий;</w:t>
      </w:r>
    </w:p>
    <w:p w:rsidR="00935F05" w:rsidRPr="0045538D" w:rsidRDefault="00935F05" w:rsidP="0045538D">
      <w:pPr>
        <w:spacing w:after="0" w:line="240" w:lineRule="auto"/>
        <w:ind w:left="106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 – укладка бетонной смеси;</w:t>
      </w:r>
    </w:p>
    <w:p w:rsidR="00935F05" w:rsidRPr="0045538D" w:rsidRDefault="00935F05" w:rsidP="0045538D">
      <w:pPr>
        <w:spacing w:after="0" w:line="240" w:lineRule="auto"/>
        <w:ind w:left="106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 – распалубка конструкций.</w:t>
      </w:r>
    </w:p>
    <w:p w:rsidR="00935F05" w:rsidRPr="0045538D" w:rsidRDefault="00935F05" w:rsidP="00E5765D">
      <w:pPr>
        <w:numPr>
          <w:ilvl w:val="0"/>
          <w:numId w:val="189"/>
        </w:numPr>
        <w:tabs>
          <w:tab w:val="left" w:pos="920"/>
        </w:tabs>
        <w:spacing w:after="0" w:line="240" w:lineRule="auto"/>
        <w:ind w:left="920" w:hanging="21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Объемы работ на захватках одинаковые.</w:t>
      </w:r>
    </w:p>
    <w:p w:rsidR="00935F05" w:rsidRPr="0045538D" w:rsidRDefault="00935F05" w:rsidP="00E5765D">
      <w:pPr>
        <w:numPr>
          <w:ilvl w:val="0"/>
          <w:numId w:val="189"/>
        </w:numPr>
        <w:tabs>
          <w:tab w:val="left" w:pos="1112"/>
        </w:tabs>
        <w:spacing w:after="0" w:line="240" w:lineRule="auto"/>
        <w:ind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Технологический перерыв между укладкой бетонной смеси и распалубкой конструкций принять равным 2 дням.</w:t>
      </w:r>
    </w:p>
    <w:p w:rsidR="00935F05" w:rsidRPr="0045538D" w:rsidRDefault="00935F05" w:rsidP="00E5765D">
      <w:pPr>
        <w:numPr>
          <w:ilvl w:val="0"/>
          <w:numId w:val="189"/>
        </w:numPr>
        <w:tabs>
          <w:tab w:val="left" w:pos="920"/>
        </w:tabs>
        <w:spacing w:after="0" w:line="240" w:lineRule="auto"/>
        <w:ind w:left="920" w:hanging="21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Число захваток m = 5.</w:t>
      </w:r>
    </w:p>
    <w:p w:rsidR="00935F05" w:rsidRPr="0045538D" w:rsidRDefault="00935F05" w:rsidP="00E5765D">
      <w:pPr>
        <w:numPr>
          <w:ilvl w:val="0"/>
          <w:numId w:val="189"/>
        </w:numPr>
        <w:tabs>
          <w:tab w:val="left" w:pos="920"/>
        </w:tabs>
        <w:spacing w:after="0" w:line="240" w:lineRule="auto"/>
        <w:ind w:left="920" w:hanging="21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Ритмы работы бригад: t</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 1; t</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1; t</w:t>
      </w:r>
      <w:r w:rsidRPr="0045538D">
        <w:rPr>
          <w:rFonts w:ascii="Times New Roman" w:eastAsia="Times New Roman" w:hAnsi="Times New Roman" w:cs="Times New Roman"/>
          <w:sz w:val="24"/>
          <w:szCs w:val="24"/>
          <w:vertAlign w:val="subscript"/>
        </w:rPr>
        <w:t>3</w:t>
      </w:r>
      <w:r w:rsidRPr="0045538D">
        <w:rPr>
          <w:rFonts w:ascii="Times New Roman" w:eastAsia="Times New Roman" w:hAnsi="Times New Roman" w:cs="Times New Roman"/>
          <w:sz w:val="24"/>
          <w:szCs w:val="24"/>
        </w:rPr>
        <w:t xml:space="preserve"> = 3; t</w:t>
      </w:r>
      <w:r w:rsidRPr="0045538D">
        <w:rPr>
          <w:rFonts w:ascii="Times New Roman" w:eastAsia="Times New Roman" w:hAnsi="Times New Roman" w:cs="Times New Roman"/>
          <w:sz w:val="24"/>
          <w:szCs w:val="24"/>
          <w:vertAlign w:val="subscript"/>
        </w:rPr>
        <w:t>4</w:t>
      </w:r>
      <w:r w:rsidRPr="0045538D">
        <w:rPr>
          <w:rFonts w:ascii="Times New Roman" w:eastAsia="Times New Roman" w:hAnsi="Times New Roman" w:cs="Times New Roman"/>
          <w:sz w:val="24"/>
          <w:szCs w:val="24"/>
        </w:rPr>
        <w:t xml:space="preserve"> = 1 дн.</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Изначально произведем графическое построение специализированного потока в форме циклограммы (рисунок 6), что даст возможность определить основные временные параметры потока в соответствии с исходными данными. После уравновешивания потока можно будет сравнить полученную общую продолжительность потока с начальной.</w:t>
      </w:r>
    </w:p>
    <w:p w:rsidR="00935F05" w:rsidRPr="0045538D" w:rsidRDefault="00935F05" w:rsidP="0045538D">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1160"/>
        <w:gridCol w:w="380"/>
        <w:gridCol w:w="460"/>
        <w:gridCol w:w="420"/>
        <w:gridCol w:w="400"/>
        <w:gridCol w:w="460"/>
        <w:gridCol w:w="400"/>
        <w:gridCol w:w="460"/>
        <w:gridCol w:w="400"/>
        <w:gridCol w:w="460"/>
        <w:gridCol w:w="440"/>
        <w:gridCol w:w="440"/>
        <w:gridCol w:w="440"/>
        <w:gridCol w:w="440"/>
        <w:gridCol w:w="440"/>
        <w:gridCol w:w="440"/>
        <w:gridCol w:w="460"/>
        <w:gridCol w:w="440"/>
        <w:gridCol w:w="460"/>
        <w:gridCol w:w="640"/>
      </w:tblGrid>
      <w:tr w:rsidR="00935F05" w:rsidRPr="0045538D" w:rsidTr="008916E6">
        <w:trPr>
          <w:trHeight w:val="239"/>
        </w:trPr>
        <w:tc>
          <w:tcPr>
            <w:tcW w:w="116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Захватка</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80" w:type="dxa"/>
            <w:gridSpan w:val="7"/>
            <w:vAlign w:val="bottom"/>
          </w:tcPr>
          <w:p w:rsidR="00935F05" w:rsidRPr="0045538D" w:rsidRDefault="00935F05" w:rsidP="0045538D">
            <w:pPr>
              <w:spacing w:after="0" w:line="240" w:lineRule="auto"/>
              <w:ind w:right="220"/>
              <w:jc w:val="right"/>
              <w:rPr>
                <w:rFonts w:ascii="Times New Roman" w:hAnsi="Times New Roman" w:cs="Times New Roman"/>
                <w:sz w:val="24"/>
                <w:szCs w:val="24"/>
              </w:rPr>
            </w:pPr>
            <w:r w:rsidRPr="0045538D">
              <w:rPr>
                <w:rFonts w:ascii="Times New Roman" w:eastAsia="Times New Roman" w:hAnsi="Times New Roman" w:cs="Times New Roman"/>
                <w:sz w:val="24"/>
                <w:szCs w:val="24"/>
              </w:rPr>
              <w:t>Продолжительность работ, дн.</w:t>
            </w: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7"/>
        </w:trPr>
        <w:tc>
          <w:tcPr>
            <w:tcW w:w="1160" w:type="dxa"/>
            <w:vAlign w:val="bottom"/>
          </w:tcPr>
          <w:p w:rsidR="00935F05" w:rsidRPr="0045538D" w:rsidRDefault="00935F05" w:rsidP="0045538D">
            <w:pPr>
              <w:spacing w:after="0" w:line="240" w:lineRule="auto"/>
              <w:ind w:right="24"/>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80" w:type="dxa"/>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460" w:type="dxa"/>
            <w:vAlign w:val="bottom"/>
          </w:tcPr>
          <w:p w:rsidR="00935F05" w:rsidRPr="0045538D" w:rsidRDefault="00935F05" w:rsidP="0045538D">
            <w:pPr>
              <w:spacing w:after="0" w:line="240" w:lineRule="auto"/>
              <w:ind w:right="5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420" w:type="dxa"/>
            <w:vAlign w:val="bottom"/>
          </w:tcPr>
          <w:p w:rsidR="00935F05" w:rsidRPr="0045538D" w:rsidRDefault="00935F05" w:rsidP="0045538D">
            <w:pPr>
              <w:spacing w:after="0" w:line="240" w:lineRule="auto"/>
              <w:ind w:right="6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400" w:type="dxa"/>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460" w:type="dxa"/>
            <w:vAlign w:val="bottom"/>
          </w:tcPr>
          <w:p w:rsidR="00935F05" w:rsidRPr="0045538D" w:rsidRDefault="00935F05" w:rsidP="0045538D">
            <w:pPr>
              <w:spacing w:after="0" w:line="240" w:lineRule="auto"/>
              <w:ind w:right="7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400" w:type="dxa"/>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460" w:type="dxa"/>
            <w:vAlign w:val="bottom"/>
          </w:tcPr>
          <w:p w:rsidR="00935F05" w:rsidRPr="0045538D" w:rsidRDefault="00935F05" w:rsidP="0045538D">
            <w:pPr>
              <w:spacing w:after="0" w:line="240" w:lineRule="auto"/>
              <w:ind w:right="6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400" w:type="dxa"/>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46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44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11</w:t>
            </w:r>
          </w:p>
        </w:tc>
        <w:tc>
          <w:tcPr>
            <w:tcW w:w="440" w:type="dxa"/>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44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44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c>
          <w:tcPr>
            <w:tcW w:w="4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44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46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17</w:t>
            </w:r>
          </w:p>
        </w:tc>
        <w:tc>
          <w:tcPr>
            <w:tcW w:w="440" w:type="dxa"/>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46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19</w:t>
            </w:r>
          </w:p>
        </w:tc>
        <w:tc>
          <w:tcPr>
            <w:tcW w:w="640" w:type="dxa"/>
            <w:vAlign w:val="bottom"/>
          </w:tcPr>
          <w:p w:rsidR="00935F05" w:rsidRPr="0045538D" w:rsidRDefault="00935F05" w:rsidP="0045538D">
            <w:pPr>
              <w:spacing w:after="0" w:line="240" w:lineRule="auto"/>
              <w:ind w:right="2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20</w:t>
            </w:r>
          </w:p>
        </w:tc>
      </w:tr>
      <w:tr w:rsidR="00935F05" w:rsidRPr="0045538D" w:rsidTr="008916E6">
        <w:trPr>
          <w:trHeight w:val="287"/>
        </w:trPr>
        <w:tc>
          <w:tcPr>
            <w:tcW w:w="1160" w:type="dxa"/>
            <w:vAlign w:val="bottom"/>
          </w:tcPr>
          <w:p w:rsidR="00935F05" w:rsidRPr="0045538D" w:rsidRDefault="00935F05" w:rsidP="0045538D">
            <w:pPr>
              <w:spacing w:after="0" w:line="240" w:lineRule="auto"/>
              <w:ind w:right="344"/>
              <w:jc w:val="center"/>
              <w:rPr>
                <w:rFonts w:ascii="Times New Roman" w:hAnsi="Times New Roman" w:cs="Times New Roman"/>
                <w:sz w:val="24"/>
                <w:szCs w:val="24"/>
              </w:rPr>
            </w:pPr>
            <w:r w:rsidRPr="0045538D">
              <w:rPr>
                <w:rFonts w:ascii="Times New Roman" w:eastAsia="Times New Roman" w:hAnsi="Times New Roman" w:cs="Times New Roman"/>
                <w:sz w:val="24"/>
                <w:szCs w:val="24"/>
              </w:rPr>
              <w:t>V</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86"/>
        </w:trPr>
        <w:tc>
          <w:tcPr>
            <w:tcW w:w="1160" w:type="dxa"/>
            <w:vAlign w:val="bottom"/>
          </w:tcPr>
          <w:p w:rsidR="00935F05" w:rsidRPr="0045538D" w:rsidRDefault="00935F05" w:rsidP="0045538D">
            <w:pPr>
              <w:spacing w:after="0" w:line="240" w:lineRule="auto"/>
              <w:ind w:right="344"/>
              <w:jc w:val="center"/>
              <w:rPr>
                <w:rFonts w:ascii="Times New Roman" w:hAnsi="Times New Roman" w:cs="Times New Roman"/>
                <w:sz w:val="24"/>
                <w:szCs w:val="24"/>
              </w:rPr>
            </w:pPr>
            <w:r w:rsidRPr="0045538D">
              <w:rPr>
                <w:rFonts w:ascii="Times New Roman" w:eastAsia="Times New Roman" w:hAnsi="Times New Roman" w:cs="Times New Roman"/>
                <w:sz w:val="24"/>
                <w:szCs w:val="24"/>
              </w:rPr>
              <w:t>IV</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ind w:right="7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ind w:right="11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86"/>
        </w:trPr>
        <w:tc>
          <w:tcPr>
            <w:tcW w:w="1160" w:type="dxa"/>
            <w:vAlign w:val="bottom"/>
          </w:tcPr>
          <w:p w:rsidR="00935F05" w:rsidRPr="0045538D" w:rsidRDefault="00935F05" w:rsidP="0045538D">
            <w:pPr>
              <w:spacing w:after="0" w:line="240" w:lineRule="auto"/>
              <w:ind w:right="344"/>
              <w:jc w:val="center"/>
              <w:rPr>
                <w:rFonts w:ascii="Times New Roman" w:hAnsi="Times New Roman" w:cs="Times New Roman"/>
                <w:sz w:val="24"/>
                <w:szCs w:val="24"/>
              </w:rPr>
            </w:pPr>
            <w:r w:rsidRPr="0045538D">
              <w:rPr>
                <w:rFonts w:ascii="Times New Roman" w:eastAsia="Times New Roman" w:hAnsi="Times New Roman" w:cs="Times New Roman"/>
                <w:sz w:val="24"/>
                <w:szCs w:val="24"/>
              </w:rPr>
              <w:t>III</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87"/>
        </w:trPr>
        <w:tc>
          <w:tcPr>
            <w:tcW w:w="1160" w:type="dxa"/>
            <w:vAlign w:val="bottom"/>
          </w:tcPr>
          <w:p w:rsidR="00935F05" w:rsidRPr="0045538D" w:rsidRDefault="00935F05" w:rsidP="0045538D">
            <w:pPr>
              <w:spacing w:after="0" w:line="240" w:lineRule="auto"/>
              <w:ind w:right="36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13"/>
        </w:trPr>
        <w:tc>
          <w:tcPr>
            <w:tcW w:w="1160" w:type="dxa"/>
            <w:vAlign w:val="bottom"/>
          </w:tcPr>
          <w:p w:rsidR="00935F05" w:rsidRPr="0045538D" w:rsidRDefault="00935F05" w:rsidP="0045538D">
            <w:pPr>
              <w:spacing w:after="0" w:line="240" w:lineRule="auto"/>
              <w:ind w:right="36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525"/>
        </w:trPr>
        <w:tc>
          <w:tcPr>
            <w:tcW w:w="9640" w:type="dxa"/>
            <w:gridSpan w:val="20"/>
            <w:vAlign w:val="bottom"/>
          </w:tcPr>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Рисунок  6  –  Циклограмма  специализированного  кратноритмичного  потока  до</w:t>
            </w:r>
          </w:p>
        </w:tc>
      </w:tr>
      <w:tr w:rsidR="00935F05" w:rsidRPr="0045538D" w:rsidTr="008916E6">
        <w:trPr>
          <w:trHeight w:val="313"/>
        </w:trPr>
        <w:tc>
          <w:tcPr>
            <w:tcW w:w="2000" w:type="dxa"/>
            <w:gridSpan w:val="3"/>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уравновешивания</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35392" behindDoc="1" locked="0" layoutInCell="0" allowOverlap="1">
            <wp:simplePos x="0" y="0"/>
            <wp:positionH relativeFrom="column">
              <wp:posOffset>-74930</wp:posOffset>
            </wp:positionH>
            <wp:positionV relativeFrom="paragraph">
              <wp:posOffset>-1754505</wp:posOffset>
            </wp:positionV>
            <wp:extent cx="6083935" cy="1218565"/>
            <wp:effectExtent l="0" t="0" r="0" b="0"/>
            <wp:wrapNone/>
            <wp:docPr id="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4">
                      <a:extLst/>
                    </a:blip>
                    <a:srcRect/>
                    <a:stretch>
                      <a:fillRect/>
                    </a:stretch>
                  </pic:blipFill>
                  <pic:spPr bwMode="auto">
                    <a:xfrm>
                      <a:off x="0" y="0"/>
                      <a:ext cx="6083935" cy="1218565"/>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3.3.1 Уравновешивание кратноритмичных специализированных потоков по ускоренному ритму. </w:t>
      </w:r>
      <w:r w:rsidRPr="0045538D">
        <w:rPr>
          <w:rFonts w:ascii="Times New Roman" w:eastAsia="Times New Roman" w:hAnsi="Times New Roman" w:cs="Times New Roman"/>
          <w:sz w:val="24"/>
          <w:szCs w:val="24"/>
        </w:rPr>
        <w:t>Для определения процесса с максимальным ритмом</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определим общее потребное количество бригад:</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numPr>
          <w:ilvl w:val="0"/>
          <w:numId w:val="39"/>
        </w:numPr>
        <w:tabs>
          <w:tab w:val="left" w:pos="4510"/>
        </w:tabs>
        <w:spacing w:after="0" w:line="240" w:lineRule="auto"/>
        <w:ind w:left="4740" w:right="3520" w:hanging="482"/>
        <w:rPr>
          <w:rFonts w:ascii="Times New Roman" w:eastAsia="Times New Roman" w:hAnsi="Times New Roman" w:cs="Times New Roman"/>
          <w:i/>
          <w:iCs/>
          <w:sz w:val="24"/>
          <w:szCs w:val="24"/>
          <w:vertAlign w:val="subscript"/>
        </w:rPr>
      </w:pPr>
      <w:r w:rsidRPr="0045538D">
        <w:rPr>
          <w:rFonts w:ascii="Times New Roman" w:eastAsia="Symbol" w:hAnsi="Times New Roman" w:cs="Times New Roman"/>
          <w:sz w:val="24"/>
          <w:szCs w:val="24"/>
          <w:vertAlign w:val="subscript"/>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u w:val="single"/>
          <w:vertAlign w:val="superscript"/>
        </w:rPr>
        <w:t>t</w:t>
      </w:r>
      <w:r w:rsidRPr="0045538D">
        <w:rPr>
          <w:rFonts w:ascii="Times New Roman" w:eastAsia="Times New Roman" w:hAnsi="Times New Roman" w:cs="Times New Roman"/>
          <w:sz w:val="24"/>
          <w:szCs w:val="24"/>
          <w:u w:val="single"/>
        </w:rPr>
        <w:t>max</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vertAlign w:val="subscript"/>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sz w:val="24"/>
          <w:szCs w:val="24"/>
          <w:u w:val="single"/>
          <w:vertAlign w:val="superscript"/>
        </w:rPr>
        <w:t>3</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vertAlign w:val="subscript"/>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sz w:val="24"/>
          <w:szCs w:val="24"/>
          <w:vertAlign w:val="subscript"/>
        </w:rPr>
        <w:t>3</w:t>
      </w:r>
      <w:r w:rsidRPr="0045538D">
        <w:rPr>
          <w:rFonts w:ascii="Times New Roman" w:eastAsia="Times New Roman" w:hAnsi="Times New Roman" w:cs="Times New Roman"/>
          <w:sz w:val="24"/>
          <w:szCs w:val="24"/>
        </w:rPr>
        <w:t xml:space="preserve"> </w:t>
      </w:r>
      <w:r w:rsidRPr="0045538D">
        <w:rPr>
          <w:rFonts w:ascii="Times New Roman" w:eastAsia="Calibri" w:hAnsi="Times New Roman" w:cs="Times New Roman"/>
          <w:sz w:val="24"/>
          <w:szCs w:val="24"/>
          <w:vertAlign w:val="subscript"/>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vertAlign w:val="superscript"/>
        </w:rPr>
        <w:t>t</w:t>
      </w:r>
      <w:r w:rsidRPr="0045538D">
        <w:rPr>
          <w:rFonts w:ascii="Times New Roman" w:eastAsia="Times New Roman" w:hAnsi="Times New Roman" w:cs="Times New Roman"/>
          <w:sz w:val="24"/>
          <w:szCs w:val="24"/>
        </w:rPr>
        <w:t xml:space="preserve">min </w:t>
      </w:r>
      <w:r w:rsidRPr="0045538D">
        <w:rPr>
          <w:rFonts w:ascii="Times New Roman" w:eastAsia="Times New Roman" w:hAnsi="Times New Roman" w:cs="Times New Roman"/>
          <w:sz w:val="24"/>
          <w:szCs w:val="24"/>
          <w:vertAlign w:val="superscript"/>
        </w:rPr>
        <w:t>1</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Общее число бригад </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sz w:val="24"/>
          <w:szCs w:val="24"/>
          <w:vertAlign w:val="superscript"/>
        </w:rPr>
        <w:t>1</w:t>
      </w:r>
      <w:r w:rsidRPr="0045538D">
        <w:rPr>
          <w:rFonts w:ascii="Times New Roman" w:eastAsia="Times New Roman" w:hAnsi="Times New Roman" w:cs="Times New Roman"/>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6(1,2,3</w:t>
      </w:r>
      <w:r w:rsidRPr="0045538D">
        <w:rPr>
          <w:rFonts w:ascii="Times New Roman" w:eastAsia="Times New Roman" w:hAnsi="Times New Roman" w:cs="Times New Roman"/>
          <w:i/>
          <w:iCs/>
          <w:sz w:val="24"/>
          <w:szCs w:val="24"/>
        </w:rPr>
        <w:t>а</w:t>
      </w:r>
      <w:r w:rsidRPr="0045538D">
        <w:rPr>
          <w:rFonts w:ascii="Times New Roman" w:eastAsia="Times New Roman" w:hAnsi="Times New Roman" w:cs="Times New Roman"/>
          <w:sz w:val="24"/>
          <w:szCs w:val="24"/>
        </w:rPr>
        <w:t>,3</w:t>
      </w:r>
      <w:r w:rsidRPr="0045538D">
        <w:rPr>
          <w:rFonts w:ascii="Times New Roman" w:eastAsia="Times New Roman" w:hAnsi="Times New Roman" w:cs="Times New Roman"/>
          <w:i/>
          <w:iCs/>
          <w:sz w:val="24"/>
          <w:szCs w:val="24"/>
        </w:rPr>
        <w:t>б</w:t>
      </w:r>
      <w:r w:rsidRPr="0045538D">
        <w:rPr>
          <w:rFonts w:ascii="Times New Roman" w:eastAsia="Times New Roman" w:hAnsi="Times New Roman" w:cs="Times New Roman"/>
          <w:sz w:val="24"/>
          <w:szCs w:val="24"/>
        </w:rPr>
        <w:t>,3</w:t>
      </w:r>
      <w:r w:rsidRPr="0045538D">
        <w:rPr>
          <w:rFonts w:ascii="Times New Roman" w:eastAsia="Times New Roman" w:hAnsi="Times New Roman" w:cs="Times New Roman"/>
          <w:i/>
          <w:iCs/>
          <w:sz w:val="24"/>
          <w:szCs w:val="24"/>
        </w:rPr>
        <w:t>в</w:t>
      </w:r>
      <w:r w:rsidRPr="0045538D">
        <w:rPr>
          <w:rFonts w:ascii="Times New Roman" w:eastAsia="Times New Roman" w:hAnsi="Times New Roman" w:cs="Times New Roman"/>
          <w:sz w:val="24"/>
          <w:szCs w:val="24"/>
        </w:rPr>
        <w:t>,4)</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Период развертывания потока</w:t>
      </w:r>
    </w:p>
    <w:p w:rsidR="00935F05" w:rsidRPr="0045538D" w:rsidRDefault="00935F05" w:rsidP="00E5765D">
      <w:pPr>
        <w:numPr>
          <w:ilvl w:val="0"/>
          <w:numId w:val="190"/>
        </w:numPr>
        <w:tabs>
          <w:tab w:val="left" w:pos="3280"/>
        </w:tabs>
        <w:spacing w:after="0" w:line="240" w:lineRule="auto"/>
        <w:ind w:left="3280" w:hanging="148"/>
        <w:rPr>
          <w:rFonts w:ascii="Times New Roman" w:eastAsia="Times New Roman" w:hAnsi="Times New Roman" w:cs="Times New Roman"/>
          <w:i/>
          <w:iCs/>
          <w:sz w:val="24"/>
          <w:szCs w:val="24"/>
        </w:rPr>
      </w:pPr>
      <w:r w:rsidRPr="0045538D">
        <w:rPr>
          <w:rFonts w:ascii="Times New Roman" w:eastAsia="Times New Roman" w:hAnsi="Times New Roman" w:cs="Times New Roman"/>
          <w:i/>
          <w:iCs/>
          <w:sz w:val="24"/>
          <w:szCs w:val="24"/>
          <w:vertAlign w:val="subscript"/>
        </w:rPr>
        <w:t>Р</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t</w:t>
      </w:r>
      <w:r w:rsidRPr="0045538D">
        <w:rPr>
          <w:rFonts w:ascii="Times New Roman" w:eastAsia="Times New Roman" w:hAnsi="Times New Roman" w:cs="Times New Roman"/>
          <w:sz w:val="24"/>
          <w:szCs w:val="24"/>
          <w:vertAlign w:val="subscript"/>
        </w:rPr>
        <w:t>min</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sz w:val="24"/>
          <w:szCs w:val="24"/>
          <w:vertAlign w:val="superscript"/>
        </w:rPr>
        <w:t>1</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w:t>
      </w:r>
      <w:r w:rsidRPr="0045538D">
        <w:rPr>
          <w:rFonts w:ascii="Times New Roman" w:eastAsia="Symbol" w:hAnsi="Times New Roman" w:cs="Times New Roman"/>
          <w:sz w:val="24"/>
          <w:szCs w:val="24"/>
        </w:rPr>
        <w:t></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t</w:t>
      </w:r>
      <w:r w:rsidRPr="0045538D">
        <w:rPr>
          <w:rFonts w:ascii="Times New Roman" w:eastAsia="Times New Roman" w:hAnsi="Times New Roman" w:cs="Times New Roman"/>
          <w:i/>
          <w:iCs/>
          <w:sz w:val="24"/>
          <w:szCs w:val="24"/>
          <w:vertAlign w:val="subscript"/>
        </w:rPr>
        <w:t>ПЕР</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(6</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2</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7</w:t>
      </w:r>
      <w:r w:rsidRPr="0045538D">
        <w:rPr>
          <w:rFonts w:ascii="Times New Roman" w:eastAsia="Times New Roman" w:hAnsi="Times New Roman" w:cs="Times New Roman"/>
          <w:i/>
          <w:iCs/>
          <w:sz w:val="24"/>
          <w:szCs w:val="24"/>
        </w:rPr>
        <w:t xml:space="preserve"> </w:t>
      </w:r>
      <w:r w:rsidRPr="0045538D">
        <w:rPr>
          <w:rFonts w:ascii="Times New Roman" w:eastAsia="Calibri" w:hAnsi="Times New Roman" w:cs="Times New Roman"/>
          <w:sz w:val="24"/>
          <w:szCs w:val="24"/>
        </w:rPr>
        <w:t>.</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rPr>
          <w:rFonts w:ascii="Times New Roman" w:hAnsi="Times New Roman" w:cs="Times New Roman"/>
          <w:sz w:val="24"/>
          <w:szCs w:val="24"/>
        </w:rPr>
      </w:pPr>
      <w:r w:rsidRPr="0045538D">
        <w:rPr>
          <w:rFonts w:ascii="Times New Roman" w:eastAsia="Times New Roman" w:hAnsi="Times New Roman" w:cs="Times New Roman"/>
          <w:sz w:val="24"/>
          <w:szCs w:val="24"/>
        </w:rPr>
        <w:t>Общая продолжительность потока после уравновешивания определится по формуле</w:t>
      </w:r>
    </w:p>
    <w:p w:rsidR="00935F05" w:rsidRPr="0045538D" w:rsidRDefault="00935F05" w:rsidP="0045538D">
      <w:pPr>
        <w:spacing w:after="0" w:line="240" w:lineRule="auto"/>
        <w:ind w:left="2560"/>
        <w:rPr>
          <w:rFonts w:ascii="Times New Roman" w:hAnsi="Times New Roman" w:cs="Times New Roman"/>
          <w:sz w:val="24"/>
          <w:szCs w:val="24"/>
        </w:rPr>
      </w:pPr>
      <w:r w:rsidRPr="0045538D">
        <w:rPr>
          <w:rFonts w:ascii="Times New Roman" w:eastAsia="Times New Roman" w:hAnsi="Times New Roman" w:cs="Times New Roman"/>
          <w:i/>
          <w:iCs/>
          <w:sz w:val="24"/>
          <w:szCs w:val="24"/>
        </w:rPr>
        <w:t>Т</w:t>
      </w:r>
      <w:r w:rsidRPr="0045538D">
        <w:rPr>
          <w:rFonts w:ascii="Times New Roman" w:eastAsia="Times New Roman" w:hAnsi="Times New Roman" w:cs="Times New Roman"/>
          <w:i/>
          <w:iCs/>
          <w:sz w:val="24"/>
          <w:szCs w:val="24"/>
          <w:vertAlign w:val="subscript"/>
        </w:rPr>
        <w:t>О</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t</w:t>
      </w:r>
      <w:r w:rsidRPr="0045538D">
        <w:rPr>
          <w:rFonts w:ascii="Times New Roman" w:eastAsia="Times New Roman" w:hAnsi="Times New Roman" w:cs="Times New Roman"/>
          <w:sz w:val="24"/>
          <w:szCs w:val="24"/>
          <w:vertAlign w:val="subscript"/>
        </w:rPr>
        <w:t>min</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m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n</w:t>
      </w:r>
      <w:r w:rsidRPr="0045538D">
        <w:rPr>
          <w:rFonts w:ascii="Times New Roman" w:eastAsia="Times New Roman" w:hAnsi="Times New Roman" w:cs="Times New Roman"/>
          <w:sz w:val="24"/>
          <w:szCs w:val="24"/>
          <w:vertAlign w:val="superscript"/>
        </w:rPr>
        <w:t>1</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w:t>
      </w:r>
      <w:r w:rsidRPr="0045538D">
        <w:rPr>
          <w:rFonts w:ascii="Times New Roman" w:eastAsia="Symbol" w:hAnsi="Times New Roman" w:cs="Times New Roman"/>
          <w:sz w:val="24"/>
          <w:szCs w:val="24"/>
        </w:rPr>
        <w:t></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t</w:t>
      </w:r>
      <w:r w:rsidRPr="0045538D">
        <w:rPr>
          <w:rFonts w:ascii="Times New Roman" w:eastAsia="Times New Roman" w:hAnsi="Times New Roman" w:cs="Times New Roman"/>
          <w:i/>
          <w:iCs/>
          <w:sz w:val="24"/>
          <w:szCs w:val="24"/>
          <w:vertAlign w:val="subscript"/>
        </w:rPr>
        <w:t>ПЕР</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(5</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6</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2</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12</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дн.</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09" w:right="1124" w:bottom="820" w:left="1140" w:header="0" w:footer="0" w:gutter="0"/>
          <w:cols w:space="720" w:equalWidth="0">
            <w:col w:w="9640"/>
          </w:cols>
        </w:sect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Строим графики производства работ (рисунок 7).</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36416" behindDoc="1" locked="0" layoutInCell="0" allowOverlap="1">
            <wp:simplePos x="0" y="0"/>
            <wp:positionH relativeFrom="column">
              <wp:posOffset>606425</wp:posOffset>
            </wp:positionH>
            <wp:positionV relativeFrom="paragraph">
              <wp:posOffset>187325</wp:posOffset>
            </wp:positionV>
            <wp:extent cx="4900295" cy="6053455"/>
            <wp:effectExtent l="0" t="0" r="0" b="0"/>
            <wp:wrapNone/>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5">
                      <a:extLst/>
                    </a:blip>
                    <a:srcRect/>
                    <a:stretch>
                      <a:fillRect/>
                    </a:stretch>
                  </pic:blipFill>
                  <pic:spPr bwMode="auto">
                    <a:xfrm>
                      <a:off x="0" y="0"/>
                      <a:ext cx="4900295" cy="6053455"/>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Рисунок 7 – Линейный график (а) и циклограмма (б) специализированного потока при уравновешивании его по ускоренному ритму</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Уравновешивание кратноритмичных специализированных потоков по замедленному ритму. </w:t>
      </w:r>
      <w:r w:rsidRPr="0045538D">
        <w:rPr>
          <w:rFonts w:ascii="Times New Roman" w:eastAsia="Times New Roman" w:hAnsi="Times New Roman" w:cs="Times New Roman"/>
          <w:sz w:val="24"/>
          <w:szCs w:val="24"/>
        </w:rPr>
        <w:t>Уравновешивание по замедленному ритму достигается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следующими путями:</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91"/>
        </w:numPr>
        <w:tabs>
          <w:tab w:val="left" w:pos="860"/>
        </w:tabs>
        <w:spacing w:after="0" w:line="240" w:lineRule="auto"/>
        <w:ind w:left="860" w:hanging="1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путем введения различной сменности для выполнения различных работ;</w:t>
      </w:r>
    </w:p>
    <w:p w:rsidR="00935F05" w:rsidRPr="0045538D" w:rsidRDefault="00935F05" w:rsidP="00E5765D">
      <w:pPr>
        <w:numPr>
          <w:ilvl w:val="0"/>
          <w:numId w:val="191"/>
        </w:numPr>
        <w:tabs>
          <w:tab w:val="left" w:pos="860"/>
        </w:tabs>
        <w:spacing w:after="0" w:line="240" w:lineRule="auto"/>
        <w:ind w:left="860" w:hanging="1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путем вывода бригад на резервные объекты;</w:t>
      </w:r>
    </w:p>
    <w:p w:rsidR="00935F05" w:rsidRPr="0045538D" w:rsidRDefault="00935F05" w:rsidP="00E5765D">
      <w:pPr>
        <w:numPr>
          <w:ilvl w:val="0"/>
          <w:numId w:val="191"/>
        </w:numPr>
        <w:tabs>
          <w:tab w:val="left" w:pos="860"/>
        </w:tabs>
        <w:spacing w:after="0" w:line="240" w:lineRule="auto"/>
        <w:ind w:left="860" w:hanging="15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путем введения различной системы захваток.</w:t>
      </w: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Строим графики производства работ (рисунок 8):</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При выполнении первого, второго и четвертого процессов бригады после выполнения установленного объема работ на соответствующих захватках высвобождаются на 2 дня для работы на других объектах.</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12" w:right="1124" w:bottom="638" w:left="1140" w:header="0" w:footer="0" w:gutter="0"/>
          <w:cols w:space="720" w:equalWidth="0">
            <w:col w:w="9640"/>
          </w:cols>
        </w:sect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а)</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37440" behindDoc="1" locked="0" layoutInCell="0" allowOverlap="1">
            <wp:simplePos x="0" y="0"/>
            <wp:positionH relativeFrom="column">
              <wp:posOffset>154940</wp:posOffset>
            </wp:positionH>
            <wp:positionV relativeFrom="paragraph">
              <wp:posOffset>12700</wp:posOffset>
            </wp:positionV>
            <wp:extent cx="5803265" cy="2453005"/>
            <wp:effectExtent l="0" t="0" r="0" b="0"/>
            <wp:wrapNone/>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6">
                      <a:extLst/>
                    </a:blip>
                    <a:srcRect/>
                    <a:stretch>
                      <a:fillRect/>
                    </a:stretch>
                  </pic:blipFill>
                  <pic:spPr bwMode="auto">
                    <a:xfrm>
                      <a:off x="0" y="0"/>
                      <a:ext cx="5803265" cy="2453005"/>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б)</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38464" behindDoc="1" locked="0" layoutInCell="0" allowOverlap="1">
            <wp:simplePos x="0" y="0"/>
            <wp:positionH relativeFrom="column">
              <wp:posOffset>154940</wp:posOffset>
            </wp:positionH>
            <wp:positionV relativeFrom="paragraph">
              <wp:posOffset>169545</wp:posOffset>
            </wp:positionV>
            <wp:extent cx="5803265" cy="2575560"/>
            <wp:effectExtent l="0" t="0" r="0" b="0"/>
            <wp:wrapNone/>
            <wp:docPr id="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7">
                      <a:extLst/>
                    </a:blip>
                    <a:srcRect/>
                    <a:stretch>
                      <a:fillRect/>
                    </a:stretch>
                  </pic:blipFill>
                  <pic:spPr bwMode="auto">
                    <a:xfrm>
                      <a:off x="0" y="0"/>
                      <a:ext cx="5803265" cy="2575560"/>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Рисунок 8 – Линейный график (а) и циклограмма (б) специализированного кратноритмичного потока при уравновешивании его по замедленному ритму</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right="20" w:firstLine="709"/>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3.4 Организация неритмичного потока с однородным изменением ритма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Для неритмичного потока с однородным изменением ритма необходимо определить такие сроки начала работы бригад потока, чтобы на одной и той же захватке одновременно не работали две разные бригады, что является основным условием потока, и одновременно не было необоснованного разрыва во времени между началом работы последующих бригад на одной и той же захватке. Расчет таких сроков может быть выполнен как графическим, так и аналитическим способами.</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12" w:right="1124" w:bottom="1440" w:left="1140" w:header="0" w:footer="0" w:gutter="0"/>
          <w:cols w:space="720" w:equalWidth="0">
            <w:col w:w="9640"/>
          </w:cols>
        </w:sectPr>
      </w:pPr>
    </w:p>
    <w:p w:rsidR="00935F05" w:rsidRPr="0045538D" w:rsidRDefault="00935F05" w:rsidP="0045538D">
      <w:pPr>
        <w:spacing w:after="0" w:line="240" w:lineRule="auto"/>
        <w:ind w:left="120" w:firstLine="709"/>
        <w:rPr>
          <w:rFonts w:ascii="Times New Roman" w:hAnsi="Times New Roman" w:cs="Times New Roman"/>
          <w:sz w:val="24"/>
          <w:szCs w:val="24"/>
        </w:rPr>
      </w:pPr>
      <w:r w:rsidRPr="0045538D">
        <w:rPr>
          <w:rFonts w:ascii="Times New Roman" w:eastAsia="Times New Roman" w:hAnsi="Times New Roman" w:cs="Times New Roman"/>
          <w:b/>
          <w:bCs/>
          <w:i/>
          <w:iCs/>
          <w:sz w:val="24"/>
          <w:szCs w:val="24"/>
        </w:rPr>
        <w:lastRenderedPageBreak/>
        <w:t xml:space="preserve">Пример - </w:t>
      </w:r>
      <w:r w:rsidRPr="0045538D">
        <w:rPr>
          <w:rFonts w:ascii="Times New Roman" w:eastAsia="Times New Roman" w:hAnsi="Times New Roman" w:cs="Times New Roman"/>
          <w:sz w:val="24"/>
          <w:szCs w:val="24"/>
        </w:rPr>
        <w:t>Расчет параметров неритмичного потока с однородным</w:t>
      </w:r>
      <w:r w:rsidRPr="0045538D">
        <w:rPr>
          <w:rFonts w:ascii="Times New Roman" w:eastAsia="Times New Roman" w:hAnsi="Times New Roman" w:cs="Times New Roman"/>
          <w:b/>
          <w:bCs/>
          <w:i/>
          <w:iCs/>
          <w:sz w:val="24"/>
          <w:szCs w:val="24"/>
        </w:rPr>
        <w:t xml:space="preserve"> </w:t>
      </w:r>
      <w:r w:rsidRPr="0045538D">
        <w:rPr>
          <w:rFonts w:ascii="Times New Roman" w:eastAsia="Times New Roman" w:hAnsi="Times New Roman" w:cs="Times New Roman"/>
          <w:sz w:val="24"/>
          <w:szCs w:val="24"/>
        </w:rPr>
        <w:t>изменением ритма (таблица 1).</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1 – Исходные данные и расчет параметров</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620"/>
        <w:gridCol w:w="4880"/>
        <w:gridCol w:w="860"/>
        <w:gridCol w:w="840"/>
        <w:gridCol w:w="220"/>
        <w:gridCol w:w="500"/>
        <w:gridCol w:w="680"/>
        <w:gridCol w:w="30"/>
      </w:tblGrid>
      <w:tr w:rsidR="00935F05" w:rsidRPr="0045538D" w:rsidTr="008916E6">
        <w:trPr>
          <w:trHeight w:val="247"/>
        </w:trPr>
        <w:tc>
          <w:tcPr>
            <w:tcW w:w="1620" w:type="dxa"/>
            <w:vMerge w:val="restart"/>
            <w:tcBorders>
              <w:top w:val="single" w:sz="8" w:space="0" w:color="auto"/>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Бригада</w:t>
            </w:r>
          </w:p>
        </w:tc>
        <w:tc>
          <w:tcPr>
            <w:tcW w:w="4880" w:type="dxa"/>
            <w:vMerge w:val="restart"/>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8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 параметров</w:t>
            </w:r>
          </w:p>
        </w:tc>
        <w:tc>
          <w:tcPr>
            <w:tcW w:w="860" w:type="dxa"/>
            <w:tcBorders>
              <w:top w:val="single" w:sz="8" w:space="0" w:color="auto"/>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60" w:type="dxa"/>
            <w:gridSpan w:val="2"/>
            <w:tcBorders>
              <w:top w:val="single" w:sz="8" w:space="0" w:color="auto"/>
              <w:bottom w:val="single" w:sz="8" w:space="0" w:color="auto"/>
            </w:tcBorders>
            <w:vAlign w:val="bottom"/>
          </w:tcPr>
          <w:p w:rsidR="00935F05" w:rsidRPr="0045538D" w:rsidRDefault="00935F05" w:rsidP="0045538D">
            <w:pPr>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w w:val="99"/>
                <w:sz w:val="24"/>
                <w:szCs w:val="24"/>
              </w:rPr>
              <w:t>Захватка</w:t>
            </w:r>
          </w:p>
        </w:tc>
        <w:tc>
          <w:tcPr>
            <w:tcW w:w="500" w:type="dxa"/>
            <w:tcBorders>
              <w:top w:val="single" w:sz="8" w:space="0" w:color="auto"/>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1620" w:type="dxa"/>
            <w:vMerge/>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88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35F05" w:rsidRPr="0045538D" w:rsidRDefault="00935F05" w:rsidP="0045538D">
            <w:pPr>
              <w:spacing w:after="0" w:line="240" w:lineRule="auto"/>
              <w:ind w:right="1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6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162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4880" w:type="dxa"/>
            <w:tcBorders>
              <w:right w:val="single" w:sz="8" w:space="0" w:color="auto"/>
            </w:tcBorders>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Ритмы работы бригад, дн.</w:t>
            </w:r>
          </w:p>
        </w:tc>
        <w:tc>
          <w:tcPr>
            <w:tcW w:w="8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8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35F05" w:rsidRPr="0045538D" w:rsidRDefault="00935F05" w:rsidP="0045538D">
            <w:pPr>
              <w:spacing w:after="0" w:line="240" w:lineRule="auto"/>
              <w:ind w:right="1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6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162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48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8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35F05" w:rsidRPr="0045538D" w:rsidRDefault="00935F05" w:rsidP="0045538D">
            <w:pPr>
              <w:spacing w:after="0" w:line="240" w:lineRule="auto"/>
              <w:ind w:right="1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6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162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48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8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35F05" w:rsidRPr="0045538D" w:rsidRDefault="00935F05" w:rsidP="0045538D">
            <w:pPr>
              <w:spacing w:after="0" w:line="240" w:lineRule="auto"/>
              <w:ind w:right="1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6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7"/>
        </w:trPr>
        <w:tc>
          <w:tcPr>
            <w:tcW w:w="162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48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8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35F05" w:rsidRPr="0045538D" w:rsidRDefault="00935F05" w:rsidP="0045538D">
            <w:pPr>
              <w:spacing w:after="0" w:line="240" w:lineRule="auto"/>
              <w:ind w:right="1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6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6"/>
        </w:trPr>
        <w:tc>
          <w:tcPr>
            <w:tcW w:w="162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4880" w:type="dxa"/>
            <w:tcBorders>
              <w:right w:val="single" w:sz="8" w:space="0" w:color="auto"/>
            </w:tcBorders>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Сроки  окончания  работы  бригад  по</w:t>
            </w:r>
          </w:p>
        </w:tc>
        <w:tc>
          <w:tcPr>
            <w:tcW w:w="8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8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2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right w:val="single" w:sz="8" w:space="0" w:color="auto"/>
            </w:tcBorders>
            <w:vAlign w:val="bottom"/>
          </w:tcPr>
          <w:p w:rsidR="00935F05" w:rsidRPr="0045538D" w:rsidRDefault="00935F05" w:rsidP="0045538D">
            <w:pPr>
              <w:spacing w:after="0" w:line="240" w:lineRule="auto"/>
              <w:ind w:right="1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6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0"/>
        </w:trPr>
        <w:tc>
          <w:tcPr>
            <w:tcW w:w="162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880" w:type="dxa"/>
            <w:vMerge w:val="restart"/>
            <w:tcBorders>
              <w:right w:val="single" w:sz="8" w:space="0" w:color="auto"/>
            </w:tcBorders>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захваткам, дн.</w:t>
            </w:r>
          </w:p>
        </w:tc>
        <w:tc>
          <w:tcPr>
            <w:tcW w:w="8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90"/>
        </w:trPr>
        <w:tc>
          <w:tcPr>
            <w:tcW w:w="162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488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8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35F05" w:rsidRPr="0045538D" w:rsidRDefault="00935F05" w:rsidP="0045538D">
            <w:pPr>
              <w:spacing w:after="0" w:line="240" w:lineRule="auto"/>
              <w:ind w:right="1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6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162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48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8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35F05" w:rsidRPr="0045538D" w:rsidRDefault="00935F05" w:rsidP="0045538D">
            <w:pPr>
              <w:spacing w:after="0" w:line="240" w:lineRule="auto"/>
              <w:ind w:right="1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6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75"/>
        </w:trPr>
        <w:tc>
          <w:tcPr>
            <w:tcW w:w="162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48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8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00" w:type="dxa"/>
            <w:tcBorders>
              <w:bottom w:val="single" w:sz="8" w:space="0" w:color="auto"/>
              <w:right w:val="single" w:sz="8" w:space="0" w:color="auto"/>
            </w:tcBorders>
            <w:vAlign w:val="bottom"/>
          </w:tcPr>
          <w:p w:rsidR="00935F05" w:rsidRPr="0045538D" w:rsidRDefault="00935F05" w:rsidP="0045538D">
            <w:pPr>
              <w:spacing w:after="0" w:line="240" w:lineRule="auto"/>
              <w:ind w:right="1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6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Расчет выполняем следующим образом.</w:t>
      </w:r>
    </w:p>
    <w:p w:rsidR="00935F05" w:rsidRPr="0045538D" w:rsidRDefault="00935F05" w:rsidP="00E5765D">
      <w:pPr>
        <w:numPr>
          <w:ilvl w:val="1"/>
          <w:numId w:val="192"/>
        </w:numPr>
        <w:tabs>
          <w:tab w:val="left" w:pos="1056"/>
        </w:tabs>
        <w:spacing w:after="0" w:line="240" w:lineRule="auto"/>
        <w:ind w:left="120"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Просматриваем ритмы бригад, из них выбираем наибольший (в данном случае наибольшее значение имеет ритм работ на второй захватке, который равен 4).</w:t>
      </w:r>
    </w:p>
    <w:p w:rsidR="00935F05" w:rsidRPr="0045538D" w:rsidRDefault="00935F05" w:rsidP="00E5765D">
      <w:pPr>
        <w:numPr>
          <w:ilvl w:val="1"/>
          <w:numId w:val="192"/>
        </w:numPr>
        <w:tabs>
          <w:tab w:val="left" w:pos="1040"/>
        </w:tabs>
        <w:spacing w:after="0" w:line="240" w:lineRule="auto"/>
        <w:ind w:left="1040" w:hanging="21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Далее определяем сроки окончания работ первой бригады по захваткам</w:t>
      </w:r>
    </w:p>
    <w:p w:rsidR="00935F05" w:rsidRPr="0045538D" w:rsidRDefault="00935F05" w:rsidP="00E5765D">
      <w:pPr>
        <w:numPr>
          <w:ilvl w:val="0"/>
          <w:numId w:val="192"/>
        </w:numPr>
        <w:tabs>
          <w:tab w:val="left" w:pos="404"/>
        </w:tabs>
        <w:spacing w:after="0" w:line="240" w:lineRule="auto"/>
        <w:ind w:left="120" w:hanging="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записываем их в первой строке второй части таблицы. Расчет выполняем путем последовательного сложения ритмов работ по захваткам.</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E5765D">
      <w:pPr>
        <w:numPr>
          <w:ilvl w:val="1"/>
          <w:numId w:val="193"/>
        </w:numPr>
        <w:tabs>
          <w:tab w:val="left" w:pos="1073"/>
        </w:tabs>
        <w:spacing w:after="0" w:line="240" w:lineRule="auto"/>
        <w:ind w:left="120"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Потом определяем сроки окончания работ всех бригад по захваткам и записываем их во второй части таблицы.</w:t>
      </w:r>
    </w:p>
    <w:p w:rsidR="00935F05" w:rsidRPr="0045538D" w:rsidRDefault="00935F05" w:rsidP="00E5765D">
      <w:pPr>
        <w:numPr>
          <w:ilvl w:val="1"/>
          <w:numId w:val="193"/>
        </w:numPr>
        <w:tabs>
          <w:tab w:val="left" w:pos="1170"/>
        </w:tabs>
        <w:spacing w:after="0" w:line="240" w:lineRule="auto"/>
        <w:ind w:left="120"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Срок окончания работ каждой последующей бригады на первой захватке определяем сложением срока окончания работы предшествующей бригады с величиной наибольшего ритма (в данном случае эта величина равна 4. Так, для второй бригады этот срок будет равен 2+4 = 6; для третьей бригады - 6+4 = 10; для четвертой бригады - 10+4 = 14).</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E5765D">
      <w:pPr>
        <w:numPr>
          <w:ilvl w:val="1"/>
          <w:numId w:val="193"/>
        </w:numPr>
        <w:tabs>
          <w:tab w:val="left" w:pos="1072"/>
        </w:tabs>
        <w:spacing w:after="0" w:line="240" w:lineRule="auto"/>
        <w:ind w:left="120"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 остальных захватках сроки окончания можно определить таким же способом, прибавляя по нарастающим итогам к рассчитанному сроку окончания работ каждой бригады на первой захватке ритм работы бригады на последующих захватках.</w:t>
      </w:r>
    </w:p>
    <w:p w:rsidR="00935F05" w:rsidRPr="0045538D" w:rsidRDefault="00935F05" w:rsidP="0045538D">
      <w:pPr>
        <w:spacing w:after="0" w:line="240" w:lineRule="auto"/>
        <w:ind w:left="82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а)</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39488" behindDoc="1" locked="0" layoutInCell="0" allowOverlap="1">
            <wp:simplePos x="0" y="0"/>
            <wp:positionH relativeFrom="column">
              <wp:posOffset>387350</wp:posOffset>
            </wp:positionH>
            <wp:positionV relativeFrom="paragraph">
              <wp:posOffset>12700</wp:posOffset>
            </wp:positionV>
            <wp:extent cx="5492115" cy="1880870"/>
            <wp:effectExtent l="0" t="0" r="0" b="0"/>
            <wp:wrapNone/>
            <wp:docPr id="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8">
                      <a:extLst/>
                    </a:blip>
                    <a:srcRect/>
                    <a:stretch>
                      <a:fillRect/>
                    </a:stretch>
                  </pic:blipFill>
                  <pic:spPr bwMode="auto">
                    <a:xfrm>
                      <a:off x="0" y="0"/>
                      <a:ext cx="5492115" cy="1880870"/>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04" w:right="1124" w:bottom="659" w:left="1020" w:header="0" w:footer="0" w:gutter="0"/>
          <w:cols w:space="720" w:equalWidth="0">
            <w:col w:w="9760"/>
          </w:cols>
        </w:sect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firstLine="709"/>
        <w:rPr>
          <w:rFonts w:ascii="Times New Roman" w:hAnsi="Times New Roman" w:cs="Times New Roman"/>
          <w:sz w:val="24"/>
          <w:szCs w:val="24"/>
        </w:rPr>
      </w:pPr>
      <w:r w:rsidRPr="0045538D">
        <w:rPr>
          <w:rFonts w:ascii="Times New Roman" w:eastAsia="Times New Roman" w:hAnsi="Times New Roman" w:cs="Times New Roman"/>
          <w:sz w:val="24"/>
          <w:szCs w:val="24"/>
        </w:rPr>
        <w:t>Рисунок 9 – Линейный график (а) и циклограмма (б) специализированного неритмичного потока с однородным изменением ритма</w:t>
      </w:r>
    </w:p>
    <w:p w:rsidR="00935F05" w:rsidRPr="0045538D" w:rsidRDefault="00935F05" w:rsidP="0045538D">
      <w:pPr>
        <w:spacing w:after="0" w:line="240" w:lineRule="auto"/>
        <w:rPr>
          <w:rFonts w:ascii="Times New Roman" w:hAnsi="Times New Roman" w:cs="Times New Roman"/>
          <w:sz w:val="24"/>
          <w:szCs w:val="24"/>
        </w:rPr>
        <w:sectPr w:rsidR="00935F05" w:rsidRPr="0045538D">
          <w:type w:val="continuous"/>
          <w:pgSz w:w="11900" w:h="16840"/>
          <w:pgMar w:top="1104" w:right="1124" w:bottom="659" w:left="1020" w:header="0" w:footer="0" w:gutter="0"/>
          <w:cols w:space="720" w:equalWidth="0">
            <w:col w:w="9760"/>
          </w:cols>
        </w:sectPr>
      </w:pPr>
    </w:p>
    <w:p w:rsidR="00935F05" w:rsidRPr="0045538D" w:rsidRDefault="00935F05" w:rsidP="0045538D">
      <w:pPr>
        <w:spacing w:after="0" w:line="240" w:lineRule="auto"/>
        <w:ind w:left="706"/>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б)</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40512" behindDoc="1" locked="0" layoutInCell="0" allowOverlap="1">
            <wp:simplePos x="0" y="0"/>
            <wp:positionH relativeFrom="column">
              <wp:posOffset>381635</wp:posOffset>
            </wp:positionH>
            <wp:positionV relativeFrom="paragraph">
              <wp:posOffset>13335</wp:posOffset>
            </wp:positionV>
            <wp:extent cx="5356225" cy="1678940"/>
            <wp:effectExtent l="0" t="0" r="0" b="0"/>
            <wp:wrapNone/>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9">
                      <a:extLst/>
                    </a:blip>
                    <a:srcRect/>
                    <a:stretch>
                      <a:fillRect/>
                    </a:stretch>
                  </pic:blipFill>
                  <pic:spPr bwMode="auto">
                    <a:xfrm>
                      <a:off x="0" y="0"/>
                      <a:ext cx="5356225" cy="1678940"/>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6"/>
        <w:rPr>
          <w:rFonts w:ascii="Times New Roman" w:hAnsi="Times New Roman" w:cs="Times New Roman"/>
          <w:sz w:val="24"/>
          <w:szCs w:val="24"/>
        </w:rPr>
      </w:pPr>
      <w:r w:rsidRPr="0045538D">
        <w:rPr>
          <w:rFonts w:ascii="Times New Roman" w:eastAsia="Times New Roman" w:hAnsi="Times New Roman" w:cs="Times New Roman"/>
          <w:sz w:val="24"/>
          <w:szCs w:val="24"/>
        </w:rPr>
        <w:t>Окончание рисунка 9</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6" w:firstLine="709"/>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3.5 Расчет неритмичного потока с однородным изменением ритма с использованием матриц</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6"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Матрица – это прямоугольная таблица с пересекающимися строками и столбцами. В местах их пересечения (т.е. в клетках) записывают исходную информацию, над которыми можно производить математические операции.</w:t>
      </w:r>
    </w:p>
    <w:p w:rsidR="00935F05" w:rsidRPr="0045538D" w:rsidRDefault="00935F05" w:rsidP="0045538D">
      <w:pPr>
        <w:spacing w:after="0" w:line="240" w:lineRule="auto"/>
        <w:ind w:left="706"/>
        <w:rPr>
          <w:rFonts w:ascii="Times New Roman" w:hAnsi="Times New Roman" w:cs="Times New Roman"/>
          <w:sz w:val="24"/>
          <w:szCs w:val="24"/>
        </w:rPr>
      </w:pPr>
      <w:r w:rsidRPr="0045538D">
        <w:rPr>
          <w:rFonts w:ascii="Times New Roman" w:eastAsia="Times New Roman" w:hAnsi="Times New Roman" w:cs="Times New Roman"/>
          <w:sz w:val="24"/>
          <w:szCs w:val="24"/>
        </w:rPr>
        <w:t>Расчет с помощью матриц выполняют следующим образом.</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6"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1 Вначале составляется матрица, содержащая сведения о временных параметрах всех входящих в специализированный поток частных потоков. В середину клеток матрицы записывают продолжительность работ бригад на захватках.</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6"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2 Сначала в конце каждого столбца проставляют продолжительность работы бригад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к</w:t>
      </w:r>
      <w:r w:rsidRPr="0045538D">
        <w:rPr>
          <w:rFonts w:ascii="Times New Roman" w:eastAsia="Times New Roman" w:hAnsi="Times New Roman" w:cs="Times New Roman"/>
          <w:i/>
          <w:iCs/>
          <w:sz w:val="24"/>
          <w:szCs w:val="24"/>
          <w:vertAlign w:val="subscript"/>
        </w:rPr>
        <w:t>i</w:t>
      </w:r>
      <w:r w:rsidRPr="0045538D">
        <w:rPr>
          <w:rFonts w:ascii="Times New Roman" w:eastAsia="Times New Roman" w:hAnsi="Times New Roman" w:cs="Times New Roman"/>
          <w:sz w:val="24"/>
          <w:szCs w:val="24"/>
        </w:rPr>
        <w:t xml:space="preserve"> , для чего суммируют продолжительность их работ на всех</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6"/>
        <w:rPr>
          <w:rFonts w:ascii="Times New Roman" w:hAnsi="Times New Roman" w:cs="Times New Roman"/>
          <w:sz w:val="24"/>
          <w:szCs w:val="24"/>
        </w:rPr>
      </w:pPr>
      <w:r w:rsidRPr="0045538D">
        <w:rPr>
          <w:rFonts w:ascii="Times New Roman" w:eastAsia="Times New Roman" w:hAnsi="Times New Roman" w:cs="Times New Roman"/>
          <w:sz w:val="24"/>
          <w:szCs w:val="24"/>
        </w:rPr>
        <w:t>захватках.</w:t>
      </w:r>
    </w:p>
    <w:p w:rsidR="00935F05" w:rsidRPr="0045538D" w:rsidRDefault="00935F05" w:rsidP="0045538D">
      <w:pPr>
        <w:spacing w:after="0" w:line="240" w:lineRule="auto"/>
        <w:ind w:left="6"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3 Затем в верхний левый угол первой клетки заносят время начала работы первой бригады на первой захватке (за начало отсчета принимают нуль), а в нижний правый угол - окончание работы бригады, которое равно времени начала работы плюс ее продолжительность.</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6"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4 Время окончания работы на первой захватке считается началом работы этой бригады на второй захватке, поэтому это время без изменений переносится</w:t>
      </w:r>
    </w:p>
    <w:p w:rsidR="00935F05" w:rsidRPr="0045538D" w:rsidRDefault="00935F05" w:rsidP="00E5765D">
      <w:pPr>
        <w:numPr>
          <w:ilvl w:val="0"/>
          <w:numId w:val="194"/>
        </w:numPr>
        <w:tabs>
          <w:tab w:val="left" w:pos="238"/>
        </w:tabs>
        <w:spacing w:after="0" w:line="240" w:lineRule="auto"/>
        <w:ind w:left="6" w:hanging="6"/>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левый верхний угол второй клетки этого же столбца. Суммируя это время с продолжительностью работы на второй захватке, определяют время окончания работы. Это время записывают в нижний правый угол второй клетки. Таким образом, рассчитывают начала и окончания работ на всех захватках первой бригады. Дальнейший расчет по столбцам ведут в зависимости от продолжительности работы бригад.</w:t>
      </w:r>
    </w:p>
    <w:p w:rsidR="00935F05" w:rsidRPr="0045538D" w:rsidRDefault="00935F05" w:rsidP="0045538D">
      <w:pPr>
        <w:spacing w:after="0" w:line="240" w:lineRule="auto"/>
        <w:ind w:left="6" w:firstLine="709"/>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5 Если продолжительность работы последующей бригады больше продолжительности работы предыдущей, то расчет ведут сверху вниз, а если меньше, то снизу вверх.</w:t>
      </w:r>
    </w:p>
    <w:p w:rsidR="00935F05" w:rsidRPr="0045538D" w:rsidRDefault="00935F05" w:rsidP="0045538D">
      <w:pPr>
        <w:spacing w:after="0" w:line="240" w:lineRule="auto"/>
        <w:ind w:left="6" w:firstLine="70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6 Цифра в нижнем углу последней клетки матрицы показывает общую продолжительность выполнения работ.</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45538D">
      <w:pPr>
        <w:spacing w:after="0" w:line="240" w:lineRule="auto"/>
        <w:ind w:left="6" w:firstLine="70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7 После расчета параметров потока с использованием матрицы строят циклограмму потока.</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13" w:right="1124" w:bottom="616" w:left="1134" w:header="0" w:footer="0" w:gutter="0"/>
          <w:cols w:space="720" w:equalWidth="0">
            <w:col w:w="9646"/>
          </w:cols>
        </w:sectPr>
      </w:pPr>
    </w:p>
    <w:p w:rsidR="00935F05" w:rsidRPr="0045538D" w:rsidRDefault="00935F05" w:rsidP="0045538D">
      <w:pPr>
        <w:spacing w:after="0" w:line="240" w:lineRule="auto"/>
        <w:ind w:left="120" w:firstLine="709"/>
        <w:jc w:val="both"/>
        <w:rPr>
          <w:rFonts w:ascii="Times New Roman" w:hAnsi="Times New Roman" w:cs="Times New Roman"/>
          <w:sz w:val="24"/>
          <w:szCs w:val="24"/>
        </w:rPr>
      </w:pPr>
      <w:r w:rsidRPr="0045538D">
        <w:rPr>
          <w:rFonts w:ascii="Times New Roman" w:eastAsia="Times New Roman" w:hAnsi="Times New Roman" w:cs="Times New Roman"/>
          <w:b/>
          <w:bCs/>
          <w:i/>
          <w:iCs/>
          <w:sz w:val="24"/>
          <w:szCs w:val="24"/>
        </w:rPr>
        <w:lastRenderedPageBreak/>
        <w:t xml:space="preserve">Пример расчета. </w:t>
      </w:r>
      <w:r w:rsidRPr="0045538D">
        <w:rPr>
          <w:rFonts w:ascii="Times New Roman" w:eastAsia="Times New Roman" w:hAnsi="Times New Roman" w:cs="Times New Roman"/>
          <w:sz w:val="24"/>
          <w:szCs w:val="24"/>
        </w:rPr>
        <w:t>Дана матрица с информацией неритмичного потока с</w:t>
      </w:r>
      <w:r w:rsidRPr="0045538D">
        <w:rPr>
          <w:rFonts w:ascii="Times New Roman" w:eastAsia="Times New Roman" w:hAnsi="Times New Roman" w:cs="Times New Roman"/>
          <w:b/>
          <w:bCs/>
          <w:i/>
          <w:iCs/>
          <w:sz w:val="24"/>
          <w:szCs w:val="24"/>
        </w:rPr>
        <w:t xml:space="preserve"> </w:t>
      </w:r>
      <w:r w:rsidRPr="0045538D">
        <w:rPr>
          <w:rFonts w:ascii="Times New Roman" w:eastAsia="Times New Roman" w:hAnsi="Times New Roman" w:cs="Times New Roman"/>
          <w:sz w:val="24"/>
          <w:szCs w:val="24"/>
        </w:rPr>
        <w:t>однородным изменением ритма (таблица 2).</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 – Исходные данные</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960" w:type="dxa"/>
        <w:tblLayout w:type="fixed"/>
        <w:tblCellMar>
          <w:left w:w="0" w:type="dxa"/>
          <w:right w:w="0" w:type="dxa"/>
        </w:tblCellMar>
        <w:tblLook w:val="04A0" w:firstRow="1" w:lastRow="0" w:firstColumn="1" w:lastColumn="0" w:noHBand="0" w:noVBand="1"/>
      </w:tblPr>
      <w:tblGrid>
        <w:gridCol w:w="1620"/>
        <w:gridCol w:w="1860"/>
        <w:gridCol w:w="1160"/>
        <w:gridCol w:w="2400"/>
        <w:gridCol w:w="880"/>
      </w:tblGrid>
      <w:tr w:rsidR="00935F05" w:rsidRPr="0045538D" w:rsidTr="008916E6">
        <w:trPr>
          <w:trHeight w:val="240"/>
        </w:trPr>
        <w:tc>
          <w:tcPr>
            <w:tcW w:w="1620" w:type="dxa"/>
            <w:vAlign w:val="bottom"/>
          </w:tcPr>
          <w:p w:rsidR="00935F05" w:rsidRPr="0045538D" w:rsidRDefault="00935F05" w:rsidP="0045538D">
            <w:pPr>
              <w:spacing w:after="0" w:line="240" w:lineRule="auto"/>
              <w:ind w:right="744"/>
              <w:jc w:val="center"/>
              <w:rPr>
                <w:rFonts w:ascii="Times New Roman" w:hAnsi="Times New Roman" w:cs="Times New Roman"/>
                <w:sz w:val="24"/>
                <w:szCs w:val="24"/>
              </w:rPr>
            </w:pPr>
            <w:r w:rsidRPr="0045538D">
              <w:rPr>
                <w:rFonts w:ascii="Times New Roman" w:eastAsia="Times New Roman" w:hAnsi="Times New Roman" w:cs="Times New Roman"/>
                <w:sz w:val="24"/>
                <w:szCs w:val="24"/>
              </w:rPr>
              <w:t>Захватка</w:t>
            </w:r>
          </w:p>
        </w:tc>
        <w:tc>
          <w:tcPr>
            <w:tcW w:w="18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0" w:type="dxa"/>
            <w:vAlign w:val="bottom"/>
          </w:tcPr>
          <w:p w:rsidR="00935F05" w:rsidRPr="0045538D" w:rsidRDefault="00935F05" w:rsidP="0045538D">
            <w:pPr>
              <w:spacing w:after="0" w:line="240" w:lineRule="auto"/>
              <w:ind w:left="180"/>
              <w:rPr>
                <w:rFonts w:ascii="Times New Roman" w:hAnsi="Times New Roman" w:cs="Times New Roman"/>
                <w:sz w:val="24"/>
                <w:szCs w:val="24"/>
              </w:rPr>
            </w:pPr>
            <w:r w:rsidRPr="0045538D">
              <w:rPr>
                <w:rFonts w:ascii="Times New Roman" w:eastAsia="Times New Roman" w:hAnsi="Times New Roman" w:cs="Times New Roman"/>
                <w:sz w:val="24"/>
                <w:szCs w:val="24"/>
              </w:rPr>
              <w:t>Бригада</w:t>
            </w:r>
          </w:p>
        </w:tc>
        <w:tc>
          <w:tcPr>
            <w:tcW w:w="88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7"/>
        </w:trPr>
        <w:tc>
          <w:tcPr>
            <w:tcW w:w="16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860" w:type="dxa"/>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160" w:type="dxa"/>
            <w:vAlign w:val="bottom"/>
          </w:tcPr>
          <w:p w:rsidR="00935F05" w:rsidRPr="0045538D" w:rsidRDefault="00935F05" w:rsidP="0045538D">
            <w:pPr>
              <w:spacing w:after="0" w:line="240" w:lineRule="auto"/>
              <w:ind w:left="5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00" w:type="dxa"/>
            <w:vAlign w:val="bottom"/>
          </w:tcPr>
          <w:p w:rsidR="00935F05" w:rsidRPr="0045538D" w:rsidRDefault="00935F05" w:rsidP="0045538D">
            <w:pPr>
              <w:spacing w:after="0" w:line="240" w:lineRule="auto"/>
              <w:ind w:left="706"/>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880" w:type="dxa"/>
            <w:vAlign w:val="bottom"/>
          </w:tcPr>
          <w:p w:rsidR="00935F05" w:rsidRPr="0045538D" w:rsidRDefault="00935F05" w:rsidP="0045538D">
            <w:pPr>
              <w:spacing w:after="0" w:line="240" w:lineRule="auto"/>
              <w:ind w:left="62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r>
      <w:tr w:rsidR="00935F05" w:rsidRPr="0045538D" w:rsidTr="008916E6">
        <w:trPr>
          <w:trHeight w:val="286"/>
        </w:trPr>
        <w:tc>
          <w:tcPr>
            <w:tcW w:w="1620" w:type="dxa"/>
            <w:vAlign w:val="bottom"/>
          </w:tcPr>
          <w:p w:rsidR="00935F05" w:rsidRPr="0045538D" w:rsidRDefault="00935F05" w:rsidP="0045538D">
            <w:pPr>
              <w:spacing w:after="0" w:line="240" w:lineRule="auto"/>
              <w:ind w:right="7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w:t>
            </w:r>
          </w:p>
        </w:tc>
        <w:tc>
          <w:tcPr>
            <w:tcW w:w="1860" w:type="dxa"/>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160" w:type="dxa"/>
            <w:vAlign w:val="bottom"/>
          </w:tcPr>
          <w:p w:rsidR="00935F05" w:rsidRPr="0045538D" w:rsidRDefault="00935F05" w:rsidP="0045538D">
            <w:pPr>
              <w:spacing w:after="0" w:line="240" w:lineRule="auto"/>
              <w:ind w:left="56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00" w:type="dxa"/>
            <w:vAlign w:val="bottom"/>
          </w:tcPr>
          <w:p w:rsidR="00935F05" w:rsidRPr="0045538D" w:rsidRDefault="00935F05" w:rsidP="0045538D">
            <w:pPr>
              <w:spacing w:after="0" w:line="240" w:lineRule="auto"/>
              <w:ind w:left="686"/>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80" w:type="dxa"/>
            <w:vAlign w:val="bottom"/>
          </w:tcPr>
          <w:p w:rsidR="00935F05" w:rsidRPr="0045538D" w:rsidRDefault="00935F05" w:rsidP="0045538D">
            <w:pPr>
              <w:spacing w:after="0" w:line="240" w:lineRule="auto"/>
              <w:ind w:left="6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r>
      <w:tr w:rsidR="00935F05" w:rsidRPr="0045538D" w:rsidTr="008916E6">
        <w:trPr>
          <w:trHeight w:val="286"/>
        </w:trPr>
        <w:tc>
          <w:tcPr>
            <w:tcW w:w="1620" w:type="dxa"/>
            <w:vAlign w:val="bottom"/>
          </w:tcPr>
          <w:p w:rsidR="00935F05" w:rsidRPr="0045538D" w:rsidRDefault="00935F05" w:rsidP="0045538D">
            <w:pPr>
              <w:spacing w:after="0" w:line="240" w:lineRule="auto"/>
              <w:ind w:right="7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w:t>
            </w:r>
          </w:p>
        </w:tc>
        <w:tc>
          <w:tcPr>
            <w:tcW w:w="1860" w:type="dxa"/>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160" w:type="dxa"/>
            <w:vAlign w:val="bottom"/>
          </w:tcPr>
          <w:p w:rsidR="00935F05" w:rsidRPr="0045538D" w:rsidRDefault="00935F05" w:rsidP="0045538D">
            <w:pPr>
              <w:spacing w:after="0" w:line="240" w:lineRule="auto"/>
              <w:ind w:left="56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00" w:type="dxa"/>
            <w:vAlign w:val="bottom"/>
          </w:tcPr>
          <w:p w:rsidR="00935F05" w:rsidRPr="0045538D" w:rsidRDefault="00935F05" w:rsidP="0045538D">
            <w:pPr>
              <w:spacing w:after="0" w:line="240" w:lineRule="auto"/>
              <w:ind w:left="686"/>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80" w:type="dxa"/>
            <w:vAlign w:val="bottom"/>
          </w:tcPr>
          <w:p w:rsidR="00935F05" w:rsidRPr="0045538D" w:rsidRDefault="00935F05" w:rsidP="0045538D">
            <w:pPr>
              <w:spacing w:after="0" w:line="240" w:lineRule="auto"/>
              <w:ind w:left="6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r>
      <w:tr w:rsidR="00935F05" w:rsidRPr="0045538D" w:rsidTr="008916E6">
        <w:trPr>
          <w:trHeight w:val="286"/>
        </w:trPr>
        <w:tc>
          <w:tcPr>
            <w:tcW w:w="1620" w:type="dxa"/>
            <w:vAlign w:val="bottom"/>
          </w:tcPr>
          <w:p w:rsidR="00935F05" w:rsidRPr="0045538D" w:rsidRDefault="00935F05" w:rsidP="0045538D">
            <w:pPr>
              <w:spacing w:after="0" w:line="240" w:lineRule="auto"/>
              <w:ind w:right="7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III</w:t>
            </w:r>
          </w:p>
        </w:tc>
        <w:tc>
          <w:tcPr>
            <w:tcW w:w="1860" w:type="dxa"/>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160" w:type="dxa"/>
            <w:vAlign w:val="bottom"/>
          </w:tcPr>
          <w:p w:rsidR="00935F05" w:rsidRPr="0045538D" w:rsidRDefault="00935F05" w:rsidP="0045538D">
            <w:pPr>
              <w:spacing w:after="0" w:line="240" w:lineRule="auto"/>
              <w:ind w:left="56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00" w:type="dxa"/>
            <w:vAlign w:val="bottom"/>
          </w:tcPr>
          <w:p w:rsidR="00935F05" w:rsidRPr="0045538D" w:rsidRDefault="00935F05" w:rsidP="0045538D">
            <w:pPr>
              <w:spacing w:after="0" w:line="240" w:lineRule="auto"/>
              <w:ind w:left="686"/>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80" w:type="dxa"/>
            <w:vAlign w:val="bottom"/>
          </w:tcPr>
          <w:p w:rsidR="00935F05" w:rsidRPr="0045538D" w:rsidRDefault="00935F05" w:rsidP="0045538D">
            <w:pPr>
              <w:spacing w:after="0" w:line="240" w:lineRule="auto"/>
              <w:ind w:left="6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r>
      <w:tr w:rsidR="00935F05" w:rsidRPr="0045538D" w:rsidTr="008916E6">
        <w:trPr>
          <w:trHeight w:val="285"/>
        </w:trPr>
        <w:tc>
          <w:tcPr>
            <w:tcW w:w="1620" w:type="dxa"/>
            <w:vAlign w:val="bottom"/>
          </w:tcPr>
          <w:p w:rsidR="00935F05" w:rsidRPr="0045538D" w:rsidRDefault="00935F05" w:rsidP="0045538D">
            <w:pPr>
              <w:spacing w:after="0" w:line="240" w:lineRule="auto"/>
              <w:ind w:right="764"/>
              <w:jc w:val="center"/>
              <w:rPr>
                <w:rFonts w:ascii="Times New Roman" w:hAnsi="Times New Roman" w:cs="Times New Roman"/>
                <w:sz w:val="24"/>
                <w:szCs w:val="24"/>
              </w:rPr>
            </w:pPr>
            <w:r w:rsidRPr="0045538D">
              <w:rPr>
                <w:rFonts w:ascii="Times New Roman" w:eastAsia="Times New Roman" w:hAnsi="Times New Roman" w:cs="Times New Roman"/>
                <w:sz w:val="24"/>
                <w:szCs w:val="24"/>
              </w:rPr>
              <w:t>IV</w:t>
            </w:r>
          </w:p>
        </w:tc>
        <w:tc>
          <w:tcPr>
            <w:tcW w:w="1860" w:type="dxa"/>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160" w:type="dxa"/>
            <w:vAlign w:val="bottom"/>
          </w:tcPr>
          <w:p w:rsidR="00935F05" w:rsidRPr="0045538D" w:rsidRDefault="00935F05" w:rsidP="0045538D">
            <w:pPr>
              <w:spacing w:after="0" w:line="240" w:lineRule="auto"/>
              <w:ind w:left="56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400" w:type="dxa"/>
            <w:vAlign w:val="bottom"/>
          </w:tcPr>
          <w:p w:rsidR="00935F05" w:rsidRPr="0045538D" w:rsidRDefault="00935F05" w:rsidP="0045538D">
            <w:pPr>
              <w:spacing w:after="0" w:line="240" w:lineRule="auto"/>
              <w:ind w:left="686"/>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880" w:type="dxa"/>
            <w:vAlign w:val="bottom"/>
          </w:tcPr>
          <w:p w:rsidR="00935F05" w:rsidRPr="0045538D" w:rsidRDefault="00935F05" w:rsidP="0045538D">
            <w:pPr>
              <w:spacing w:after="0" w:line="240" w:lineRule="auto"/>
              <w:ind w:left="6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r>
    </w:tbl>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195" style="position:absolute;z-index:251872256;visibility:visible;mso-wrap-distance-left:0;mso-wrap-distance-right:0;mso-position-horizontal-relative:text;mso-position-vertical-relative:text" from=".05pt,-80.3pt" to="479.05pt,-80.3pt" o:allowincell="f" strokeweight=".16931mm"/>
        </w:pict>
      </w:r>
      <w:r>
        <w:rPr>
          <w:rFonts w:ascii="Times New Roman" w:hAnsi="Times New Roman" w:cs="Times New Roman"/>
          <w:sz w:val="24"/>
          <w:szCs w:val="24"/>
        </w:rPr>
        <w:pict>
          <v:line id="_x0000_s1196" style="position:absolute;z-index:251873280;visibility:visible;mso-wrap-distance-left:0;mso-wrap-distance-right:0;mso-position-horizontal-relative:text;mso-position-vertical-relative:text" from=".3pt,-80.55pt" to=".3pt,1.05pt" o:allowincell="f" strokeweight=".16931mm"/>
        </w:pict>
      </w:r>
      <w:r>
        <w:rPr>
          <w:rFonts w:ascii="Times New Roman" w:hAnsi="Times New Roman" w:cs="Times New Roman"/>
          <w:sz w:val="24"/>
          <w:szCs w:val="24"/>
        </w:rPr>
        <w:pict>
          <v:line id="_x0000_s1197" style="position:absolute;z-index:251874304;visibility:visible;mso-wrap-distance-left:0;mso-wrap-distance-right:0;mso-position-horizontal-relative:text;mso-position-vertical-relative:text" from="133.3pt,-80.55pt" to="133.3pt,1.05pt" o:allowincell="f" strokeweight=".48pt"/>
        </w:pict>
      </w:r>
      <w:r>
        <w:rPr>
          <w:rFonts w:ascii="Times New Roman" w:hAnsi="Times New Roman" w:cs="Times New Roman"/>
          <w:sz w:val="24"/>
          <w:szCs w:val="24"/>
        </w:rPr>
        <w:pict>
          <v:line id="_x0000_s1198" style="position:absolute;z-index:251875328;visibility:visible;mso-wrap-distance-left:0;mso-wrap-distance-right:0;mso-position-horizontal-relative:text;mso-position-vertical-relative:text" from="478.85pt,-80.55pt" to="478.85pt,1.05pt" o:allowincell="f" strokeweight=".48pt"/>
        </w:pict>
      </w:r>
      <w:r>
        <w:rPr>
          <w:rFonts w:ascii="Times New Roman" w:hAnsi="Times New Roman" w:cs="Times New Roman"/>
          <w:sz w:val="24"/>
          <w:szCs w:val="24"/>
        </w:rPr>
        <w:pict>
          <v:line id="Shape 45" o:spid="_x0000_s1199" style="position:absolute;z-index:251876352;visibility:visible;mso-wrap-distance-left:0;mso-wrap-distance-right:0;mso-position-horizontal-relative:text;mso-position-vertical-relative:text" from=".05pt,-68.3pt" to="479.05pt,-68.3pt" o:allowincell="f" strokeweight=".16931mm"/>
        </w:pict>
      </w:r>
      <w:r>
        <w:rPr>
          <w:rFonts w:ascii="Times New Roman" w:hAnsi="Times New Roman" w:cs="Times New Roman"/>
          <w:sz w:val="24"/>
          <w:szCs w:val="24"/>
        </w:rPr>
        <w:pict>
          <v:line id="Shape 46" o:spid="_x0000_s1200" style="position:absolute;z-index:251877376;visibility:visible;mso-wrap-distance-left:0;mso-wrap-distance-right:0;mso-position-horizontal-relative:text;mso-position-vertical-relative:text" from="218.3pt,-68.55pt" to="218.3pt,1.05pt" o:allowincell="f" strokeweight=".48pt"/>
        </w:pict>
      </w:r>
      <w:r>
        <w:rPr>
          <w:rFonts w:ascii="Times New Roman" w:hAnsi="Times New Roman" w:cs="Times New Roman"/>
          <w:sz w:val="24"/>
          <w:szCs w:val="24"/>
        </w:rPr>
        <w:pict>
          <v:line id="Shape 47" o:spid="_x0000_s1201" style="position:absolute;z-index:251878400;visibility:visible;mso-wrap-distance-left:0;mso-wrap-distance-right:0;mso-position-horizontal-relative:text;mso-position-vertical-relative:text" from="317.55pt,-68.55pt" to="317.55pt,1.05pt" o:allowincell="f" strokeweight=".48pt"/>
        </w:pict>
      </w:r>
      <w:r>
        <w:rPr>
          <w:rFonts w:ascii="Times New Roman" w:hAnsi="Times New Roman" w:cs="Times New Roman"/>
          <w:sz w:val="24"/>
          <w:szCs w:val="24"/>
        </w:rPr>
        <w:pict>
          <v:line id="Shape 48" o:spid="_x0000_s1202" style="position:absolute;z-index:251879424;visibility:visible;mso-wrap-distance-left:0;mso-wrap-distance-right:0;mso-position-horizontal-relative:text;mso-position-vertical-relative:text" from="402.55pt,-68.55pt" to="402.55pt,1.05pt" o:allowincell="f" strokeweight=".16931mm"/>
        </w:pict>
      </w:r>
      <w:r>
        <w:rPr>
          <w:rFonts w:ascii="Times New Roman" w:hAnsi="Times New Roman" w:cs="Times New Roman"/>
          <w:sz w:val="24"/>
          <w:szCs w:val="24"/>
        </w:rPr>
        <w:pict>
          <v:line id="Shape 49" o:spid="_x0000_s1203" style="position:absolute;z-index:251880448;visibility:visible;mso-wrap-distance-left:0;mso-wrap-distance-right:0;mso-position-horizontal-relative:text;mso-position-vertical-relative:text" from=".05pt,-56.3pt" to="479.05pt,-56.3pt" o:allowincell="f" strokeweight=".16931mm"/>
        </w:pict>
      </w:r>
      <w:r>
        <w:rPr>
          <w:rFonts w:ascii="Times New Roman" w:hAnsi="Times New Roman" w:cs="Times New Roman"/>
          <w:sz w:val="24"/>
          <w:szCs w:val="24"/>
        </w:rPr>
        <w:pict>
          <v:line id="Shape 50" o:spid="_x0000_s1204" style="position:absolute;z-index:251881472;visibility:visible;mso-wrap-distance-left:0;mso-wrap-distance-right:0;mso-position-horizontal-relative:text;mso-position-vertical-relative:text" from=".05pt,-42.05pt" to="479.05pt,-42.05pt" o:allowincell="f" strokeweight=".16931mm"/>
        </w:pict>
      </w:r>
      <w:r>
        <w:rPr>
          <w:rFonts w:ascii="Times New Roman" w:hAnsi="Times New Roman" w:cs="Times New Roman"/>
          <w:sz w:val="24"/>
          <w:szCs w:val="24"/>
        </w:rPr>
        <w:pict>
          <v:line id="Shape 51" o:spid="_x0000_s1205" style="position:absolute;z-index:251882496;visibility:visible;mso-wrap-distance-left:0;mso-wrap-distance-right:0;mso-position-horizontal-relative:text;mso-position-vertical-relative:text" from=".05pt,-27.75pt" to="479.05pt,-27.75pt" o:allowincell="f" strokeweight=".16931mm"/>
        </w:pict>
      </w:r>
      <w:r>
        <w:rPr>
          <w:rFonts w:ascii="Times New Roman" w:hAnsi="Times New Roman" w:cs="Times New Roman"/>
          <w:sz w:val="24"/>
          <w:szCs w:val="24"/>
        </w:rPr>
        <w:pict>
          <v:line id="Shape 52" o:spid="_x0000_s1206" style="position:absolute;z-index:251883520;visibility:visible;mso-wrap-distance-left:0;mso-wrap-distance-right:0;mso-position-horizontal-relative:text;mso-position-vertical-relative:text" from=".05pt,-13.45pt" to="479.05pt,-13.45pt" o:allowincell="f" strokeweight=".16931mm"/>
        </w:pict>
      </w:r>
    </w:p>
    <w:p w:rsidR="00935F05" w:rsidRPr="0045538D" w:rsidRDefault="00935F05" w:rsidP="0045538D">
      <w:pPr>
        <w:spacing w:after="0" w:line="240" w:lineRule="auto"/>
        <w:ind w:left="120"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Общая продолжительность работы второй бригады больше продолжительности работ первой бригады (8 больше чем 4), поэтому расчет начал и окончаний второй бригады на захватках начинаем сверху вниз, т.е. с момента, когда освободится первая захватка.</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53" o:spid="_x0000_s1207" style="position:absolute;z-index:251884544;visibility:visible;mso-wrap-distance-left:0;mso-wrap-distance-right:0" from=".05pt,-63.25pt" to="479.05pt,-63.25pt" o:allowincell="f" strokeweight=".16931mm"/>
        </w:pict>
      </w:r>
    </w:p>
    <w:p w:rsidR="00935F05" w:rsidRPr="0045538D" w:rsidRDefault="00935F05" w:rsidP="0045538D">
      <w:pPr>
        <w:spacing w:after="0" w:line="240" w:lineRule="auto"/>
        <w:ind w:left="120"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Для этого из нижнего угла первой клетки первого столбца время, характеризующее окончание работ на первой захватке, переносим в левый верхний угол первой клетки второго столбца. Далее расчет аналогичен предыдущему.</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Так как продолжительность работы третьей бригады меньше продолжительности работы второй бригады (4 меньше чем 8), то расчет начал и окончаний работ третьей бригады ведем снизу вверх. Для этого вначале в левый угол последней клетки третьего столбца переносим время окончания работ второй бригады на последней захватке. Одновременно это время переносим в правый нижний угол вышележащей клетки, где это время соответствует окончанию работы третьей бригады на предыдущей захватке. Начало работы бригады на этой захватке определяем как разность между этим временем и продолжительностью работы бригады на захватке. Аналогично заполняем все клетки матрицы (таблица 3). Общая продолжительность выполнения работ равна 19 дням.</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Таблица 3 – Расчет неритмичного потока с однородным изменением ритма с использованием матрицы</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180"/>
        <w:gridCol w:w="940"/>
        <w:gridCol w:w="20"/>
        <w:gridCol w:w="120"/>
        <w:gridCol w:w="80"/>
        <w:gridCol w:w="300"/>
        <w:gridCol w:w="560"/>
        <w:gridCol w:w="20"/>
        <w:gridCol w:w="120"/>
        <w:gridCol w:w="60"/>
        <w:gridCol w:w="20"/>
        <w:gridCol w:w="300"/>
        <w:gridCol w:w="340"/>
        <w:gridCol w:w="160"/>
        <w:gridCol w:w="20"/>
        <w:gridCol w:w="200"/>
        <w:gridCol w:w="30"/>
        <w:gridCol w:w="380"/>
        <w:gridCol w:w="380"/>
        <w:gridCol w:w="440"/>
        <w:gridCol w:w="1140"/>
        <w:gridCol w:w="1180"/>
        <w:gridCol w:w="1740"/>
        <w:gridCol w:w="30"/>
      </w:tblGrid>
      <w:tr w:rsidR="00935F05" w:rsidRPr="0045538D" w:rsidTr="008916E6">
        <w:trPr>
          <w:trHeight w:val="277"/>
        </w:trPr>
        <w:tc>
          <w:tcPr>
            <w:tcW w:w="1180" w:type="dxa"/>
            <w:tcBorders>
              <w:top w:val="single" w:sz="8" w:space="0" w:color="auto"/>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Захватка</w:t>
            </w:r>
          </w:p>
        </w:tc>
        <w:tc>
          <w:tcPr>
            <w:tcW w:w="94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gridSpan w:val="7"/>
            <w:tcBorders>
              <w:top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Номер бригады</w:t>
            </w:r>
          </w:p>
        </w:tc>
        <w:tc>
          <w:tcPr>
            <w:tcW w:w="16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val="restart"/>
            <w:tcBorders>
              <w:top w:val="single" w:sz="8" w:space="0" w:color="auto"/>
              <w:right w:val="single" w:sz="8" w:space="0" w:color="auto"/>
            </w:tcBorders>
            <w:vAlign w:val="bottom"/>
          </w:tcPr>
          <w:p w:rsidR="00935F05" w:rsidRPr="0045538D" w:rsidRDefault="00935F05" w:rsidP="0045538D">
            <w:pPr>
              <w:spacing w:after="0" w:line="240" w:lineRule="auto"/>
              <w:ind w:left="300"/>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к</w:t>
            </w:r>
            <w:r w:rsidRPr="0045538D">
              <w:rPr>
                <w:rFonts w:ascii="Times New Roman" w:eastAsia="Times New Roman" w:hAnsi="Times New Roman" w:cs="Times New Roman"/>
                <w:i/>
                <w:iCs/>
                <w:sz w:val="24"/>
                <w:szCs w:val="24"/>
              </w:rPr>
              <w:t xml:space="preserve"> j</w:t>
            </w:r>
          </w:p>
        </w:tc>
        <w:tc>
          <w:tcPr>
            <w:tcW w:w="1180" w:type="dxa"/>
            <w:vMerge w:val="restart"/>
            <w:tcBorders>
              <w:top w:val="single" w:sz="8" w:space="0" w:color="auto"/>
              <w:right w:val="single" w:sz="8" w:space="0" w:color="auto"/>
            </w:tcBorders>
            <w:vAlign w:val="bottom"/>
          </w:tcPr>
          <w:p w:rsidR="00935F05" w:rsidRPr="0045538D" w:rsidRDefault="00935F05" w:rsidP="0045538D">
            <w:pPr>
              <w:spacing w:after="0" w:line="240" w:lineRule="auto"/>
              <w:ind w:left="180"/>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tПЕР j</w:t>
            </w:r>
          </w:p>
        </w:tc>
        <w:tc>
          <w:tcPr>
            <w:tcW w:w="1740" w:type="dxa"/>
            <w:vMerge w:val="restart"/>
            <w:tcBorders>
              <w:top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k</w:t>
            </w:r>
            <w:r w:rsidRPr="0045538D">
              <w:rPr>
                <w:rFonts w:ascii="Times New Roman" w:eastAsia="Times New Roman" w:hAnsi="Times New Roman" w:cs="Times New Roman"/>
                <w:i/>
                <w:iCs/>
                <w:sz w:val="24"/>
                <w:szCs w:val="24"/>
              </w:rPr>
              <w:t xml:space="preserve"> j  </w:t>
            </w:r>
            <w:r w:rsidRPr="0045538D">
              <w:rPr>
                <w:rFonts w:ascii="Times New Roman" w:eastAsia="Symbol" w:hAnsi="Times New Roman" w:cs="Times New Roman"/>
                <w:sz w:val="24"/>
                <w:szCs w:val="24"/>
                <w:vertAlign w:val="superscript"/>
              </w:rPr>
              <w:t></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i/>
                <w:iCs/>
                <w:sz w:val="24"/>
                <w:szCs w:val="24"/>
                <w:vertAlign w:val="subscript"/>
              </w:rPr>
              <w:t>ПЕР</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i/>
                <w:iCs/>
                <w:sz w:val="24"/>
                <w:szCs w:val="24"/>
                <w:vertAlign w:val="subscript"/>
              </w:rPr>
              <w:t>j</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80"/>
        </w:trPr>
        <w:tc>
          <w:tcPr>
            <w:tcW w:w="11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11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right="433"/>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tcBorders>
              <w:bottom w:val="single" w:sz="8" w:space="0" w:color="auto"/>
            </w:tcBorders>
            <w:vAlign w:val="bottom"/>
          </w:tcPr>
          <w:p w:rsidR="00935F05" w:rsidRPr="0045538D" w:rsidRDefault="00935F05" w:rsidP="0045538D">
            <w:pPr>
              <w:spacing w:after="0" w:line="240" w:lineRule="auto"/>
              <w:ind w:left="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935F05" w:rsidRPr="0045538D" w:rsidRDefault="00935F05" w:rsidP="0045538D">
            <w:pPr>
              <w:spacing w:after="0" w:line="240" w:lineRule="auto"/>
              <w:ind w:right="143"/>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ind w:right="23"/>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4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1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5"/>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w:t>
            </w:r>
          </w:p>
        </w:tc>
        <w:tc>
          <w:tcPr>
            <w:tcW w:w="940" w:type="dxa"/>
            <w:vAlign w:val="bottom"/>
          </w:tcPr>
          <w:p w:rsidR="00935F05" w:rsidRPr="0045538D" w:rsidRDefault="00935F05" w:rsidP="0045538D">
            <w:pPr>
              <w:spacing w:after="0" w:line="240" w:lineRule="auto"/>
              <w:ind w:right="601"/>
              <w:jc w:val="right"/>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2"/>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5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gridSpan w:val="2"/>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1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7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47"/>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vMerge w:val="restart"/>
            <w:vAlign w:val="bottom"/>
          </w:tcPr>
          <w:p w:rsidR="00935F05" w:rsidRPr="0045538D" w:rsidRDefault="00935F05" w:rsidP="0045538D">
            <w:pPr>
              <w:spacing w:after="0" w:line="240" w:lineRule="auto"/>
              <w:ind w:left="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0" w:type="dxa"/>
            <w:vMerge w:val="restart"/>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restart"/>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560" w:type="dxa"/>
            <w:vMerge w:val="restart"/>
            <w:vAlign w:val="bottom"/>
          </w:tcPr>
          <w:p w:rsidR="00935F05" w:rsidRPr="0045538D" w:rsidRDefault="00935F05" w:rsidP="0045538D">
            <w:pPr>
              <w:spacing w:after="0" w:line="240" w:lineRule="auto"/>
              <w:ind w:right="123"/>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vMerge w:val="restart"/>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34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80" w:type="dxa"/>
            <w:gridSpan w:val="3"/>
            <w:vMerge w:val="restart"/>
            <w:tcBorders>
              <w:right w:val="single" w:sz="8" w:space="0" w:color="auto"/>
            </w:tcBorders>
            <w:vAlign w:val="bottom"/>
          </w:tcPr>
          <w:p w:rsidR="00935F05" w:rsidRPr="0045538D" w:rsidRDefault="00935F05" w:rsidP="0045538D">
            <w:pPr>
              <w:spacing w:after="0" w:line="240" w:lineRule="auto"/>
              <w:ind w:right="14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400" w:type="dxa"/>
            <w:gridSpan w:val="2"/>
            <w:vMerge w:val="restart"/>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380" w:type="dxa"/>
            <w:vMerge w:val="restart"/>
            <w:vAlign w:val="bottom"/>
          </w:tcPr>
          <w:p w:rsidR="00935F05" w:rsidRPr="0045538D" w:rsidRDefault="00935F05" w:rsidP="0045538D">
            <w:pPr>
              <w:spacing w:after="0" w:line="240" w:lineRule="auto"/>
              <w:ind w:right="43"/>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4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09"/>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96"/>
        </w:trPr>
        <w:tc>
          <w:tcPr>
            <w:tcW w:w="11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gridSpan w:val="2"/>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5"/>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w:t>
            </w:r>
          </w:p>
        </w:tc>
        <w:tc>
          <w:tcPr>
            <w:tcW w:w="940" w:type="dxa"/>
            <w:vAlign w:val="bottom"/>
          </w:tcPr>
          <w:p w:rsidR="00935F05" w:rsidRPr="0045538D" w:rsidRDefault="00935F05" w:rsidP="0045538D">
            <w:pPr>
              <w:spacing w:after="0" w:line="240" w:lineRule="auto"/>
              <w:ind w:right="601"/>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2"/>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5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gridSpan w:val="2"/>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1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7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65"/>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vMerge w:val="restart"/>
            <w:vAlign w:val="bottom"/>
          </w:tcPr>
          <w:p w:rsidR="00935F05" w:rsidRPr="0045538D" w:rsidRDefault="00935F05" w:rsidP="0045538D">
            <w:pPr>
              <w:spacing w:after="0" w:line="240" w:lineRule="auto"/>
              <w:ind w:left="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560" w:type="dxa"/>
            <w:vMerge w:val="restart"/>
            <w:vAlign w:val="bottom"/>
          </w:tcPr>
          <w:p w:rsidR="00935F05" w:rsidRPr="0045538D" w:rsidRDefault="00935F05" w:rsidP="0045538D">
            <w:pPr>
              <w:spacing w:after="0" w:line="240" w:lineRule="auto"/>
              <w:ind w:right="183"/>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34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restart"/>
            <w:vAlign w:val="bottom"/>
          </w:tcPr>
          <w:p w:rsidR="00935F05" w:rsidRPr="0045538D" w:rsidRDefault="00935F05"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380" w:type="dxa"/>
            <w:vMerge w:val="restart"/>
            <w:vAlign w:val="bottom"/>
          </w:tcPr>
          <w:p w:rsidR="00935F05" w:rsidRPr="0045538D" w:rsidRDefault="00935F05" w:rsidP="0045538D">
            <w:pPr>
              <w:spacing w:after="0" w:line="240" w:lineRule="auto"/>
              <w:ind w:right="43"/>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440" w:type="dxa"/>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91"/>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96"/>
        </w:trPr>
        <w:tc>
          <w:tcPr>
            <w:tcW w:w="11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gridSpan w:val="2"/>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14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5"/>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III</w:t>
            </w:r>
          </w:p>
        </w:tc>
        <w:tc>
          <w:tcPr>
            <w:tcW w:w="940" w:type="dxa"/>
            <w:vAlign w:val="bottom"/>
          </w:tcPr>
          <w:p w:rsidR="00935F05" w:rsidRPr="0045538D" w:rsidRDefault="00935F05" w:rsidP="0045538D">
            <w:pPr>
              <w:spacing w:after="0" w:line="240" w:lineRule="auto"/>
              <w:ind w:right="601"/>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2"/>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5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gridSpan w:val="2"/>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1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7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70"/>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vMerge w:val="restart"/>
            <w:vAlign w:val="bottom"/>
          </w:tcPr>
          <w:p w:rsidR="00935F05" w:rsidRPr="0045538D" w:rsidRDefault="00935F05" w:rsidP="0045538D">
            <w:pPr>
              <w:spacing w:after="0" w:line="240" w:lineRule="auto"/>
              <w:ind w:left="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560" w:type="dxa"/>
            <w:vMerge w:val="restart"/>
            <w:vAlign w:val="bottom"/>
          </w:tcPr>
          <w:p w:rsidR="00935F05" w:rsidRPr="0045538D" w:rsidRDefault="00935F05" w:rsidP="0045538D">
            <w:pPr>
              <w:spacing w:after="0" w:line="240" w:lineRule="auto"/>
              <w:ind w:right="203"/>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vMerge w:val="restart"/>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40" w:type="dxa"/>
            <w:vMerge w:val="restart"/>
            <w:vAlign w:val="bottom"/>
          </w:tcPr>
          <w:p w:rsidR="00935F05" w:rsidRPr="0045538D" w:rsidRDefault="00935F05" w:rsidP="0045538D">
            <w:pPr>
              <w:spacing w:after="0" w:line="240" w:lineRule="auto"/>
              <w:ind w:right="23"/>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restart"/>
            <w:vAlign w:val="bottom"/>
          </w:tcPr>
          <w:p w:rsidR="00935F05" w:rsidRPr="0045538D" w:rsidRDefault="00935F05"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380" w:type="dxa"/>
            <w:vMerge w:val="restart"/>
            <w:vAlign w:val="bottom"/>
          </w:tcPr>
          <w:p w:rsidR="00935F05" w:rsidRPr="0045538D" w:rsidRDefault="00935F05" w:rsidP="0045538D">
            <w:pPr>
              <w:spacing w:after="0" w:line="240" w:lineRule="auto"/>
              <w:ind w:right="43"/>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440" w:type="dxa"/>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86"/>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vMerge w:val="restart"/>
            <w:tcBorders>
              <w:right w:val="single" w:sz="8" w:space="0" w:color="auto"/>
            </w:tcBorders>
            <w:vAlign w:val="bottom"/>
          </w:tcPr>
          <w:p w:rsidR="00935F05" w:rsidRPr="0045538D" w:rsidRDefault="00935F05" w:rsidP="0045538D">
            <w:pPr>
              <w:spacing w:after="0" w:line="240" w:lineRule="auto"/>
              <w:ind w:right="14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97"/>
        </w:trPr>
        <w:tc>
          <w:tcPr>
            <w:tcW w:w="11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gridSpan w:val="2"/>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5"/>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IV</w:t>
            </w:r>
          </w:p>
        </w:tc>
        <w:tc>
          <w:tcPr>
            <w:tcW w:w="940" w:type="dxa"/>
            <w:vAlign w:val="bottom"/>
          </w:tcPr>
          <w:p w:rsidR="00935F05" w:rsidRPr="0045538D" w:rsidRDefault="00935F05" w:rsidP="0045538D">
            <w:pPr>
              <w:spacing w:after="0" w:line="240" w:lineRule="auto"/>
              <w:ind w:right="601"/>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2"/>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5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gridSpan w:val="2"/>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1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17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46"/>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vMerge w:val="restart"/>
            <w:vAlign w:val="bottom"/>
          </w:tcPr>
          <w:p w:rsidR="00935F05" w:rsidRPr="0045538D" w:rsidRDefault="00935F05" w:rsidP="0045538D">
            <w:pPr>
              <w:spacing w:after="0" w:line="240" w:lineRule="auto"/>
              <w:ind w:left="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560" w:type="dxa"/>
            <w:vMerge w:val="restart"/>
            <w:vAlign w:val="bottom"/>
          </w:tcPr>
          <w:p w:rsidR="00935F05" w:rsidRPr="0045538D" w:rsidRDefault="00935F05" w:rsidP="0045538D">
            <w:pPr>
              <w:spacing w:after="0" w:line="240" w:lineRule="auto"/>
              <w:ind w:right="183"/>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restart"/>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340" w:type="dxa"/>
            <w:vMerge w:val="restart"/>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restart"/>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380" w:type="dxa"/>
            <w:vMerge w:val="restart"/>
            <w:vAlign w:val="bottom"/>
          </w:tcPr>
          <w:p w:rsidR="00935F05" w:rsidRPr="0045538D" w:rsidRDefault="00935F05" w:rsidP="0045538D">
            <w:pPr>
              <w:spacing w:after="0" w:line="240" w:lineRule="auto"/>
              <w:ind w:right="43"/>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4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0"/>
        </w:trPr>
        <w:tc>
          <w:tcPr>
            <w:tcW w:w="118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96"/>
        </w:trPr>
        <w:tc>
          <w:tcPr>
            <w:tcW w:w="11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gridSpan w:val="2"/>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140"/>
              <w:jc w:val="right"/>
              <w:rPr>
                <w:rFonts w:ascii="Times New Roman" w:hAnsi="Times New Roman" w:cs="Times New Roman"/>
                <w:sz w:val="24"/>
                <w:szCs w:val="24"/>
              </w:rPr>
            </w:pPr>
            <w:r w:rsidRPr="0045538D">
              <w:rPr>
                <w:rFonts w:ascii="Times New Roman" w:eastAsia="Times New Roman" w:hAnsi="Times New Roman" w:cs="Times New Roman"/>
                <w:w w:val="91"/>
                <w:sz w:val="24"/>
                <w:szCs w:val="24"/>
              </w:rPr>
              <w:t>10</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19</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90"/>
        </w:trPr>
        <w:tc>
          <w:tcPr>
            <w:tcW w:w="11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к</w:t>
            </w:r>
            <w:r w:rsidRPr="0045538D">
              <w:rPr>
                <w:rFonts w:ascii="Times New Roman" w:eastAsia="Times New Roman" w:hAnsi="Times New Roman" w:cs="Times New Roman"/>
                <w:i/>
                <w:iCs/>
                <w:sz w:val="24"/>
                <w:szCs w:val="24"/>
              </w:rPr>
              <w:t>i</w:t>
            </w:r>
          </w:p>
        </w:tc>
        <w:tc>
          <w:tcPr>
            <w:tcW w:w="940" w:type="dxa"/>
            <w:tcBorders>
              <w:bottom w:val="single" w:sz="8" w:space="0" w:color="auto"/>
            </w:tcBorders>
            <w:vAlign w:val="bottom"/>
          </w:tcPr>
          <w:p w:rsidR="00935F05" w:rsidRPr="0045538D" w:rsidRDefault="00935F05" w:rsidP="0045538D">
            <w:pPr>
              <w:spacing w:after="0" w:line="240" w:lineRule="auto"/>
              <w:ind w:left="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935F05" w:rsidRPr="0045538D" w:rsidRDefault="00935F05" w:rsidP="0045538D">
            <w:pPr>
              <w:spacing w:after="0" w:line="240" w:lineRule="auto"/>
              <w:ind w:right="123"/>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4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w:t>
            </w:r>
          </w:p>
        </w:tc>
        <w:tc>
          <w:tcPr>
            <w:tcW w:w="11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31</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41536" behindDoc="1" locked="0" layoutInCell="0" allowOverlap="1">
            <wp:simplePos x="0" y="0"/>
            <wp:positionH relativeFrom="column">
              <wp:posOffset>2677795</wp:posOffset>
            </wp:positionH>
            <wp:positionV relativeFrom="paragraph">
              <wp:posOffset>-2138680</wp:posOffset>
            </wp:positionV>
            <wp:extent cx="210185" cy="19685"/>
            <wp:effectExtent l="0" t="0" r="0" b="0"/>
            <wp:wrapNone/>
            <wp:docPr id="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0">
                      <a:extLst/>
                    </a:blip>
                    <a:srcRect/>
                    <a:stretch>
                      <a:fillRect/>
                    </a:stretch>
                  </pic:blipFill>
                  <pic:spPr bwMode="auto">
                    <a:xfrm>
                      <a:off x="0" y="0"/>
                      <a:ext cx="210185" cy="19685"/>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04" w:right="1124" w:bottom="629" w:left="1020" w:header="0" w:footer="0" w:gutter="0"/>
          <w:cols w:space="720" w:equalWidth="0">
            <w:col w:w="9760"/>
          </w:cols>
        </w:sectPr>
      </w:pPr>
    </w:p>
    <w:p w:rsidR="00935F05" w:rsidRPr="0045538D" w:rsidRDefault="00935F05" w:rsidP="0045538D">
      <w:pPr>
        <w:spacing w:after="0" w:line="240" w:lineRule="auto"/>
        <w:ind w:left="120" w:firstLine="709"/>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После расчета параметров потока с использованием матрицы, для наглядности этого примера построим циклограмму потока (рисунок 10).</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820" w:type="dxa"/>
        <w:tblLayout w:type="fixed"/>
        <w:tblCellMar>
          <w:left w:w="0" w:type="dxa"/>
          <w:right w:w="0" w:type="dxa"/>
        </w:tblCellMar>
        <w:tblLook w:val="04A0" w:firstRow="1" w:lastRow="0" w:firstColumn="1" w:lastColumn="0" w:noHBand="0" w:noVBand="1"/>
      </w:tblPr>
      <w:tblGrid>
        <w:gridCol w:w="1200"/>
        <w:gridCol w:w="420"/>
        <w:gridCol w:w="380"/>
        <w:gridCol w:w="400"/>
        <w:gridCol w:w="400"/>
        <w:gridCol w:w="420"/>
        <w:gridCol w:w="400"/>
        <w:gridCol w:w="360"/>
        <w:gridCol w:w="260"/>
        <w:gridCol w:w="640"/>
        <w:gridCol w:w="520"/>
        <w:gridCol w:w="360"/>
        <w:gridCol w:w="420"/>
        <w:gridCol w:w="420"/>
        <w:gridCol w:w="440"/>
        <w:gridCol w:w="440"/>
        <w:gridCol w:w="420"/>
        <w:gridCol w:w="420"/>
        <w:gridCol w:w="300"/>
      </w:tblGrid>
      <w:tr w:rsidR="00935F05" w:rsidRPr="0045538D" w:rsidTr="008916E6">
        <w:trPr>
          <w:trHeight w:val="240"/>
        </w:trPr>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Захватка</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160" w:type="dxa"/>
            <w:gridSpan w:val="2"/>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Рабочие дни</w:t>
            </w: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7"/>
        </w:trPr>
        <w:tc>
          <w:tcPr>
            <w:tcW w:w="1200" w:type="dxa"/>
            <w:vAlign w:val="bottom"/>
          </w:tcPr>
          <w:p w:rsidR="00935F05" w:rsidRPr="0045538D" w:rsidRDefault="00935F05" w:rsidP="0045538D">
            <w:pPr>
              <w:spacing w:after="0" w:line="240" w:lineRule="auto"/>
              <w:ind w:left="96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420" w:type="dxa"/>
            <w:vAlign w:val="bottom"/>
          </w:tcPr>
          <w:p w:rsidR="00935F05" w:rsidRPr="0045538D" w:rsidRDefault="00935F05"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380" w:type="dxa"/>
            <w:vAlign w:val="bottom"/>
          </w:tcPr>
          <w:p w:rsidR="00935F05" w:rsidRPr="0045538D" w:rsidRDefault="00935F05" w:rsidP="0045538D">
            <w:pPr>
              <w:spacing w:after="0" w:line="240" w:lineRule="auto"/>
              <w:ind w:right="6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400" w:type="dxa"/>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400" w:type="dxa"/>
            <w:vAlign w:val="bottom"/>
          </w:tcPr>
          <w:p w:rsidR="00935F05" w:rsidRPr="0045538D" w:rsidRDefault="00935F05" w:rsidP="0045538D">
            <w:pPr>
              <w:spacing w:after="0" w:line="240" w:lineRule="auto"/>
              <w:ind w:right="6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420" w:type="dxa"/>
            <w:vAlign w:val="bottom"/>
          </w:tcPr>
          <w:p w:rsidR="00935F05" w:rsidRPr="0045538D" w:rsidRDefault="00935F05"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400" w:type="dxa"/>
            <w:vAlign w:val="bottom"/>
          </w:tcPr>
          <w:p w:rsidR="00935F05" w:rsidRPr="0045538D" w:rsidRDefault="00935F05" w:rsidP="0045538D">
            <w:pPr>
              <w:spacing w:after="0" w:line="240" w:lineRule="auto"/>
              <w:ind w:right="6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36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260" w:type="dxa"/>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6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520" w:type="dxa"/>
            <w:vAlign w:val="bottom"/>
          </w:tcPr>
          <w:p w:rsidR="00935F05" w:rsidRPr="0045538D" w:rsidRDefault="00935F05" w:rsidP="0045538D">
            <w:pPr>
              <w:spacing w:after="0" w:line="240" w:lineRule="auto"/>
              <w:ind w:right="1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11</w:t>
            </w:r>
          </w:p>
        </w:tc>
        <w:tc>
          <w:tcPr>
            <w:tcW w:w="36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42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420" w:type="dxa"/>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c>
          <w:tcPr>
            <w:tcW w:w="44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4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42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17</w:t>
            </w:r>
          </w:p>
        </w:tc>
        <w:tc>
          <w:tcPr>
            <w:tcW w:w="420" w:type="dxa"/>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30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19</w:t>
            </w:r>
          </w:p>
        </w:tc>
      </w:tr>
      <w:tr w:rsidR="00935F05" w:rsidRPr="0045538D" w:rsidTr="008916E6">
        <w:trPr>
          <w:trHeight w:val="313"/>
        </w:trPr>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IV</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32"/>
        </w:trPr>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III</w:t>
            </w:r>
          </w:p>
        </w:tc>
        <w:tc>
          <w:tcPr>
            <w:tcW w:w="420" w:type="dxa"/>
            <w:vAlign w:val="bottom"/>
          </w:tcPr>
          <w:p w:rsidR="00935F05" w:rsidRPr="0045538D" w:rsidRDefault="00935F05"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60" w:type="dxa"/>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31"/>
        </w:trPr>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II</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32"/>
        </w:trPr>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I</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42560" behindDoc="1" locked="0" layoutInCell="0" allowOverlap="1">
            <wp:simplePos x="0" y="0"/>
            <wp:positionH relativeFrom="column">
              <wp:posOffset>450850</wp:posOffset>
            </wp:positionH>
            <wp:positionV relativeFrom="paragraph">
              <wp:posOffset>-1128395</wp:posOffset>
            </wp:positionV>
            <wp:extent cx="5634990" cy="1205230"/>
            <wp:effectExtent l="0" t="0" r="0" b="0"/>
            <wp:wrapNone/>
            <wp:docPr id="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1">
                      <a:extLst/>
                    </a:blip>
                    <a:srcRect/>
                    <a:stretch>
                      <a:fillRect/>
                    </a:stretch>
                  </pic:blipFill>
                  <pic:spPr bwMode="auto">
                    <a:xfrm>
                      <a:off x="0" y="0"/>
                      <a:ext cx="5634990" cy="1205230"/>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firstLine="709"/>
        <w:rPr>
          <w:rFonts w:ascii="Times New Roman" w:hAnsi="Times New Roman" w:cs="Times New Roman"/>
          <w:sz w:val="24"/>
          <w:szCs w:val="24"/>
        </w:rPr>
      </w:pPr>
      <w:r w:rsidRPr="0045538D">
        <w:rPr>
          <w:rFonts w:ascii="Times New Roman" w:eastAsia="Times New Roman" w:hAnsi="Times New Roman" w:cs="Times New Roman"/>
          <w:sz w:val="24"/>
          <w:szCs w:val="24"/>
        </w:rPr>
        <w:t>Рисунок 10 - Циклограмма неритмичного потока с однородным изменением ритма, рассчитанного с использованием матрицы</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right="20" w:firstLine="709"/>
        <w:rPr>
          <w:rFonts w:ascii="Times New Roman" w:hAnsi="Times New Roman" w:cs="Times New Roman"/>
          <w:sz w:val="24"/>
          <w:szCs w:val="24"/>
        </w:rPr>
      </w:pPr>
      <w:r w:rsidRPr="0045538D">
        <w:rPr>
          <w:rFonts w:ascii="Times New Roman" w:eastAsia="Times New Roman" w:hAnsi="Times New Roman" w:cs="Times New Roman"/>
          <w:b/>
          <w:bCs/>
          <w:sz w:val="24"/>
          <w:szCs w:val="24"/>
        </w:rPr>
        <w:t>3.6 Организация неритмичного потока с неоднородным изменением ритма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95"/>
        </w:numPr>
        <w:tabs>
          <w:tab w:val="left" w:pos="1111"/>
        </w:tabs>
        <w:spacing w:after="0" w:line="240" w:lineRule="auto"/>
        <w:ind w:left="120" w:firstLine="703"/>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таком потоке ритм работы каждой бригады по захваткам может иметь самые различные значения. В связи с этим непрерывность работы каждой отдельной бригады потока, кроме первой, может быть обеспечена, главным образом, за счет изменения сроков начала работ последующей бригады с учетом сроков окончания работ предшествующей.</w:t>
      </w:r>
    </w:p>
    <w:p w:rsidR="00935F05" w:rsidRPr="0045538D" w:rsidRDefault="00935F05" w:rsidP="0045538D">
      <w:pPr>
        <w:spacing w:after="0" w:line="240" w:lineRule="auto"/>
        <w:ind w:left="120" w:firstLine="709"/>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Рассмотрим порядок и методику расчета на примере работы трех бригад на четырех захватках. Исходные данные и результаты расчета приведены в таблице 4.</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4 – Расчет неритмичного потока с неоднородным изменением ритма</w:t>
      </w:r>
    </w:p>
    <w:tbl>
      <w:tblPr>
        <w:tblW w:w="0" w:type="auto"/>
        <w:tblInd w:w="10" w:type="dxa"/>
        <w:tblLayout w:type="fixed"/>
        <w:tblCellMar>
          <w:left w:w="0" w:type="dxa"/>
          <w:right w:w="0" w:type="dxa"/>
        </w:tblCellMar>
        <w:tblLook w:val="04A0" w:firstRow="1" w:lastRow="0" w:firstColumn="1" w:lastColumn="0" w:noHBand="0" w:noVBand="1"/>
      </w:tblPr>
      <w:tblGrid>
        <w:gridCol w:w="1160"/>
        <w:gridCol w:w="2020"/>
        <w:gridCol w:w="1000"/>
        <w:gridCol w:w="980"/>
        <w:gridCol w:w="1000"/>
        <w:gridCol w:w="980"/>
        <w:gridCol w:w="1240"/>
        <w:gridCol w:w="1220"/>
        <w:gridCol w:w="30"/>
      </w:tblGrid>
      <w:tr w:rsidR="00935F05" w:rsidRPr="0045538D" w:rsidTr="008916E6">
        <w:trPr>
          <w:trHeight w:val="230"/>
        </w:trPr>
        <w:tc>
          <w:tcPr>
            <w:tcW w:w="1160" w:type="dxa"/>
            <w:tcBorders>
              <w:top w:val="single" w:sz="8" w:space="0" w:color="auto"/>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top w:val="single" w:sz="8" w:space="0" w:color="auto"/>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980" w:type="dxa"/>
            <w:gridSpan w:val="2"/>
            <w:tcBorders>
              <w:top w:val="single" w:sz="8" w:space="0" w:color="auto"/>
              <w:bottom w:val="single" w:sz="8" w:space="0" w:color="auto"/>
            </w:tcBorders>
            <w:vAlign w:val="bottom"/>
          </w:tcPr>
          <w:p w:rsidR="00935F05" w:rsidRPr="0045538D" w:rsidRDefault="00935F05" w:rsidP="0045538D">
            <w:pPr>
              <w:spacing w:after="0" w:line="240" w:lineRule="auto"/>
              <w:ind w:left="600"/>
              <w:rPr>
                <w:rFonts w:ascii="Times New Roman" w:hAnsi="Times New Roman" w:cs="Times New Roman"/>
                <w:sz w:val="24"/>
                <w:szCs w:val="24"/>
              </w:rPr>
            </w:pPr>
            <w:r w:rsidRPr="0045538D">
              <w:rPr>
                <w:rFonts w:ascii="Times New Roman" w:eastAsia="Times New Roman" w:hAnsi="Times New Roman" w:cs="Times New Roman"/>
                <w:sz w:val="24"/>
                <w:szCs w:val="24"/>
              </w:rPr>
              <w:t>Захватка</w:t>
            </w:r>
          </w:p>
        </w:tc>
        <w:tc>
          <w:tcPr>
            <w:tcW w:w="980" w:type="dxa"/>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top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Продолжи-</w:t>
            </w:r>
          </w:p>
        </w:tc>
        <w:tc>
          <w:tcPr>
            <w:tcW w:w="122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03"/>
        </w:trPr>
        <w:tc>
          <w:tcPr>
            <w:tcW w:w="11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тельность</w:t>
            </w:r>
          </w:p>
        </w:tc>
        <w:tc>
          <w:tcPr>
            <w:tcW w:w="12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Часть</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0"/>
        </w:trPr>
        <w:tc>
          <w:tcPr>
            <w:tcW w:w="11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Бригада</w:t>
            </w:r>
          </w:p>
        </w:tc>
        <w:tc>
          <w:tcPr>
            <w:tcW w:w="20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Наименование</w:t>
            </w:r>
          </w:p>
        </w:tc>
        <w:tc>
          <w:tcPr>
            <w:tcW w:w="10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работы без</w:t>
            </w:r>
          </w:p>
        </w:tc>
        <w:tc>
          <w:tcPr>
            <w:tcW w:w="12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таблицы</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9"/>
        </w:trPr>
        <w:tc>
          <w:tcPr>
            <w:tcW w:w="11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параметров</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2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учета</w:t>
            </w:r>
          </w:p>
        </w:tc>
        <w:tc>
          <w:tcPr>
            <w:tcW w:w="12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7"/>
        </w:trPr>
        <w:tc>
          <w:tcPr>
            <w:tcW w:w="11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разрыва</w:t>
            </w:r>
          </w:p>
        </w:tc>
        <w:tc>
          <w:tcPr>
            <w:tcW w:w="12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6"/>
        </w:trPr>
        <w:tc>
          <w:tcPr>
            <w:tcW w:w="11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0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Ритмы работы</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2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12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
        </w:trPr>
        <w:tc>
          <w:tcPr>
            <w:tcW w:w="11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бригад, дн</w:t>
            </w: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11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0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2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12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11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20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2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12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6"/>
        </w:trPr>
        <w:tc>
          <w:tcPr>
            <w:tcW w:w="11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0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Сроки окончания</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3-9</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10-12</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13-14</w:t>
            </w:r>
          </w:p>
        </w:tc>
        <w:tc>
          <w:tcPr>
            <w:tcW w:w="12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
        </w:trPr>
        <w:tc>
          <w:tcPr>
            <w:tcW w:w="11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работы бригад по</w:t>
            </w: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5"/>
        </w:trPr>
        <w:tc>
          <w:tcPr>
            <w:tcW w:w="11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0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3-7</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10-11</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13-16</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17-18</w:t>
            </w:r>
          </w:p>
        </w:tc>
        <w:tc>
          <w:tcPr>
            <w:tcW w:w="12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1"/>
        </w:trPr>
        <w:tc>
          <w:tcPr>
            <w:tcW w:w="11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захваткам, дн</w:t>
            </w: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11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20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10-12</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13-15</w:t>
            </w: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17-19</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20-21</w:t>
            </w:r>
          </w:p>
        </w:tc>
        <w:tc>
          <w:tcPr>
            <w:tcW w:w="12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6"/>
        </w:trPr>
        <w:tc>
          <w:tcPr>
            <w:tcW w:w="11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0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Величина</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2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2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0"/>
        </w:trPr>
        <w:tc>
          <w:tcPr>
            <w:tcW w:w="11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разрыва в работе</w:t>
            </w: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6"/>
        </w:trPr>
        <w:tc>
          <w:tcPr>
            <w:tcW w:w="11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20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0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2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2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76"/>
        </w:trPr>
        <w:tc>
          <w:tcPr>
            <w:tcW w:w="11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бригад между</w:t>
            </w:r>
          </w:p>
        </w:tc>
        <w:tc>
          <w:tcPr>
            <w:tcW w:w="10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97"/>
        </w:trPr>
        <w:tc>
          <w:tcPr>
            <w:tcW w:w="11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захватками</w:t>
            </w: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firstLine="709"/>
        <w:rPr>
          <w:rFonts w:ascii="Times New Roman" w:hAnsi="Times New Roman" w:cs="Times New Roman"/>
          <w:sz w:val="24"/>
          <w:szCs w:val="24"/>
        </w:rPr>
      </w:pPr>
      <w:r w:rsidRPr="0045538D">
        <w:rPr>
          <w:rFonts w:ascii="Times New Roman" w:eastAsia="Times New Roman" w:hAnsi="Times New Roman" w:cs="Times New Roman"/>
          <w:sz w:val="24"/>
          <w:szCs w:val="24"/>
        </w:rPr>
        <w:t>После расчета параметров потока с использованием матрицы, для наглядности построим линейный график и циклограмму потока (рисунок 11).</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12" w:right="1124" w:bottom="1440" w:left="1020" w:header="0" w:footer="0" w:gutter="0"/>
          <w:cols w:space="720" w:equalWidth="0">
            <w:col w:w="9760"/>
          </w:cols>
        </w:sect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lastRenderedPageBreak/>
        <w:drawing>
          <wp:anchor distT="0" distB="0" distL="114300" distR="114300" simplePos="0" relativeHeight="251843584" behindDoc="1" locked="0" layoutInCell="0" allowOverlap="1">
            <wp:simplePos x="0" y="0"/>
            <wp:positionH relativeFrom="page">
              <wp:posOffset>720090</wp:posOffset>
            </wp:positionH>
            <wp:positionV relativeFrom="page">
              <wp:posOffset>718820</wp:posOffset>
            </wp:positionV>
            <wp:extent cx="6123305" cy="4458335"/>
            <wp:effectExtent l="0" t="0" r="0" b="0"/>
            <wp:wrapNone/>
            <wp:docPr id="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2">
                      <a:clrChange>
                        <a:clrFrom>
                          <a:srgbClr val="FFFFFF"/>
                        </a:clrFrom>
                        <a:clrTo>
                          <a:srgbClr val="FFFFFF">
                            <a:alpha val="0"/>
                          </a:srgbClr>
                        </a:clrTo>
                      </a:clrChange>
                      <a:extLst/>
                    </a:blip>
                    <a:srcRect/>
                    <a:stretch>
                      <a:fillRect/>
                    </a:stretch>
                  </pic:blipFill>
                  <pic:spPr bwMode="auto">
                    <a:xfrm>
                      <a:off x="0" y="0"/>
                      <a:ext cx="6123305" cy="4458335"/>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Рисунок 11 – Линейный график (а) и циклограмма (б) специализированного неритмичного потока с неоднородным изменением ритма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b/>
          <w:bCs/>
          <w:sz w:val="24"/>
          <w:szCs w:val="24"/>
        </w:rPr>
        <w:t>3.7 Расчет неритмичного потока с неоднородным изменением ритма с использованием матриц</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1 На первом этапе расчета определяют места критических сближений каждой пары смежных бригад (частных потоков) (рисунок 12). Для этого находят наибольшую продолжительность выполнения работ на захватках этими двумя бригадами путем суммирования продолжительности их работ на захватках при условии , что критическое сближение находится вначале на первой, далее на второй и т. д. захватках. Результаты суммирования записываем в последнюю нижнюю строку матрицы в виде столбцов.</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2 После определения мест критических сближений расчет начинают с тех клеток матрицы (таблица 6), на которых установлено критическое сближение.</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 xml:space="preserve">3 В конце каждого столбца проставляют продолжительность работы бригад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к</w:t>
      </w:r>
      <w:r w:rsidRPr="0045538D">
        <w:rPr>
          <w:rFonts w:ascii="Times New Roman" w:eastAsia="Times New Roman" w:hAnsi="Times New Roman" w:cs="Times New Roman"/>
          <w:i/>
          <w:iCs/>
          <w:sz w:val="24"/>
          <w:szCs w:val="24"/>
          <w:vertAlign w:val="subscript"/>
        </w:rPr>
        <w:t>i</w:t>
      </w:r>
      <w:r w:rsidRPr="0045538D">
        <w:rPr>
          <w:rFonts w:ascii="Times New Roman" w:eastAsia="Times New Roman" w:hAnsi="Times New Roman" w:cs="Times New Roman"/>
          <w:sz w:val="24"/>
          <w:szCs w:val="24"/>
        </w:rPr>
        <w:t xml:space="preserve"> , для чего суммируют продолжительность их работ на всех</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захватках.</w:t>
      </w:r>
    </w:p>
    <w:p w:rsidR="00935F05" w:rsidRPr="0045538D" w:rsidRDefault="00935F05" w:rsidP="0045538D">
      <w:pPr>
        <w:spacing w:after="0" w:line="240" w:lineRule="auto"/>
        <w:ind w:firstLine="709"/>
        <w:jc w:val="both"/>
        <w:rPr>
          <w:rFonts w:ascii="Times New Roman" w:hAnsi="Times New Roman" w:cs="Times New Roman"/>
          <w:sz w:val="24"/>
          <w:szCs w:val="24"/>
        </w:rPr>
      </w:pPr>
      <w:r w:rsidRPr="0045538D">
        <w:rPr>
          <w:rFonts w:ascii="Times New Roman" w:eastAsia="Times New Roman" w:hAnsi="Times New Roman" w:cs="Times New Roman"/>
          <w:sz w:val="24"/>
          <w:szCs w:val="24"/>
        </w:rPr>
        <w:t>4 Затем в верхний левый угол первой клетки заносят время начала работы первой бригады на первой захватке (за начало отсчета принимают нуль), а в</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440" w:right="1124" w:bottom="1119" w:left="1140" w:header="0" w:footer="0" w:gutter="0"/>
          <w:cols w:space="720" w:equalWidth="0">
            <w:col w:w="9640"/>
          </w:cols>
        </w:sectPr>
      </w:pPr>
    </w:p>
    <w:p w:rsidR="00935F05" w:rsidRPr="0045538D" w:rsidRDefault="00935F05" w:rsidP="0045538D">
      <w:pPr>
        <w:spacing w:after="0" w:line="240" w:lineRule="auto"/>
        <w:ind w:left="6"/>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нижний правый угол - окончание работы бригады, которое равно времени начала работы плюс ее продолжительность.</w:t>
      </w:r>
    </w:p>
    <w:p w:rsidR="00935F05" w:rsidRPr="0045538D" w:rsidRDefault="00935F05" w:rsidP="0045538D">
      <w:pPr>
        <w:spacing w:after="0" w:line="240" w:lineRule="auto"/>
        <w:ind w:left="6" w:firstLine="709"/>
        <w:rPr>
          <w:rFonts w:ascii="Times New Roman" w:hAnsi="Times New Roman" w:cs="Times New Roman"/>
          <w:sz w:val="24"/>
          <w:szCs w:val="24"/>
        </w:rPr>
      </w:pPr>
      <w:r w:rsidRPr="0045538D">
        <w:rPr>
          <w:rFonts w:ascii="Times New Roman" w:eastAsia="Times New Roman" w:hAnsi="Times New Roman" w:cs="Times New Roman"/>
          <w:sz w:val="24"/>
          <w:szCs w:val="24"/>
        </w:rPr>
        <w:t>5 Время окончания работы на первой захватке считается началом работы этой бригады на второй захватке, поэтому это время без изменений переносится</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96"/>
        </w:numPr>
        <w:tabs>
          <w:tab w:val="left" w:pos="238"/>
        </w:tabs>
        <w:spacing w:after="0" w:line="240" w:lineRule="auto"/>
        <w:ind w:left="6" w:hanging="6"/>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левый верхний угол второй клетки этого же столбца. Суммируя это время с продолжительностью работы на второй захватке, определяют время окончания работы. Это время записывают в нижний правый угол второй клетки. Таким образом, рассчитывают начала и окончания работ на всех захватках первой бригады. Дальнейший расчет по столбцам ведут в зависимости от продолжительности работы бригад и мест критических сближений.</w:t>
      </w:r>
    </w:p>
    <w:p w:rsidR="00935F05" w:rsidRPr="0045538D" w:rsidRDefault="00935F05" w:rsidP="0045538D">
      <w:pPr>
        <w:spacing w:after="0" w:line="240" w:lineRule="auto"/>
        <w:ind w:left="6" w:firstLine="709"/>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6 Если продолжительность работы последующей бригады больше продолжительности работы предыдущей и место критического сближения находится на первой захватке, то расчет ведут сверху вниз, а если место критического сближения находится в другой клетке, то расчет начинают с нее.</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45538D">
      <w:pPr>
        <w:spacing w:after="0" w:line="240" w:lineRule="auto"/>
        <w:ind w:left="6" w:firstLine="70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7 Цифра в нижнем углу последней клетки матрицы (таблица 6) показывает общую продолжительность выполнения работ.</w:t>
      </w:r>
    </w:p>
    <w:p w:rsidR="00935F05" w:rsidRPr="0045538D" w:rsidRDefault="00935F05" w:rsidP="0045538D">
      <w:pPr>
        <w:spacing w:after="0" w:line="240" w:lineRule="auto"/>
        <w:ind w:left="6" w:firstLine="709"/>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8 Оценку качества запроектированных потоков производят с использованием различных критериев, к которым относятся: продолжительность потока, степень совмещения работ, уровень равномерности строительного потока.</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45538D">
      <w:pPr>
        <w:spacing w:after="0" w:line="240" w:lineRule="auto"/>
        <w:ind w:left="6" w:firstLine="709"/>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Продолжительность потока зависит от общей трудоемкости работ, численного состава бригад, а для неритмичного потока - также от очередности включения в работу захваток, на которых функционирует поток. В неритмичных потоках разница между продолжительностью выполнения работ при различных вариантах очередностей включения в работу захваток достигает</w:t>
      </w:r>
    </w:p>
    <w:p w:rsidR="00935F05" w:rsidRPr="0045538D" w:rsidRDefault="00935F05" w:rsidP="0045538D">
      <w:pPr>
        <w:spacing w:after="0" w:line="240" w:lineRule="auto"/>
        <w:ind w:left="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15-20 %.</w:t>
      </w:r>
    </w:p>
    <w:p w:rsidR="00935F05" w:rsidRPr="0045538D" w:rsidRDefault="00935F05" w:rsidP="0045538D">
      <w:pPr>
        <w:spacing w:after="0" w:line="240" w:lineRule="auto"/>
        <w:ind w:left="6" w:firstLine="70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Степень совмещения работ на всех захватках, т. е. степень использования фронта работ бригадами, оценивают коэффициентом С:</w:t>
      </w:r>
    </w:p>
    <w:tbl>
      <w:tblPr>
        <w:tblW w:w="0" w:type="auto"/>
        <w:tblInd w:w="4166" w:type="dxa"/>
        <w:tblLayout w:type="fixed"/>
        <w:tblCellMar>
          <w:left w:w="0" w:type="dxa"/>
          <w:right w:w="0" w:type="dxa"/>
        </w:tblCellMar>
        <w:tblLook w:val="04A0" w:firstRow="1" w:lastRow="0" w:firstColumn="1" w:lastColumn="0" w:noHBand="0" w:noVBand="1"/>
      </w:tblPr>
      <w:tblGrid>
        <w:gridCol w:w="420"/>
        <w:gridCol w:w="1540"/>
        <w:gridCol w:w="80"/>
        <w:gridCol w:w="20"/>
      </w:tblGrid>
      <w:tr w:rsidR="00935F05" w:rsidRPr="0045538D" w:rsidTr="008916E6">
        <w:trPr>
          <w:trHeight w:val="387"/>
        </w:trPr>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С </w:t>
            </w:r>
            <w:r w:rsidRPr="0045538D">
              <w:rPr>
                <w:rFonts w:ascii="Times New Roman" w:eastAsia="Symbol" w:hAnsi="Times New Roman" w:cs="Times New Roman"/>
                <w:sz w:val="24"/>
                <w:szCs w:val="24"/>
              </w:rPr>
              <w:t></w:t>
            </w:r>
          </w:p>
        </w:tc>
        <w:tc>
          <w:tcPr>
            <w:tcW w:w="1540" w:type="dxa"/>
            <w:tcBorders>
              <w:bottom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k</w:t>
            </w:r>
            <w:r w:rsidRPr="0045538D">
              <w:rPr>
                <w:rFonts w:ascii="Times New Roman" w:eastAsia="Times New Roman" w:hAnsi="Times New Roman" w:cs="Times New Roman"/>
                <w:i/>
                <w:iCs/>
                <w:sz w:val="24"/>
                <w:szCs w:val="24"/>
              </w:rPr>
              <w:t xml:space="preserve"> j</w:t>
            </w:r>
          </w:p>
        </w:tc>
        <w:tc>
          <w:tcPr>
            <w:tcW w:w="8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Calibri" w:hAnsi="Times New Roman" w:cs="Times New Roman"/>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98"/>
        </w:trPr>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540" w:type="dxa"/>
            <w:vMerge w:val="restart"/>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k</w:t>
            </w:r>
            <w:r w:rsidRPr="0045538D">
              <w:rPr>
                <w:rFonts w:ascii="Times New Roman" w:eastAsia="Times New Roman" w:hAnsi="Times New Roman" w:cs="Times New Roman"/>
                <w:i/>
                <w:iCs/>
                <w:sz w:val="24"/>
                <w:szCs w:val="24"/>
              </w:rPr>
              <w:t xml:space="preserve"> j  </w:t>
            </w:r>
            <w:r w:rsidRPr="0045538D">
              <w:rPr>
                <w:rFonts w:ascii="Times New Roman" w:eastAsia="Symbol" w:hAnsi="Times New Roman" w:cs="Times New Roman"/>
                <w:sz w:val="24"/>
                <w:szCs w:val="24"/>
                <w:vertAlign w:val="superscript"/>
              </w:rPr>
              <w:t></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t</w:t>
            </w:r>
            <w:r w:rsidRPr="0045538D">
              <w:rPr>
                <w:rFonts w:ascii="Times New Roman" w:eastAsia="Times New Roman" w:hAnsi="Times New Roman" w:cs="Times New Roman"/>
                <w:i/>
                <w:iCs/>
                <w:sz w:val="24"/>
                <w:szCs w:val="24"/>
              </w:rPr>
              <w:t>ПЕР</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j</w:t>
            </w:r>
          </w:p>
        </w:tc>
        <w:tc>
          <w:tcPr>
            <w:tcW w:w="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2"/>
        </w:trPr>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5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ind w:left="6" w:firstLine="709"/>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где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к</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vertAlign w:val="subscript"/>
        </w:rPr>
        <w:t>j</w:t>
      </w:r>
      <w:r w:rsidRPr="0045538D">
        <w:rPr>
          <w:rFonts w:ascii="Times New Roman" w:eastAsia="Times New Roman" w:hAnsi="Times New Roman" w:cs="Times New Roman"/>
          <w:sz w:val="24"/>
          <w:szCs w:val="24"/>
        </w:rPr>
        <w:t xml:space="preserve"> - суммарное значение продолжительности работы всех бригад на захватках, дн.;</w:t>
      </w:r>
    </w:p>
    <w:p w:rsidR="00935F05" w:rsidRPr="0045538D" w:rsidRDefault="00935F05" w:rsidP="00E5765D">
      <w:pPr>
        <w:numPr>
          <w:ilvl w:val="0"/>
          <w:numId w:val="197"/>
        </w:numPr>
        <w:tabs>
          <w:tab w:val="left" w:pos="1406"/>
        </w:tabs>
        <w:spacing w:after="0" w:line="240" w:lineRule="auto"/>
        <w:ind w:left="1406" w:hanging="264"/>
        <w:rPr>
          <w:rFonts w:ascii="Times New Roman" w:eastAsia="Symbol" w:hAnsi="Times New Roman" w:cs="Times New Roman"/>
          <w:sz w:val="24"/>
          <w:szCs w:val="24"/>
        </w:rPr>
      </w:pPr>
      <w:r w:rsidRPr="0045538D">
        <w:rPr>
          <w:rFonts w:ascii="Times New Roman" w:eastAsia="Times New Roman" w:hAnsi="Times New Roman" w:cs="Times New Roman"/>
          <w:i/>
          <w:iCs/>
          <w:sz w:val="24"/>
          <w:szCs w:val="24"/>
          <w:vertAlign w:val="subscript"/>
        </w:rPr>
        <w:t>tПЕР</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vertAlign w:val="subscript"/>
        </w:rPr>
        <w:t>j</w:t>
      </w:r>
      <w:r w:rsidRPr="0045538D">
        <w:rPr>
          <w:rFonts w:ascii="Times New Roman" w:eastAsia="Times New Roman" w:hAnsi="Times New Roman" w:cs="Times New Roman"/>
          <w:sz w:val="24"/>
          <w:szCs w:val="24"/>
        </w:rPr>
        <w:t xml:space="preserve">   - суммарное значение продолжительности организационных</w:t>
      </w:r>
    </w:p>
    <w:p w:rsidR="00935F05" w:rsidRPr="0045538D" w:rsidRDefault="00935F05" w:rsidP="0045538D">
      <w:pPr>
        <w:spacing w:after="0" w:line="240" w:lineRule="auto"/>
        <w:ind w:left="6"/>
        <w:rPr>
          <w:rFonts w:ascii="Times New Roman" w:hAnsi="Times New Roman" w:cs="Times New Roman"/>
          <w:sz w:val="24"/>
          <w:szCs w:val="24"/>
        </w:rPr>
      </w:pPr>
      <w:r w:rsidRPr="0045538D">
        <w:rPr>
          <w:rFonts w:ascii="Times New Roman" w:eastAsia="Times New Roman" w:hAnsi="Times New Roman" w:cs="Times New Roman"/>
          <w:sz w:val="24"/>
          <w:szCs w:val="24"/>
        </w:rPr>
        <w:t>перерывов между работами бригад, дн.</w:t>
      </w:r>
    </w:p>
    <w:p w:rsidR="00935F05" w:rsidRPr="0045538D" w:rsidRDefault="00935F05" w:rsidP="0045538D">
      <w:pPr>
        <w:spacing w:after="0" w:line="240" w:lineRule="auto"/>
        <w:ind w:left="6" w:firstLine="709"/>
        <w:rPr>
          <w:rFonts w:ascii="Times New Roman" w:hAnsi="Times New Roman" w:cs="Times New Roman"/>
          <w:sz w:val="24"/>
          <w:szCs w:val="24"/>
        </w:rPr>
      </w:pPr>
      <w:r w:rsidRPr="0045538D">
        <w:rPr>
          <w:rFonts w:ascii="Times New Roman" w:eastAsia="Times New Roman" w:hAnsi="Times New Roman" w:cs="Times New Roman"/>
          <w:sz w:val="24"/>
          <w:szCs w:val="24"/>
        </w:rPr>
        <w:t>9 Далее строят циклограмму неритмичного потока по рассчитанной матрице (рисунок 13).</w:t>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12" w:right="1124" w:bottom="1440" w:left="1134" w:header="0" w:footer="0" w:gutter="0"/>
          <w:cols w:space="720" w:equalWidth="0">
            <w:col w:w="9646"/>
          </w:cols>
        </w:sectPr>
      </w:pPr>
    </w:p>
    <w:p w:rsidR="00935F05" w:rsidRPr="0045538D" w:rsidRDefault="00935F05" w:rsidP="0045538D">
      <w:pPr>
        <w:spacing w:after="0" w:line="240" w:lineRule="auto"/>
        <w:ind w:left="120" w:firstLine="709"/>
        <w:rPr>
          <w:rFonts w:ascii="Times New Roman" w:hAnsi="Times New Roman" w:cs="Times New Roman"/>
          <w:sz w:val="24"/>
          <w:szCs w:val="24"/>
        </w:rPr>
      </w:pPr>
      <w:r w:rsidRPr="0045538D">
        <w:rPr>
          <w:rFonts w:ascii="Times New Roman" w:eastAsia="Times New Roman" w:hAnsi="Times New Roman" w:cs="Times New Roman"/>
          <w:b/>
          <w:bCs/>
          <w:i/>
          <w:iCs/>
          <w:sz w:val="24"/>
          <w:szCs w:val="24"/>
        </w:rPr>
        <w:lastRenderedPageBreak/>
        <w:t xml:space="preserve">Пример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i/>
          <w:iCs/>
          <w:sz w:val="24"/>
          <w:szCs w:val="24"/>
        </w:rPr>
        <w:t xml:space="preserve"> </w:t>
      </w:r>
      <w:r w:rsidRPr="0045538D">
        <w:rPr>
          <w:rFonts w:ascii="Times New Roman" w:eastAsia="Times New Roman" w:hAnsi="Times New Roman" w:cs="Times New Roman"/>
          <w:sz w:val="24"/>
          <w:szCs w:val="24"/>
        </w:rPr>
        <w:t>Дана матрица с информацией неритмичного потока с</w:t>
      </w:r>
      <w:r w:rsidRPr="0045538D">
        <w:rPr>
          <w:rFonts w:ascii="Times New Roman" w:eastAsia="Times New Roman" w:hAnsi="Times New Roman" w:cs="Times New Roman"/>
          <w:b/>
          <w:bCs/>
          <w:i/>
          <w:iCs/>
          <w:sz w:val="24"/>
          <w:szCs w:val="24"/>
        </w:rPr>
        <w:t xml:space="preserve"> </w:t>
      </w:r>
      <w:r w:rsidRPr="0045538D">
        <w:rPr>
          <w:rFonts w:ascii="Times New Roman" w:eastAsia="Times New Roman" w:hAnsi="Times New Roman" w:cs="Times New Roman"/>
          <w:sz w:val="24"/>
          <w:szCs w:val="24"/>
        </w:rPr>
        <w:t>неоднородным изменением ритма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5 – Исходные данные</w:t>
      </w:r>
    </w:p>
    <w:tbl>
      <w:tblPr>
        <w:tblW w:w="0" w:type="auto"/>
        <w:tblInd w:w="10" w:type="dxa"/>
        <w:tblLayout w:type="fixed"/>
        <w:tblCellMar>
          <w:left w:w="0" w:type="dxa"/>
          <w:right w:w="0" w:type="dxa"/>
        </w:tblCellMar>
        <w:tblLook w:val="04A0" w:firstRow="1" w:lastRow="0" w:firstColumn="1" w:lastColumn="0" w:noHBand="0" w:noVBand="1"/>
      </w:tblPr>
      <w:tblGrid>
        <w:gridCol w:w="2680"/>
        <w:gridCol w:w="1700"/>
        <w:gridCol w:w="1220"/>
        <w:gridCol w:w="760"/>
        <w:gridCol w:w="1700"/>
        <w:gridCol w:w="1540"/>
        <w:gridCol w:w="30"/>
      </w:tblGrid>
      <w:tr w:rsidR="00935F05" w:rsidRPr="0045538D" w:rsidTr="008916E6">
        <w:trPr>
          <w:trHeight w:val="240"/>
        </w:trPr>
        <w:tc>
          <w:tcPr>
            <w:tcW w:w="2680" w:type="dxa"/>
            <w:vMerge w:val="restart"/>
            <w:tcBorders>
              <w:top w:val="single" w:sz="8" w:space="0" w:color="auto"/>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Захватка</w:t>
            </w:r>
          </w:p>
        </w:tc>
        <w:tc>
          <w:tcPr>
            <w:tcW w:w="1700" w:type="dxa"/>
            <w:tcBorders>
              <w:top w:val="single" w:sz="8" w:space="0" w:color="auto"/>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tcBorders>
              <w:top w:val="single" w:sz="8" w:space="0" w:color="auto"/>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60" w:type="dxa"/>
            <w:gridSpan w:val="2"/>
            <w:tcBorders>
              <w:top w:val="single" w:sz="8" w:space="0" w:color="auto"/>
              <w:bottom w:val="single" w:sz="8" w:space="0" w:color="auto"/>
            </w:tcBorders>
            <w:vAlign w:val="bottom"/>
          </w:tcPr>
          <w:p w:rsidR="00935F05" w:rsidRPr="0045538D" w:rsidRDefault="00935F05" w:rsidP="0045538D">
            <w:pPr>
              <w:spacing w:after="0" w:line="240" w:lineRule="auto"/>
              <w:ind w:left="180"/>
              <w:rPr>
                <w:rFonts w:ascii="Times New Roman" w:hAnsi="Times New Roman" w:cs="Times New Roman"/>
                <w:sz w:val="24"/>
                <w:szCs w:val="24"/>
              </w:rPr>
            </w:pPr>
            <w:r w:rsidRPr="0045538D">
              <w:rPr>
                <w:rFonts w:ascii="Times New Roman" w:eastAsia="Times New Roman" w:hAnsi="Times New Roman" w:cs="Times New Roman"/>
                <w:sz w:val="24"/>
                <w:szCs w:val="24"/>
              </w:rPr>
              <w:t>Бригада</w:t>
            </w:r>
          </w:p>
        </w:tc>
        <w:tc>
          <w:tcPr>
            <w:tcW w:w="1540" w:type="dxa"/>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2680" w:type="dxa"/>
            <w:vMerge/>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220" w:type="dxa"/>
            <w:tcBorders>
              <w:bottom w:val="single" w:sz="8" w:space="0" w:color="auto"/>
            </w:tcBorders>
            <w:vAlign w:val="bottom"/>
          </w:tcPr>
          <w:p w:rsidR="00935F05" w:rsidRPr="0045538D" w:rsidRDefault="00935F05" w:rsidP="0045538D">
            <w:pPr>
              <w:spacing w:after="0" w:line="240" w:lineRule="auto"/>
              <w:ind w:left="60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7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5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26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w:t>
            </w: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220" w:type="dxa"/>
            <w:tcBorders>
              <w:bottom w:val="single" w:sz="8" w:space="0" w:color="auto"/>
            </w:tcBorders>
            <w:vAlign w:val="bottom"/>
          </w:tcPr>
          <w:p w:rsidR="00935F05" w:rsidRPr="0045538D" w:rsidRDefault="00935F05" w:rsidP="0045538D">
            <w:pPr>
              <w:spacing w:after="0" w:line="240" w:lineRule="auto"/>
              <w:ind w:left="62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7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5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7"/>
        </w:trPr>
        <w:tc>
          <w:tcPr>
            <w:tcW w:w="26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w:t>
            </w: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220" w:type="dxa"/>
            <w:tcBorders>
              <w:bottom w:val="single" w:sz="8" w:space="0" w:color="auto"/>
            </w:tcBorders>
            <w:vAlign w:val="bottom"/>
          </w:tcPr>
          <w:p w:rsidR="00935F05" w:rsidRPr="0045538D" w:rsidRDefault="00935F05" w:rsidP="0045538D">
            <w:pPr>
              <w:spacing w:after="0" w:line="240" w:lineRule="auto"/>
              <w:ind w:left="62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7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5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26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III</w:t>
            </w: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220" w:type="dxa"/>
            <w:tcBorders>
              <w:bottom w:val="single" w:sz="8" w:space="0" w:color="auto"/>
            </w:tcBorders>
            <w:vAlign w:val="bottom"/>
          </w:tcPr>
          <w:p w:rsidR="00935F05" w:rsidRPr="0045538D" w:rsidRDefault="00935F05" w:rsidP="0045538D">
            <w:pPr>
              <w:spacing w:after="0" w:line="240" w:lineRule="auto"/>
              <w:ind w:left="62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7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5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6"/>
        </w:trPr>
        <w:tc>
          <w:tcPr>
            <w:tcW w:w="268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IV</w:t>
            </w: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220" w:type="dxa"/>
            <w:tcBorders>
              <w:bottom w:val="single" w:sz="8" w:space="0" w:color="auto"/>
            </w:tcBorders>
            <w:vAlign w:val="bottom"/>
          </w:tcPr>
          <w:p w:rsidR="00935F05" w:rsidRPr="0045538D" w:rsidRDefault="00935F05" w:rsidP="0045538D">
            <w:pPr>
              <w:spacing w:after="0" w:line="240" w:lineRule="auto"/>
              <w:ind w:left="62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7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5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firstLine="709"/>
        <w:rPr>
          <w:rFonts w:ascii="Times New Roman" w:hAnsi="Times New Roman" w:cs="Times New Roman"/>
          <w:sz w:val="24"/>
          <w:szCs w:val="24"/>
        </w:rPr>
      </w:pPr>
      <w:r w:rsidRPr="0045538D">
        <w:rPr>
          <w:rFonts w:ascii="Times New Roman" w:eastAsia="Times New Roman" w:hAnsi="Times New Roman" w:cs="Times New Roman"/>
          <w:sz w:val="24"/>
          <w:szCs w:val="24"/>
        </w:rPr>
        <w:t>Определяем места критических сближений каждой пары смежных бригад (рисунок 12).</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1140" w:type="dxa"/>
        <w:tblLayout w:type="fixed"/>
        <w:tblCellMar>
          <w:left w:w="0" w:type="dxa"/>
          <w:right w:w="0" w:type="dxa"/>
        </w:tblCellMar>
        <w:tblLook w:val="04A0" w:firstRow="1" w:lastRow="0" w:firstColumn="1" w:lastColumn="0" w:noHBand="0" w:noVBand="1"/>
      </w:tblPr>
      <w:tblGrid>
        <w:gridCol w:w="1260"/>
        <w:gridCol w:w="2380"/>
        <w:gridCol w:w="2360"/>
        <w:gridCol w:w="1240"/>
      </w:tblGrid>
      <w:tr w:rsidR="00935F05" w:rsidRPr="0045538D" w:rsidTr="008916E6">
        <w:trPr>
          <w:trHeight w:val="287"/>
        </w:trPr>
        <w:tc>
          <w:tcPr>
            <w:tcW w:w="1260" w:type="dxa"/>
            <w:vAlign w:val="bottom"/>
          </w:tcPr>
          <w:p w:rsidR="00935F05" w:rsidRPr="0045538D" w:rsidRDefault="00935F05" w:rsidP="0045538D">
            <w:pPr>
              <w:spacing w:after="0" w:line="240" w:lineRule="auto"/>
              <w:ind w:right="1020"/>
              <w:jc w:val="right"/>
              <w:rPr>
                <w:rFonts w:ascii="Times New Roman" w:hAnsi="Times New Roman" w:cs="Times New Roman"/>
                <w:sz w:val="24"/>
                <w:szCs w:val="24"/>
              </w:rPr>
            </w:pPr>
            <w:r w:rsidRPr="0045538D">
              <w:rPr>
                <w:rFonts w:ascii="Times New Roman" w:eastAsia="Times New Roman" w:hAnsi="Times New Roman" w:cs="Times New Roman"/>
                <w:w w:val="82"/>
                <w:sz w:val="24"/>
                <w:szCs w:val="24"/>
              </w:rPr>
              <w:t>2</w:t>
            </w:r>
          </w:p>
        </w:tc>
        <w:tc>
          <w:tcPr>
            <w:tcW w:w="2380" w:type="dxa"/>
            <w:vAlign w:val="bottom"/>
          </w:tcPr>
          <w:p w:rsidR="00935F05" w:rsidRPr="0045538D" w:rsidRDefault="00935F05" w:rsidP="0045538D">
            <w:pPr>
              <w:spacing w:after="0" w:line="240" w:lineRule="auto"/>
              <w:ind w:right="10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360" w:type="dxa"/>
            <w:vAlign w:val="bottom"/>
          </w:tcPr>
          <w:p w:rsidR="00935F05" w:rsidRPr="0045538D" w:rsidRDefault="00935F05" w:rsidP="0045538D">
            <w:pPr>
              <w:spacing w:after="0" w:line="240" w:lineRule="auto"/>
              <w:ind w:right="10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2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r>
      <w:tr w:rsidR="00935F05" w:rsidRPr="0045538D" w:rsidTr="008916E6">
        <w:trPr>
          <w:trHeight w:val="286"/>
        </w:trPr>
        <w:tc>
          <w:tcPr>
            <w:tcW w:w="1260" w:type="dxa"/>
            <w:vAlign w:val="bottom"/>
          </w:tcPr>
          <w:p w:rsidR="00935F05" w:rsidRPr="0045538D" w:rsidRDefault="00935F05" w:rsidP="0045538D">
            <w:pPr>
              <w:spacing w:after="0" w:line="240" w:lineRule="auto"/>
              <w:ind w:right="1020"/>
              <w:jc w:val="right"/>
              <w:rPr>
                <w:rFonts w:ascii="Times New Roman" w:hAnsi="Times New Roman" w:cs="Times New Roman"/>
                <w:sz w:val="24"/>
                <w:szCs w:val="24"/>
              </w:rPr>
            </w:pPr>
            <w:r w:rsidRPr="0045538D">
              <w:rPr>
                <w:rFonts w:ascii="Times New Roman" w:eastAsia="Times New Roman" w:hAnsi="Times New Roman" w:cs="Times New Roman"/>
                <w:w w:val="82"/>
                <w:sz w:val="24"/>
                <w:szCs w:val="24"/>
              </w:rPr>
              <w:t>1</w:t>
            </w:r>
          </w:p>
        </w:tc>
        <w:tc>
          <w:tcPr>
            <w:tcW w:w="2380" w:type="dxa"/>
            <w:vAlign w:val="bottom"/>
          </w:tcPr>
          <w:p w:rsidR="00935F05" w:rsidRPr="0045538D" w:rsidRDefault="00935F05" w:rsidP="0045538D">
            <w:pPr>
              <w:spacing w:after="0" w:line="240" w:lineRule="auto"/>
              <w:ind w:right="10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360" w:type="dxa"/>
            <w:vAlign w:val="bottom"/>
          </w:tcPr>
          <w:p w:rsidR="00935F05" w:rsidRPr="0045538D" w:rsidRDefault="00935F05" w:rsidP="0045538D">
            <w:pPr>
              <w:spacing w:after="0" w:line="240" w:lineRule="auto"/>
              <w:ind w:right="10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2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r>
      <w:tr w:rsidR="00935F05" w:rsidRPr="0045538D" w:rsidTr="008916E6">
        <w:trPr>
          <w:trHeight w:val="286"/>
        </w:trPr>
        <w:tc>
          <w:tcPr>
            <w:tcW w:w="1260" w:type="dxa"/>
            <w:vAlign w:val="bottom"/>
          </w:tcPr>
          <w:p w:rsidR="00935F05" w:rsidRPr="0045538D" w:rsidRDefault="00935F05" w:rsidP="0045538D">
            <w:pPr>
              <w:spacing w:after="0" w:line="240" w:lineRule="auto"/>
              <w:ind w:right="1020"/>
              <w:jc w:val="right"/>
              <w:rPr>
                <w:rFonts w:ascii="Times New Roman" w:hAnsi="Times New Roman" w:cs="Times New Roman"/>
                <w:sz w:val="24"/>
                <w:szCs w:val="24"/>
              </w:rPr>
            </w:pPr>
            <w:r w:rsidRPr="0045538D">
              <w:rPr>
                <w:rFonts w:ascii="Times New Roman" w:eastAsia="Times New Roman" w:hAnsi="Times New Roman" w:cs="Times New Roman"/>
                <w:w w:val="82"/>
                <w:sz w:val="24"/>
                <w:szCs w:val="24"/>
              </w:rPr>
              <w:t>1</w:t>
            </w:r>
          </w:p>
        </w:tc>
        <w:tc>
          <w:tcPr>
            <w:tcW w:w="2380" w:type="dxa"/>
            <w:vAlign w:val="bottom"/>
          </w:tcPr>
          <w:p w:rsidR="00935F05" w:rsidRPr="0045538D" w:rsidRDefault="00935F05" w:rsidP="0045538D">
            <w:pPr>
              <w:spacing w:after="0" w:line="240" w:lineRule="auto"/>
              <w:ind w:right="10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2360" w:type="dxa"/>
            <w:vAlign w:val="bottom"/>
          </w:tcPr>
          <w:p w:rsidR="00935F05" w:rsidRPr="0045538D" w:rsidRDefault="00935F05" w:rsidP="0045538D">
            <w:pPr>
              <w:spacing w:after="0" w:line="240" w:lineRule="auto"/>
              <w:ind w:right="10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2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r>
      <w:tr w:rsidR="00935F05" w:rsidRPr="0045538D" w:rsidTr="008916E6">
        <w:trPr>
          <w:trHeight w:val="313"/>
        </w:trPr>
        <w:tc>
          <w:tcPr>
            <w:tcW w:w="1260" w:type="dxa"/>
            <w:vAlign w:val="bottom"/>
          </w:tcPr>
          <w:p w:rsidR="00935F05" w:rsidRPr="0045538D" w:rsidRDefault="00935F05" w:rsidP="0045538D">
            <w:pPr>
              <w:spacing w:after="0" w:line="240" w:lineRule="auto"/>
              <w:ind w:right="1020"/>
              <w:jc w:val="right"/>
              <w:rPr>
                <w:rFonts w:ascii="Times New Roman" w:hAnsi="Times New Roman" w:cs="Times New Roman"/>
                <w:sz w:val="24"/>
                <w:szCs w:val="24"/>
              </w:rPr>
            </w:pPr>
            <w:r w:rsidRPr="0045538D">
              <w:rPr>
                <w:rFonts w:ascii="Times New Roman" w:eastAsia="Times New Roman" w:hAnsi="Times New Roman" w:cs="Times New Roman"/>
                <w:w w:val="82"/>
                <w:sz w:val="24"/>
                <w:szCs w:val="24"/>
              </w:rPr>
              <w:t>2</w:t>
            </w:r>
          </w:p>
        </w:tc>
        <w:tc>
          <w:tcPr>
            <w:tcW w:w="2380" w:type="dxa"/>
            <w:vAlign w:val="bottom"/>
          </w:tcPr>
          <w:p w:rsidR="00935F05" w:rsidRPr="0045538D" w:rsidRDefault="00935F05" w:rsidP="0045538D">
            <w:pPr>
              <w:spacing w:after="0" w:line="240" w:lineRule="auto"/>
              <w:ind w:right="10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360" w:type="dxa"/>
            <w:vAlign w:val="bottom"/>
          </w:tcPr>
          <w:p w:rsidR="00935F05" w:rsidRPr="0045538D" w:rsidRDefault="00935F05" w:rsidP="0045538D">
            <w:pPr>
              <w:spacing w:after="0" w:line="240" w:lineRule="auto"/>
              <w:ind w:right="10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2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bl>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44608" behindDoc="1" locked="0" layoutInCell="0" allowOverlap="1">
            <wp:simplePos x="0" y="0"/>
            <wp:positionH relativeFrom="column">
              <wp:posOffset>635</wp:posOffset>
            </wp:positionH>
            <wp:positionV relativeFrom="paragraph">
              <wp:posOffset>-735965</wp:posOffset>
            </wp:positionV>
            <wp:extent cx="6083935" cy="867410"/>
            <wp:effectExtent l="0" t="0" r="0" b="0"/>
            <wp:wrapNone/>
            <wp:docPr id="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3">
                      <a:extLst/>
                    </a:blip>
                    <a:srcRect/>
                    <a:stretch>
                      <a:fillRect/>
                    </a:stretch>
                  </pic:blipFill>
                  <pic:spPr bwMode="auto">
                    <a:xfrm>
                      <a:off x="0" y="0"/>
                      <a:ext cx="6083935" cy="867410"/>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Рисунок 12 - Определение мест критических сближений работы смежных бригад</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right="280" w:firstLine="709"/>
        <w:rPr>
          <w:rFonts w:ascii="Times New Roman" w:hAnsi="Times New Roman" w:cs="Times New Roman"/>
          <w:sz w:val="24"/>
          <w:szCs w:val="24"/>
        </w:rPr>
      </w:pPr>
      <w:r w:rsidRPr="0045538D">
        <w:rPr>
          <w:rFonts w:ascii="Times New Roman" w:eastAsia="Times New Roman" w:hAnsi="Times New Roman" w:cs="Times New Roman"/>
          <w:sz w:val="24"/>
          <w:szCs w:val="24"/>
        </w:rPr>
        <w:t>Таблица 6 – Расчет неритмичного потока с неоднородным изменением ритма с использованием матрицы</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060"/>
        <w:gridCol w:w="240"/>
        <w:gridCol w:w="340"/>
        <w:gridCol w:w="220"/>
        <w:gridCol w:w="120"/>
        <w:gridCol w:w="80"/>
        <w:gridCol w:w="20"/>
        <w:gridCol w:w="20"/>
        <w:gridCol w:w="240"/>
        <w:gridCol w:w="420"/>
        <w:gridCol w:w="20"/>
        <w:gridCol w:w="20"/>
        <w:gridCol w:w="160"/>
        <w:gridCol w:w="30"/>
        <w:gridCol w:w="60"/>
        <w:gridCol w:w="20"/>
        <w:gridCol w:w="280"/>
        <w:gridCol w:w="340"/>
        <w:gridCol w:w="140"/>
        <w:gridCol w:w="100"/>
        <w:gridCol w:w="20"/>
        <w:gridCol w:w="160"/>
        <w:gridCol w:w="60"/>
        <w:gridCol w:w="300"/>
        <w:gridCol w:w="380"/>
        <w:gridCol w:w="400"/>
        <w:gridCol w:w="1420"/>
        <w:gridCol w:w="1200"/>
        <w:gridCol w:w="1740"/>
        <w:gridCol w:w="30"/>
      </w:tblGrid>
      <w:tr w:rsidR="00935F05" w:rsidRPr="0045538D" w:rsidTr="008916E6">
        <w:trPr>
          <w:trHeight w:val="37"/>
        </w:trPr>
        <w:tc>
          <w:tcPr>
            <w:tcW w:w="10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449"/>
        </w:trPr>
        <w:tc>
          <w:tcPr>
            <w:tcW w:w="10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Захватка</w:t>
            </w: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80" w:type="dxa"/>
            <w:gridSpan w:val="10"/>
            <w:tcBorders>
              <w:bottom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Номер бригады</w:t>
            </w:r>
          </w:p>
        </w:tc>
        <w:tc>
          <w:tcPr>
            <w:tcW w:w="1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35F05" w:rsidRPr="0045538D" w:rsidRDefault="00935F05" w:rsidP="0045538D">
            <w:pPr>
              <w:spacing w:after="0" w:line="240" w:lineRule="auto"/>
              <w:ind w:left="440"/>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к</w:t>
            </w:r>
            <w:r w:rsidRPr="0045538D">
              <w:rPr>
                <w:rFonts w:ascii="Times New Roman" w:eastAsia="Times New Roman" w:hAnsi="Times New Roman" w:cs="Times New Roman"/>
                <w:i/>
                <w:iCs/>
                <w:sz w:val="24"/>
                <w:szCs w:val="24"/>
              </w:rPr>
              <w:t xml:space="preserve"> j</w:t>
            </w:r>
          </w:p>
        </w:tc>
        <w:tc>
          <w:tcPr>
            <w:tcW w:w="1200" w:type="dxa"/>
            <w:tcBorders>
              <w:bottom w:val="single" w:sz="8" w:space="0" w:color="auto"/>
              <w:right w:val="single" w:sz="8" w:space="0" w:color="auto"/>
            </w:tcBorders>
            <w:vAlign w:val="bottom"/>
          </w:tcPr>
          <w:p w:rsidR="00935F05" w:rsidRPr="0045538D" w:rsidRDefault="00935F05" w:rsidP="0045538D">
            <w:pPr>
              <w:spacing w:after="0" w:line="240" w:lineRule="auto"/>
              <w:ind w:left="200"/>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tПЕР j</w:t>
            </w: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k</w:t>
            </w:r>
            <w:r w:rsidRPr="0045538D">
              <w:rPr>
                <w:rFonts w:ascii="Times New Roman" w:eastAsia="Times New Roman" w:hAnsi="Times New Roman" w:cs="Times New Roman"/>
                <w:i/>
                <w:iCs/>
                <w:sz w:val="24"/>
                <w:szCs w:val="24"/>
              </w:rPr>
              <w:t xml:space="preserve"> j  </w:t>
            </w:r>
            <w:r w:rsidRPr="0045538D">
              <w:rPr>
                <w:rFonts w:ascii="Times New Roman" w:eastAsia="Symbol" w:hAnsi="Times New Roman" w:cs="Times New Roman"/>
                <w:sz w:val="24"/>
                <w:szCs w:val="24"/>
                <w:vertAlign w:val="superscript"/>
              </w:rPr>
              <w:t></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t</w:t>
            </w:r>
            <w:r w:rsidRPr="0045538D">
              <w:rPr>
                <w:rFonts w:ascii="Times New Roman" w:eastAsia="Times New Roman" w:hAnsi="Times New Roman" w:cs="Times New Roman"/>
                <w:i/>
                <w:iCs/>
                <w:sz w:val="24"/>
                <w:szCs w:val="24"/>
                <w:vertAlign w:val="subscript"/>
              </w:rPr>
              <w:t>ПЕР</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i/>
                <w:iCs/>
                <w:sz w:val="24"/>
                <w:szCs w:val="24"/>
                <w:vertAlign w:val="subscript"/>
              </w:rPr>
              <w:t>j</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10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right="363"/>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0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935F05" w:rsidRPr="0045538D" w:rsidRDefault="00935F05" w:rsidP="0045538D">
            <w:pPr>
              <w:spacing w:after="0" w:line="240" w:lineRule="auto"/>
              <w:ind w:right="144"/>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ind w:right="1"/>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4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2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5"/>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w:t>
            </w:r>
          </w:p>
        </w:tc>
        <w:tc>
          <w:tcPr>
            <w:tcW w:w="2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4"/>
            <w:vAlign w:val="bottom"/>
          </w:tcPr>
          <w:p w:rsidR="00935F05" w:rsidRPr="0045538D" w:rsidRDefault="00935F05"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Align w:val="bottom"/>
          </w:tcPr>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2"/>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2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w:t>
            </w:r>
          </w:p>
        </w:tc>
        <w:tc>
          <w:tcPr>
            <w:tcW w:w="17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47"/>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Merge w:val="restart"/>
            <w:vAlign w:val="bottom"/>
          </w:tcPr>
          <w:p w:rsidR="00935F05" w:rsidRPr="0045538D" w:rsidRDefault="00935F05" w:rsidP="0045538D">
            <w:pPr>
              <w:spacing w:after="0" w:line="240" w:lineRule="auto"/>
              <w:ind w:left="18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2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gridSpan w:val="3"/>
            <w:vMerge w:val="restart"/>
            <w:vAlign w:val="bottom"/>
          </w:tcPr>
          <w:p w:rsidR="00935F05" w:rsidRPr="0045538D" w:rsidRDefault="00935F05" w:rsidP="0045538D">
            <w:pPr>
              <w:spacing w:after="0" w:line="240" w:lineRule="auto"/>
              <w:ind w:right="60"/>
              <w:jc w:val="right"/>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420" w:type="dxa"/>
            <w:vMerge w:val="restart"/>
            <w:vAlign w:val="bottom"/>
          </w:tcPr>
          <w:p w:rsidR="00935F05" w:rsidRPr="0045538D" w:rsidRDefault="00935F05" w:rsidP="0045538D">
            <w:pPr>
              <w:spacing w:after="0" w:line="240" w:lineRule="auto"/>
              <w:ind w:right="84"/>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Merge w:val="restart"/>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340" w:type="dxa"/>
            <w:vMerge w:val="restart"/>
            <w:vAlign w:val="bottom"/>
          </w:tcPr>
          <w:p w:rsidR="00935F05" w:rsidRPr="0045538D" w:rsidRDefault="00935F05"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2"/>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380" w:type="dxa"/>
            <w:vMerge w:val="restart"/>
            <w:vAlign w:val="bottom"/>
          </w:tcPr>
          <w:p w:rsidR="00935F05" w:rsidRPr="0045538D" w:rsidRDefault="00935F05"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40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09"/>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gridSpan w:val="3"/>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97"/>
        </w:trPr>
        <w:tc>
          <w:tcPr>
            <w:tcW w:w="10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Merge/>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gridSpan w:val="4"/>
            <w:tcBorders>
              <w:bottom w:val="single" w:sz="8" w:space="0" w:color="auto"/>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5"/>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w:t>
            </w:r>
          </w:p>
        </w:tc>
        <w:tc>
          <w:tcPr>
            <w:tcW w:w="2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4"/>
            <w:vAlign w:val="bottom"/>
          </w:tcPr>
          <w:p w:rsidR="00935F05" w:rsidRPr="0045538D" w:rsidRDefault="00935F05"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Align w:val="bottom"/>
          </w:tcPr>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2"/>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2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7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64"/>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Merge w:val="restart"/>
            <w:vAlign w:val="bottom"/>
          </w:tcPr>
          <w:p w:rsidR="00935F05" w:rsidRPr="0045538D" w:rsidRDefault="00935F05" w:rsidP="0045538D">
            <w:pPr>
              <w:spacing w:after="0" w:line="240" w:lineRule="auto"/>
              <w:ind w:left="18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vMerge w:val="restart"/>
            <w:vAlign w:val="bottom"/>
          </w:tcPr>
          <w:p w:rsidR="00935F05" w:rsidRPr="0045538D" w:rsidRDefault="00935F05"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w w:val="74"/>
                <w:sz w:val="24"/>
                <w:szCs w:val="24"/>
              </w:rPr>
              <w:t>0</w:t>
            </w:r>
          </w:p>
        </w:tc>
        <w:tc>
          <w:tcPr>
            <w:tcW w:w="420" w:type="dxa"/>
            <w:vMerge w:val="restart"/>
            <w:vAlign w:val="bottom"/>
          </w:tcPr>
          <w:p w:rsidR="00935F05" w:rsidRPr="0045538D" w:rsidRDefault="00935F05" w:rsidP="0045538D">
            <w:pPr>
              <w:spacing w:after="0" w:line="240" w:lineRule="auto"/>
              <w:ind w:right="164"/>
              <w:jc w:val="right"/>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Merge w:val="restart"/>
            <w:vAlign w:val="bottom"/>
          </w:tcPr>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40" w:type="dxa"/>
            <w:vMerge w:val="restart"/>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restart"/>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80" w:type="dxa"/>
            <w:vMerge w:val="restart"/>
            <w:vAlign w:val="bottom"/>
          </w:tcPr>
          <w:p w:rsidR="00935F05" w:rsidRPr="0045538D" w:rsidRDefault="00935F05"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400" w:type="dxa"/>
            <w:vMerge w:val="restart"/>
            <w:tcBorders>
              <w:right w:val="single" w:sz="8" w:space="0" w:color="auto"/>
            </w:tcBorders>
            <w:vAlign w:val="bottom"/>
          </w:tcPr>
          <w:p w:rsidR="00935F05" w:rsidRPr="0045538D" w:rsidRDefault="00935F05"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1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29"/>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80" w:type="dxa"/>
            <w:gridSpan w:val="2"/>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w w:val="82"/>
                <w:sz w:val="24"/>
                <w:szCs w:val="24"/>
              </w:rPr>
              <w:t>4</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gridSpan w:val="3"/>
            <w:vMerge w:val="restart"/>
            <w:tcBorders>
              <w:right w:val="single" w:sz="8" w:space="0" w:color="auto"/>
            </w:tcBorders>
            <w:vAlign w:val="bottom"/>
          </w:tcPr>
          <w:p w:rsidR="00935F05" w:rsidRPr="0045538D" w:rsidRDefault="00935F05"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59"/>
        </w:trPr>
        <w:tc>
          <w:tcPr>
            <w:tcW w:w="10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Merge/>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80" w:type="dxa"/>
            <w:gridSpan w:val="2"/>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gridSpan w:val="3"/>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5"/>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III</w:t>
            </w:r>
          </w:p>
        </w:tc>
        <w:tc>
          <w:tcPr>
            <w:tcW w:w="2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4"/>
            <w:vAlign w:val="bottom"/>
          </w:tcPr>
          <w:p w:rsidR="00935F05" w:rsidRPr="0045538D" w:rsidRDefault="00935F05"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Align w:val="bottom"/>
          </w:tcPr>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2"/>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2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w:t>
            </w:r>
          </w:p>
        </w:tc>
        <w:tc>
          <w:tcPr>
            <w:tcW w:w="17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69"/>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Merge w:val="restart"/>
            <w:vAlign w:val="bottom"/>
          </w:tcPr>
          <w:p w:rsidR="00935F05" w:rsidRPr="0045538D" w:rsidRDefault="00935F05" w:rsidP="0045538D">
            <w:pPr>
              <w:spacing w:after="0" w:line="240" w:lineRule="auto"/>
              <w:ind w:left="18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vMerge w:val="restart"/>
            <w:vAlign w:val="bottom"/>
          </w:tcPr>
          <w:p w:rsidR="00935F05" w:rsidRPr="0045538D" w:rsidRDefault="00935F05"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w w:val="74"/>
                <w:sz w:val="24"/>
                <w:szCs w:val="24"/>
              </w:rPr>
              <w:t>0</w:t>
            </w:r>
          </w:p>
        </w:tc>
        <w:tc>
          <w:tcPr>
            <w:tcW w:w="420" w:type="dxa"/>
            <w:vMerge w:val="restart"/>
            <w:vAlign w:val="bottom"/>
          </w:tcPr>
          <w:p w:rsidR="00935F05" w:rsidRPr="0045538D" w:rsidRDefault="00935F05" w:rsidP="0045538D">
            <w:pPr>
              <w:spacing w:after="0" w:line="240" w:lineRule="auto"/>
              <w:ind w:right="164"/>
              <w:jc w:val="right"/>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0" w:type="dxa"/>
            <w:vMerge w:val="restart"/>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Merge w:val="restart"/>
            <w:vAlign w:val="bottom"/>
          </w:tcPr>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340" w:type="dxa"/>
            <w:vMerge w:val="restart"/>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restart"/>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380" w:type="dxa"/>
            <w:vMerge w:val="restart"/>
            <w:vAlign w:val="bottom"/>
          </w:tcPr>
          <w:p w:rsidR="00935F05" w:rsidRPr="0045538D" w:rsidRDefault="00935F05"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40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1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87"/>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gridSpan w:val="3"/>
            <w:vMerge w:val="restart"/>
            <w:tcBorders>
              <w:right w:val="single" w:sz="8" w:space="0" w:color="auto"/>
            </w:tcBorders>
            <w:vAlign w:val="bottom"/>
          </w:tcPr>
          <w:p w:rsidR="00935F05" w:rsidRPr="0045538D" w:rsidRDefault="00935F05"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96"/>
        </w:trPr>
        <w:tc>
          <w:tcPr>
            <w:tcW w:w="10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gridSpan w:val="4"/>
            <w:tcBorders>
              <w:bottom w:val="single" w:sz="8" w:space="0" w:color="auto"/>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gridSpan w:val="3"/>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5"/>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IV</w:t>
            </w:r>
          </w:p>
        </w:tc>
        <w:tc>
          <w:tcPr>
            <w:tcW w:w="240" w:type="dxa"/>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4"/>
            <w:vAlign w:val="bottom"/>
          </w:tcPr>
          <w:p w:rsidR="00935F05" w:rsidRPr="0045538D" w:rsidRDefault="00935F05"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Align w:val="bottom"/>
          </w:tcPr>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3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2"/>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2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7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47"/>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Merge w:val="restart"/>
            <w:vAlign w:val="bottom"/>
          </w:tcPr>
          <w:p w:rsidR="00935F05" w:rsidRPr="0045538D" w:rsidRDefault="00935F05" w:rsidP="0045538D">
            <w:pPr>
              <w:spacing w:after="0" w:line="240" w:lineRule="auto"/>
              <w:ind w:left="18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60" w:type="dxa"/>
            <w:gridSpan w:val="2"/>
            <w:vMerge w:val="restart"/>
            <w:vAlign w:val="bottom"/>
          </w:tcPr>
          <w:p w:rsidR="00935F05" w:rsidRPr="0045538D" w:rsidRDefault="00935F05"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w w:val="72"/>
                <w:sz w:val="24"/>
                <w:szCs w:val="24"/>
              </w:rPr>
              <w:t>0</w:t>
            </w:r>
          </w:p>
        </w:tc>
        <w:tc>
          <w:tcPr>
            <w:tcW w:w="420" w:type="dxa"/>
            <w:vMerge w:val="restart"/>
            <w:vAlign w:val="bottom"/>
          </w:tcPr>
          <w:p w:rsidR="00935F05" w:rsidRPr="0045538D" w:rsidRDefault="00935F05" w:rsidP="0045538D">
            <w:pPr>
              <w:spacing w:after="0" w:line="240" w:lineRule="auto"/>
              <w:ind w:right="164"/>
              <w:jc w:val="right"/>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Merge w:val="restart"/>
            <w:vAlign w:val="bottom"/>
          </w:tcPr>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340" w:type="dxa"/>
            <w:vMerge w:val="restart"/>
            <w:vAlign w:val="bottom"/>
          </w:tcPr>
          <w:p w:rsidR="00935F05" w:rsidRPr="0045538D" w:rsidRDefault="00935F05"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restart"/>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w w:val="99"/>
                <w:sz w:val="24"/>
                <w:szCs w:val="24"/>
              </w:rPr>
              <w:t>0</w:t>
            </w:r>
          </w:p>
        </w:tc>
        <w:tc>
          <w:tcPr>
            <w:tcW w:w="380" w:type="dxa"/>
            <w:vMerge w:val="restart"/>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4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46"/>
        </w:trPr>
        <w:tc>
          <w:tcPr>
            <w:tcW w:w="10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6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80" w:type="dxa"/>
            <w:gridSpan w:val="2"/>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w w:val="82"/>
                <w:sz w:val="24"/>
                <w:szCs w:val="24"/>
              </w:rPr>
              <w:t>7</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gridSpan w:val="3"/>
            <w:vMerge w:val="restart"/>
            <w:tcBorders>
              <w:right w:val="single" w:sz="8" w:space="0" w:color="auto"/>
            </w:tcBorders>
            <w:vAlign w:val="bottom"/>
          </w:tcPr>
          <w:p w:rsidR="00935F05" w:rsidRPr="0045538D" w:rsidRDefault="00935F05"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1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0"/>
        </w:trPr>
        <w:tc>
          <w:tcPr>
            <w:tcW w:w="10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vMerge/>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80" w:type="dxa"/>
            <w:gridSpan w:val="2"/>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gridSpan w:val="3"/>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89"/>
        </w:trPr>
        <w:tc>
          <w:tcPr>
            <w:tcW w:w="10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к</w:t>
            </w:r>
            <w:r w:rsidRPr="0045538D">
              <w:rPr>
                <w:rFonts w:ascii="Times New Roman" w:eastAsia="Times New Roman" w:hAnsi="Times New Roman" w:cs="Times New Roman"/>
                <w:i/>
                <w:iCs/>
                <w:sz w:val="24"/>
                <w:szCs w:val="24"/>
              </w:rPr>
              <w:t>i</w:t>
            </w:r>
          </w:p>
        </w:tc>
        <w:tc>
          <w:tcPr>
            <w:tcW w:w="580" w:type="dxa"/>
            <w:gridSpan w:val="2"/>
            <w:tcBorders>
              <w:bottom w:val="single" w:sz="8" w:space="0" w:color="auto"/>
            </w:tcBorders>
            <w:vAlign w:val="bottom"/>
          </w:tcPr>
          <w:p w:rsidR="00935F05" w:rsidRPr="0045538D" w:rsidRDefault="00935F05" w:rsidP="0045538D">
            <w:pPr>
              <w:spacing w:after="0" w:line="240" w:lineRule="auto"/>
              <w:ind w:left="18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935F05" w:rsidRPr="0045538D" w:rsidRDefault="00935F05" w:rsidP="0045538D">
            <w:pPr>
              <w:spacing w:after="0" w:line="240" w:lineRule="auto"/>
              <w:ind w:right="124"/>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tcBorders>
            <w:vAlign w:val="bottom"/>
          </w:tcPr>
          <w:p w:rsidR="00935F05" w:rsidRPr="0045538D" w:rsidRDefault="00935F05"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4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w:t>
            </w:r>
          </w:p>
        </w:tc>
        <w:tc>
          <w:tcPr>
            <w:tcW w:w="120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7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27</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430"/>
        </w:trPr>
        <w:tc>
          <w:tcPr>
            <w:tcW w:w="1060" w:type="dxa"/>
            <w:tcBorders>
              <w:left w:val="single" w:sz="8" w:space="0" w:color="auto"/>
              <w:bottom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tПЕР j</w:t>
            </w:r>
          </w:p>
        </w:tc>
        <w:tc>
          <w:tcPr>
            <w:tcW w:w="2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gridSpan w:val="4"/>
            <w:tcBorders>
              <w:bottom w:val="single" w:sz="8" w:space="0" w:color="auto"/>
              <w:right w:val="single" w:sz="8" w:space="0" w:color="auto"/>
            </w:tcBorders>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0</w:t>
            </w:r>
          </w:p>
        </w:tc>
        <w:tc>
          <w:tcPr>
            <w:tcW w:w="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935F05" w:rsidRPr="0045538D" w:rsidRDefault="00935F05"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7"/>
        </w:trPr>
        <w:tc>
          <w:tcPr>
            <w:tcW w:w="10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gridSpan w:val="6"/>
            <w:tcBorders>
              <w:bottom w:val="single" w:sz="8" w:space="0" w:color="auto"/>
              <w:right w:val="single" w:sz="8" w:space="0" w:color="auto"/>
            </w:tcBorders>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935F05" w:rsidRPr="0045538D" w:rsidRDefault="00935F05"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74"/>
        </w:trPr>
        <w:tc>
          <w:tcPr>
            <w:tcW w:w="10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gridSpan w:val="6"/>
            <w:tcBorders>
              <w:bottom w:val="single" w:sz="8" w:space="0" w:color="auto"/>
              <w:right w:val="single" w:sz="8" w:space="0" w:color="auto"/>
            </w:tcBorders>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935F05" w:rsidRPr="0045538D" w:rsidRDefault="00935F05"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7"/>
        </w:trPr>
        <w:tc>
          <w:tcPr>
            <w:tcW w:w="10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gridSpan w:val="6"/>
            <w:tcBorders>
              <w:bottom w:val="single" w:sz="8" w:space="0" w:color="auto"/>
              <w:right w:val="single" w:sz="8" w:space="0" w:color="auto"/>
            </w:tcBorders>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935F05" w:rsidRPr="0045538D" w:rsidRDefault="00935F05"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75"/>
        </w:trPr>
        <w:tc>
          <w:tcPr>
            <w:tcW w:w="10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gridSpan w:val="6"/>
            <w:tcBorders>
              <w:bottom w:val="single" w:sz="8" w:space="0" w:color="auto"/>
              <w:right w:val="single" w:sz="8" w:space="0" w:color="auto"/>
            </w:tcBorders>
            <w:vAlign w:val="bottom"/>
          </w:tcPr>
          <w:p w:rsidR="00935F05" w:rsidRPr="0045538D" w:rsidRDefault="00935F05" w:rsidP="0045538D">
            <w:pPr>
              <w:spacing w:after="0" w:line="240" w:lineRule="auto"/>
              <w:ind w:right="4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tcBorders>
              <w:bottom w:val="single" w:sz="8" w:space="0" w:color="auto"/>
              <w:right w:val="single" w:sz="8" w:space="0" w:color="auto"/>
            </w:tcBorders>
            <w:vAlign w:val="bottom"/>
          </w:tcPr>
          <w:p w:rsidR="00935F05" w:rsidRPr="0045538D" w:rsidRDefault="00935F05"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65"/>
        </w:trPr>
        <w:tc>
          <w:tcPr>
            <w:tcW w:w="1300" w:type="dxa"/>
            <w:gridSpan w:val="2"/>
            <w:vMerge w:val="restart"/>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С </w:t>
            </w:r>
            <w:r w:rsidRPr="0045538D">
              <w:rPr>
                <w:rFonts w:ascii="Times New Roman" w:eastAsia="Symbol" w:hAnsi="Times New Roman" w:cs="Times New Roman"/>
                <w:sz w:val="24"/>
                <w:szCs w:val="24"/>
              </w:rPr>
              <w:t></w:t>
            </w:r>
          </w:p>
        </w:tc>
        <w:tc>
          <w:tcPr>
            <w:tcW w:w="3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gridSpan w:val="6"/>
            <w:tcBorders>
              <w:bottom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vertAlign w:val="superscript"/>
              </w:rPr>
              <w:t>k</w:t>
            </w:r>
            <w:r w:rsidRPr="0045538D">
              <w:rPr>
                <w:rFonts w:ascii="Times New Roman" w:eastAsia="Times New Roman" w:hAnsi="Times New Roman" w:cs="Times New Roman"/>
                <w:i/>
                <w:iCs/>
                <w:sz w:val="24"/>
                <w:szCs w:val="24"/>
              </w:rPr>
              <w:t xml:space="preserve"> j</w:t>
            </w:r>
          </w:p>
        </w:tc>
        <w:tc>
          <w:tcPr>
            <w:tcW w:w="4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gridSpan w:val="3"/>
            <w:vMerge w:val="restart"/>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Symbol" w:hAnsi="Times New Roman" w:cs="Times New Roman"/>
                <w:sz w:val="24"/>
                <w:szCs w:val="24"/>
              </w:rPr>
              <w:t></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w w:val="99"/>
                <w:sz w:val="24"/>
                <w:szCs w:val="24"/>
              </w:rPr>
              <w:t>24</w:t>
            </w:r>
          </w:p>
        </w:tc>
        <w:tc>
          <w:tcPr>
            <w:tcW w:w="1120" w:type="dxa"/>
            <w:gridSpan w:val="7"/>
            <w:vMerge w:val="restart"/>
            <w:vAlign w:val="bottom"/>
          </w:tcPr>
          <w:p w:rsidR="00935F05" w:rsidRPr="0045538D" w:rsidRDefault="00935F05" w:rsidP="0045538D">
            <w:pPr>
              <w:spacing w:after="0" w:line="240" w:lineRule="auto"/>
              <w:ind w:left="60"/>
              <w:rPr>
                <w:rFonts w:ascii="Times New Roman" w:hAnsi="Times New Roman" w:cs="Times New Roman"/>
                <w:sz w:val="24"/>
                <w:szCs w:val="24"/>
              </w:rPr>
            </w:pP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0,889 </w:t>
            </w:r>
            <w:r w:rsidRPr="0045538D">
              <w:rPr>
                <w:rFonts w:ascii="Times New Roman" w:eastAsia="Calibri" w:hAnsi="Times New Roman" w:cs="Times New Roman"/>
                <w:sz w:val="24"/>
                <w:szCs w:val="24"/>
              </w:rPr>
              <w:t>.</w:t>
            </w: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666"/>
        </w:trPr>
        <w:tc>
          <w:tcPr>
            <w:tcW w:w="1300" w:type="dxa"/>
            <w:gridSpan w:val="2"/>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1480" w:type="dxa"/>
            <w:gridSpan w:val="9"/>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Symbol" w:hAnsi="Times New Roman" w:cs="Times New Roman"/>
                <w:w w:val="97"/>
                <w:sz w:val="24"/>
                <w:szCs w:val="24"/>
              </w:rPr>
              <w:t></w:t>
            </w:r>
            <w:r w:rsidRPr="0045538D">
              <w:rPr>
                <w:rFonts w:ascii="Times New Roman" w:eastAsia="Times New Roman" w:hAnsi="Times New Roman" w:cs="Times New Roman"/>
                <w:i/>
                <w:iCs/>
                <w:w w:val="97"/>
                <w:sz w:val="24"/>
                <w:szCs w:val="24"/>
              </w:rPr>
              <w:t xml:space="preserve"> </w:t>
            </w:r>
            <w:r w:rsidRPr="0045538D">
              <w:rPr>
                <w:rFonts w:ascii="Times New Roman" w:eastAsia="Times New Roman" w:hAnsi="Times New Roman" w:cs="Times New Roman"/>
                <w:i/>
                <w:iCs/>
                <w:w w:val="97"/>
                <w:sz w:val="24"/>
                <w:szCs w:val="24"/>
                <w:vertAlign w:val="superscript"/>
              </w:rPr>
              <w:t>k</w:t>
            </w:r>
            <w:r w:rsidRPr="0045538D">
              <w:rPr>
                <w:rFonts w:ascii="Times New Roman" w:eastAsia="Times New Roman" w:hAnsi="Times New Roman" w:cs="Times New Roman"/>
                <w:i/>
                <w:iCs/>
                <w:w w:val="97"/>
                <w:sz w:val="24"/>
                <w:szCs w:val="24"/>
              </w:rPr>
              <w:t xml:space="preserve"> j  </w:t>
            </w:r>
            <w:r w:rsidRPr="0045538D">
              <w:rPr>
                <w:rFonts w:ascii="Times New Roman" w:eastAsia="Symbol" w:hAnsi="Times New Roman" w:cs="Times New Roman"/>
                <w:w w:val="97"/>
                <w:sz w:val="24"/>
                <w:szCs w:val="24"/>
                <w:vertAlign w:val="superscript"/>
              </w:rPr>
              <w:t></w:t>
            </w:r>
            <w:r w:rsidRPr="0045538D">
              <w:rPr>
                <w:rFonts w:ascii="Times New Roman" w:eastAsia="Times New Roman" w:hAnsi="Times New Roman" w:cs="Times New Roman"/>
                <w:i/>
                <w:iCs/>
                <w:w w:val="97"/>
                <w:sz w:val="24"/>
                <w:szCs w:val="24"/>
              </w:rPr>
              <w:t xml:space="preserve"> </w:t>
            </w:r>
            <w:r w:rsidRPr="0045538D">
              <w:rPr>
                <w:rFonts w:ascii="Times New Roman" w:eastAsia="Symbol" w:hAnsi="Times New Roman" w:cs="Times New Roman"/>
                <w:w w:val="97"/>
                <w:sz w:val="24"/>
                <w:szCs w:val="24"/>
              </w:rPr>
              <w:t></w:t>
            </w:r>
            <w:r w:rsidRPr="0045538D">
              <w:rPr>
                <w:rFonts w:ascii="Times New Roman" w:eastAsia="Times New Roman" w:hAnsi="Times New Roman" w:cs="Times New Roman"/>
                <w:i/>
                <w:iCs/>
                <w:w w:val="97"/>
                <w:sz w:val="24"/>
                <w:szCs w:val="24"/>
                <w:vertAlign w:val="superscript"/>
              </w:rPr>
              <w:t>t</w:t>
            </w:r>
            <w:r w:rsidRPr="0045538D">
              <w:rPr>
                <w:rFonts w:ascii="Times New Roman" w:eastAsia="Times New Roman" w:hAnsi="Times New Roman" w:cs="Times New Roman"/>
                <w:i/>
                <w:iCs/>
                <w:w w:val="97"/>
                <w:sz w:val="24"/>
                <w:szCs w:val="24"/>
              </w:rPr>
              <w:t>ПЕР</w:t>
            </w:r>
            <w:r w:rsidRPr="0045538D">
              <w:rPr>
                <w:rFonts w:ascii="Times New Roman" w:eastAsia="Times New Roman" w:hAnsi="Times New Roman" w:cs="Times New Roman"/>
                <w:w w:val="97"/>
                <w:sz w:val="24"/>
                <w:szCs w:val="24"/>
              </w:rPr>
              <w:t>.</w:t>
            </w:r>
            <w:r w:rsidRPr="0045538D">
              <w:rPr>
                <w:rFonts w:ascii="Times New Roman" w:eastAsia="Times New Roman" w:hAnsi="Times New Roman" w:cs="Times New Roman"/>
                <w:i/>
                <w:iCs/>
                <w:w w:val="97"/>
                <w:sz w:val="24"/>
                <w:szCs w:val="24"/>
              </w:rPr>
              <w:t xml:space="preserve"> j</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40" w:type="dxa"/>
            <w:gridSpan w:val="3"/>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00" w:type="dxa"/>
            <w:gridSpan w:val="2"/>
            <w:vAlign w:val="bottom"/>
          </w:tcPr>
          <w:p w:rsidR="00935F05" w:rsidRPr="0045538D" w:rsidRDefault="00935F05" w:rsidP="0045538D">
            <w:pPr>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w w:val="99"/>
                <w:sz w:val="24"/>
                <w:szCs w:val="24"/>
              </w:rPr>
              <w:t>27</w:t>
            </w:r>
          </w:p>
        </w:tc>
        <w:tc>
          <w:tcPr>
            <w:tcW w:w="1120" w:type="dxa"/>
            <w:gridSpan w:val="7"/>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3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4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4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2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45632" behindDoc="1" locked="0" layoutInCell="0" allowOverlap="1">
            <wp:simplePos x="0" y="0"/>
            <wp:positionH relativeFrom="column">
              <wp:posOffset>2449830</wp:posOffset>
            </wp:positionH>
            <wp:positionV relativeFrom="paragraph">
              <wp:posOffset>-3834765</wp:posOffset>
            </wp:positionV>
            <wp:extent cx="210185" cy="19685"/>
            <wp:effectExtent l="0" t="0" r="0" b="0"/>
            <wp:wrapNone/>
            <wp:docPr id="6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0">
                      <a:extLst/>
                    </a:blip>
                    <a:srcRect/>
                    <a:stretch>
                      <a:fillRect/>
                    </a:stretch>
                  </pic:blipFill>
                  <pic:spPr bwMode="auto">
                    <a:xfrm>
                      <a:off x="0" y="0"/>
                      <a:ext cx="210185" cy="19685"/>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sectPr w:rsidR="00935F05" w:rsidRPr="0045538D">
          <w:pgSz w:w="11900" w:h="16840"/>
          <w:pgMar w:top="1104" w:right="1124" w:bottom="1059" w:left="1020" w:header="0" w:footer="0" w:gutter="0"/>
          <w:cols w:space="720" w:equalWidth="0">
            <w:col w:w="9760"/>
          </w:cols>
        </w:sectPr>
      </w:pPr>
    </w:p>
    <w:p w:rsidR="00935F05" w:rsidRPr="0045538D" w:rsidRDefault="00935F05" w:rsidP="0045538D">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960"/>
        <w:gridCol w:w="580"/>
        <w:gridCol w:w="680"/>
        <w:gridCol w:w="620"/>
        <w:gridCol w:w="740"/>
        <w:gridCol w:w="700"/>
        <w:gridCol w:w="680"/>
        <w:gridCol w:w="860"/>
        <w:gridCol w:w="520"/>
        <w:gridCol w:w="660"/>
        <w:gridCol w:w="720"/>
        <w:gridCol w:w="720"/>
        <w:gridCol w:w="840"/>
        <w:gridCol w:w="20"/>
      </w:tblGrid>
      <w:tr w:rsidR="00935F05" w:rsidRPr="0045538D" w:rsidTr="00935F05">
        <w:trPr>
          <w:trHeight w:val="248"/>
        </w:trPr>
        <w:tc>
          <w:tcPr>
            <w:tcW w:w="960" w:type="dxa"/>
            <w:vMerge w:val="restart"/>
            <w:vAlign w:val="bottom"/>
          </w:tcPr>
          <w:p w:rsidR="00935F05" w:rsidRPr="0045538D" w:rsidRDefault="00935F05" w:rsidP="0045538D">
            <w:pPr>
              <w:spacing w:after="0" w:line="240" w:lineRule="auto"/>
              <w:ind w:right="103"/>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Захватка</w:t>
            </w:r>
          </w:p>
        </w:tc>
        <w:tc>
          <w:tcPr>
            <w:tcW w:w="5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1540" w:type="dxa"/>
            <w:gridSpan w:val="2"/>
            <w:vAlign w:val="bottom"/>
          </w:tcPr>
          <w:p w:rsidR="00935F05" w:rsidRPr="0045538D" w:rsidRDefault="00935F05" w:rsidP="0045538D">
            <w:pPr>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sz w:val="24"/>
                <w:szCs w:val="24"/>
              </w:rPr>
              <w:t>Рабочие дни</w:t>
            </w:r>
          </w:p>
        </w:tc>
        <w:tc>
          <w:tcPr>
            <w:tcW w:w="5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8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46"/>
        </w:trPr>
        <w:tc>
          <w:tcPr>
            <w:tcW w:w="960" w:type="dxa"/>
            <w:vMerge/>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vAlign w:val="bottom"/>
          </w:tcPr>
          <w:p w:rsidR="00935F05" w:rsidRPr="0045538D" w:rsidRDefault="00935F05" w:rsidP="0045538D">
            <w:pPr>
              <w:spacing w:after="0" w:line="240" w:lineRule="auto"/>
              <w:ind w:right="1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680" w:type="dxa"/>
            <w:vAlign w:val="bottom"/>
          </w:tcPr>
          <w:p w:rsidR="00935F05" w:rsidRPr="0045538D" w:rsidRDefault="00935F05" w:rsidP="0045538D">
            <w:pPr>
              <w:spacing w:after="0" w:line="240" w:lineRule="auto"/>
              <w:ind w:right="2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620" w:type="dxa"/>
            <w:vAlign w:val="bottom"/>
          </w:tcPr>
          <w:p w:rsidR="00935F05" w:rsidRPr="0045538D" w:rsidRDefault="00935F05"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740" w:type="dxa"/>
            <w:vAlign w:val="bottom"/>
          </w:tcPr>
          <w:p w:rsidR="00935F05" w:rsidRPr="0045538D" w:rsidRDefault="00935F05" w:rsidP="0045538D">
            <w:pPr>
              <w:spacing w:after="0" w:line="240" w:lineRule="auto"/>
              <w:ind w:right="19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700" w:type="dxa"/>
            <w:vAlign w:val="bottom"/>
          </w:tcPr>
          <w:p w:rsidR="00935F05" w:rsidRPr="0045538D" w:rsidRDefault="00935F05" w:rsidP="0045538D">
            <w:pPr>
              <w:spacing w:after="0" w:line="240" w:lineRule="auto"/>
              <w:ind w:right="17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680" w:type="dxa"/>
            <w:vAlign w:val="bottom"/>
          </w:tcPr>
          <w:p w:rsidR="00935F05" w:rsidRPr="0045538D" w:rsidRDefault="00935F05" w:rsidP="0045538D">
            <w:pPr>
              <w:spacing w:after="0" w:line="240" w:lineRule="auto"/>
              <w:ind w:right="22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860" w:type="dxa"/>
            <w:vAlign w:val="bottom"/>
          </w:tcPr>
          <w:p w:rsidR="00935F05" w:rsidRPr="0045538D" w:rsidRDefault="00935F05" w:rsidP="0045538D">
            <w:pPr>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520" w:type="dxa"/>
            <w:vAlign w:val="bottom"/>
          </w:tcPr>
          <w:p w:rsidR="00935F05" w:rsidRPr="0045538D" w:rsidRDefault="00935F05" w:rsidP="0045538D">
            <w:pPr>
              <w:spacing w:after="0" w:line="240" w:lineRule="auto"/>
              <w:ind w:right="18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660" w:type="dxa"/>
            <w:vAlign w:val="bottom"/>
          </w:tcPr>
          <w:p w:rsidR="00935F05" w:rsidRPr="0045538D" w:rsidRDefault="00935F05" w:rsidP="0045538D">
            <w:pPr>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720" w:type="dxa"/>
            <w:vAlign w:val="bottom"/>
          </w:tcPr>
          <w:p w:rsidR="00935F05" w:rsidRPr="0045538D" w:rsidRDefault="00935F05" w:rsidP="0045538D">
            <w:pPr>
              <w:spacing w:after="0" w:line="240" w:lineRule="auto"/>
              <w:ind w:right="160"/>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720" w:type="dxa"/>
            <w:vAlign w:val="bottom"/>
          </w:tcPr>
          <w:p w:rsidR="00935F05" w:rsidRPr="0045538D" w:rsidRDefault="00935F05" w:rsidP="0045538D">
            <w:pPr>
              <w:spacing w:after="0" w:line="240" w:lineRule="auto"/>
              <w:ind w:right="1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11</w:t>
            </w:r>
          </w:p>
        </w:tc>
        <w:tc>
          <w:tcPr>
            <w:tcW w:w="840" w:type="dxa"/>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324"/>
        </w:trPr>
        <w:tc>
          <w:tcPr>
            <w:tcW w:w="960" w:type="dxa"/>
            <w:vAlign w:val="bottom"/>
          </w:tcPr>
          <w:p w:rsidR="00935F05" w:rsidRPr="0045538D" w:rsidRDefault="00935F05" w:rsidP="0045538D">
            <w:pPr>
              <w:spacing w:after="0" w:line="240" w:lineRule="auto"/>
              <w:ind w:right="103"/>
              <w:jc w:val="center"/>
              <w:rPr>
                <w:rFonts w:ascii="Times New Roman" w:hAnsi="Times New Roman" w:cs="Times New Roman"/>
                <w:sz w:val="24"/>
                <w:szCs w:val="24"/>
              </w:rPr>
            </w:pPr>
            <w:r w:rsidRPr="0045538D">
              <w:rPr>
                <w:rFonts w:ascii="Times New Roman" w:eastAsia="Times New Roman" w:hAnsi="Times New Roman" w:cs="Times New Roman"/>
                <w:sz w:val="24"/>
                <w:szCs w:val="24"/>
              </w:rPr>
              <w:t>IV</w:t>
            </w:r>
          </w:p>
        </w:tc>
        <w:tc>
          <w:tcPr>
            <w:tcW w:w="5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8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517"/>
        </w:trPr>
        <w:tc>
          <w:tcPr>
            <w:tcW w:w="960" w:type="dxa"/>
            <w:vAlign w:val="bottom"/>
          </w:tcPr>
          <w:p w:rsidR="00935F05" w:rsidRPr="0045538D" w:rsidRDefault="00935F05" w:rsidP="0045538D">
            <w:pPr>
              <w:spacing w:after="0" w:line="240" w:lineRule="auto"/>
              <w:ind w:right="123"/>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III</w:t>
            </w:r>
          </w:p>
        </w:tc>
        <w:tc>
          <w:tcPr>
            <w:tcW w:w="5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40" w:type="dxa"/>
            <w:vAlign w:val="bottom"/>
          </w:tcPr>
          <w:p w:rsidR="00935F05" w:rsidRPr="0045538D" w:rsidRDefault="00935F05" w:rsidP="0045538D">
            <w:pPr>
              <w:spacing w:after="0" w:line="240" w:lineRule="auto"/>
              <w:ind w:right="29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700" w:type="dxa"/>
            <w:vAlign w:val="bottom"/>
          </w:tcPr>
          <w:p w:rsidR="00935F05" w:rsidRPr="0045538D" w:rsidRDefault="00935F05" w:rsidP="0045538D">
            <w:pPr>
              <w:spacing w:after="0" w:line="240" w:lineRule="auto"/>
              <w:ind w:right="17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6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vAlign w:val="bottom"/>
          </w:tcPr>
          <w:p w:rsidR="00935F05" w:rsidRPr="0045538D" w:rsidRDefault="00935F05" w:rsidP="0045538D">
            <w:pPr>
              <w:spacing w:after="0" w:line="240" w:lineRule="auto"/>
              <w:ind w:left="30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5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Align w:val="bottom"/>
          </w:tcPr>
          <w:p w:rsidR="00935F05" w:rsidRPr="0045538D" w:rsidRDefault="00935F05" w:rsidP="0045538D">
            <w:pPr>
              <w:spacing w:after="0" w:line="240" w:lineRule="auto"/>
              <w:ind w:left="280"/>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8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96"/>
        </w:trPr>
        <w:tc>
          <w:tcPr>
            <w:tcW w:w="960" w:type="dxa"/>
            <w:vAlign w:val="bottom"/>
          </w:tcPr>
          <w:p w:rsidR="00935F05" w:rsidRPr="0045538D" w:rsidRDefault="00935F05" w:rsidP="0045538D">
            <w:pPr>
              <w:spacing w:after="0" w:line="240" w:lineRule="auto"/>
              <w:ind w:right="123"/>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II</w:t>
            </w:r>
          </w:p>
        </w:tc>
        <w:tc>
          <w:tcPr>
            <w:tcW w:w="5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8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324"/>
        </w:trPr>
        <w:tc>
          <w:tcPr>
            <w:tcW w:w="960" w:type="dxa"/>
            <w:vAlign w:val="bottom"/>
          </w:tcPr>
          <w:p w:rsidR="00935F05" w:rsidRPr="0045538D" w:rsidRDefault="00935F05" w:rsidP="0045538D">
            <w:pPr>
              <w:spacing w:after="0" w:line="240" w:lineRule="auto"/>
              <w:ind w:right="123"/>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I</w:t>
            </w:r>
          </w:p>
        </w:tc>
        <w:tc>
          <w:tcPr>
            <w:tcW w:w="5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8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8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840" w:type="dxa"/>
            <w:vAlign w:val="bottom"/>
          </w:tcPr>
          <w:p w:rsidR="00935F05" w:rsidRPr="0045538D" w:rsidRDefault="00935F05" w:rsidP="0045538D">
            <w:pPr>
              <w:spacing w:after="0" w:line="240" w:lineRule="auto"/>
              <w:rPr>
                <w:rFonts w:ascii="Times New Roman" w:hAnsi="Times New Roman" w:cs="Times New Roman"/>
                <w:sz w:val="24"/>
                <w:szCs w:val="24"/>
              </w:rPr>
            </w:pP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582"/>
        </w:trPr>
        <w:tc>
          <w:tcPr>
            <w:tcW w:w="9280" w:type="dxa"/>
            <w:gridSpan w:val="13"/>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Рисунок 13 – Циклограмма неритмичного потока с неоднородным изменением ритма</w:t>
            </w:r>
          </w:p>
        </w:tc>
        <w:tc>
          <w:tcPr>
            <w:tcW w:w="2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46656" behindDoc="1" locked="0" layoutInCell="0" allowOverlap="1">
            <wp:simplePos x="0" y="0"/>
            <wp:positionH relativeFrom="column">
              <wp:posOffset>-201930</wp:posOffset>
            </wp:positionH>
            <wp:positionV relativeFrom="paragraph">
              <wp:posOffset>-1551305</wp:posOffset>
            </wp:positionV>
            <wp:extent cx="6083935" cy="1214120"/>
            <wp:effectExtent l="0" t="0" r="0" b="0"/>
            <wp:wrapNone/>
            <wp:docPr id="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4">
                      <a:extLst/>
                    </a:blip>
                    <a:srcRect/>
                    <a:stretch>
                      <a:fillRect/>
                    </a:stretch>
                  </pic:blipFill>
                  <pic:spPr bwMode="auto">
                    <a:xfrm>
                      <a:off x="0" y="0"/>
                      <a:ext cx="6083935" cy="1214120"/>
                    </a:xfrm>
                    <a:prstGeom prst="rect">
                      <a:avLst/>
                    </a:prstGeom>
                    <a:noFill/>
                  </pic:spPr>
                </pic:pic>
              </a:graphicData>
            </a:graphic>
          </wp:anchor>
        </w:drawing>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500"/>
        <w:rPr>
          <w:rFonts w:ascii="Times New Roman" w:hAnsi="Times New Roman" w:cs="Times New Roman"/>
          <w:sz w:val="24"/>
          <w:szCs w:val="24"/>
        </w:rPr>
      </w:pPr>
      <w:r w:rsidRPr="0045538D">
        <w:rPr>
          <w:rFonts w:ascii="Times New Roman" w:eastAsia="Times New Roman" w:hAnsi="Times New Roman" w:cs="Times New Roman"/>
          <w:b/>
          <w:bCs/>
          <w:i/>
          <w:iCs/>
          <w:sz w:val="24"/>
          <w:szCs w:val="24"/>
        </w:rPr>
        <w:t>Контрольные вопросы</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98"/>
        </w:numPr>
        <w:tabs>
          <w:tab w:val="left" w:pos="780"/>
        </w:tabs>
        <w:spacing w:after="0" w:line="240" w:lineRule="auto"/>
        <w:ind w:left="780" w:hanging="27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Назовите параметры потоков.</w:t>
      </w:r>
    </w:p>
    <w:p w:rsidR="00935F05" w:rsidRPr="0045538D" w:rsidRDefault="00935F05" w:rsidP="00E5765D">
      <w:pPr>
        <w:numPr>
          <w:ilvl w:val="0"/>
          <w:numId w:val="198"/>
        </w:numPr>
        <w:tabs>
          <w:tab w:val="left" w:pos="780"/>
        </w:tabs>
        <w:spacing w:after="0" w:line="240" w:lineRule="auto"/>
        <w:ind w:left="780" w:hanging="27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классифицируются потоки?</w:t>
      </w:r>
    </w:p>
    <w:p w:rsidR="00935F05" w:rsidRPr="0045538D" w:rsidRDefault="00935F05" w:rsidP="00E5765D">
      <w:pPr>
        <w:numPr>
          <w:ilvl w:val="0"/>
          <w:numId w:val="198"/>
        </w:numPr>
        <w:tabs>
          <w:tab w:val="left" w:pos="868"/>
        </w:tabs>
        <w:spacing w:after="0" w:line="240" w:lineRule="auto"/>
        <w:ind w:left="-200"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Назовите основные закономерности и представьте расчет параметров потоков?</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E5765D">
      <w:pPr>
        <w:numPr>
          <w:ilvl w:val="0"/>
          <w:numId w:val="198"/>
        </w:numPr>
        <w:tabs>
          <w:tab w:val="left" w:pos="780"/>
        </w:tabs>
        <w:spacing w:after="0" w:line="240" w:lineRule="auto"/>
        <w:ind w:left="780" w:hanging="27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 графически изображаются потоки.</w:t>
      </w:r>
    </w:p>
    <w:p w:rsidR="00935F05" w:rsidRPr="0045538D" w:rsidRDefault="00935F05" w:rsidP="00E5765D">
      <w:pPr>
        <w:numPr>
          <w:ilvl w:val="0"/>
          <w:numId w:val="198"/>
        </w:numPr>
        <w:tabs>
          <w:tab w:val="left" w:pos="912"/>
        </w:tabs>
        <w:spacing w:after="0" w:line="240" w:lineRule="auto"/>
        <w:ind w:left="-200"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Какова методика расчета параметров неритмичных потоков с однородным изменением ритма?</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E5765D">
      <w:pPr>
        <w:numPr>
          <w:ilvl w:val="0"/>
          <w:numId w:val="198"/>
        </w:numPr>
        <w:tabs>
          <w:tab w:val="left" w:pos="912"/>
        </w:tabs>
        <w:spacing w:after="0" w:line="240" w:lineRule="auto"/>
        <w:ind w:left="-200"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Какова методика расчета параметров неритмичных потоков с однородным изменением ритма с помощью матриц?</w:t>
      </w:r>
    </w:p>
    <w:p w:rsidR="00935F05" w:rsidRPr="0045538D" w:rsidRDefault="00935F05" w:rsidP="00E5765D">
      <w:pPr>
        <w:numPr>
          <w:ilvl w:val="0"/>
          <w:numId w:val="198"/>
        </w:numPr>
        <w:tabs>
          <w:tab w:val="left" w:pos="912"/>
        </w:tabs>
        <w:spacing w:after="0" w:line="240" w:lineRule="auto"/>
        <w:ind w:left="-200"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Какова методика расчета параметров неритмичных потоков с неоднородным изменением ритма?</w:t>
      </w:r>
    </w:p>
    <w:p w:rsidR="00935F05" w:rsidRPr="0045538D" w:rsidRDefault="00935F05" w:rsidP="00E5765D">
      <w:pPr>
        <w:numPr>
          <w:ilvl w:val="0"/>
          <w:numId w:val="198"/>
        </w:numPr>
        <w:tabs>
          <w:tab w:val="left" w:pos="912"/>
        </w:tabs>
        <w:spacing w:after="0" w:line="240" w:lineRule="auto"/>
        <w:ind w:left="-200" w:firstLine="70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Какова методика расчета параметров неритмичных потоков с неоднородным изменением ритма с помощью матриц?</w:t>
      </w:r>
    </w:p>
    <w:p w:rsidR="00687AF6" w:rsidRPr="0045538D" w:rsidRDefault="00687AF6"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 xml:space="preserve">Практическое занятие 40: Размещение машин и механизмов </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41:Проектирование расположения внутрипостроечных дорог</w:t>
      </w:r>
    </w:p>
    <w:p w:rsidR="00687AF6" w:rsidRPr="0045538D" w:rsidRDefault="00687AF6" w:rsidP="0045538D">
      <w:pPr>
        <w:spacing w:after="0" w:line="240" w:lineRule="auto"/>
        <w:ind w:left="980" w:firstLine="708"/>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Выбор монтажных механизмов для выполнения соответствующих работ зависит от конфигурации здания, массы и местоположения всех монтируемых (устанавливаемых в проектную позицию) изделий, и в пер-вую очередь наиболее тяжелых, вида грунта .</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firstLine="708"/>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Грузоподъемность крана, необходимая для монтажа элементов, определя-ется по формуле:</w:t>
      </w:r>
    </w:p>
    <w:p w:rsidR="00687AF6" w:rsidRPr="0045538D" w:rsidRDefault="00687AF6" w:rsidP="0045538D">
      <w:pPr>
        <w:spacing w:after="0" w:line="240" w:lineRule="auto"/>
        <w:rPr>
          <w:rFonts w:ascii="Times New Roman" w:hAnsi="Times New Roman" w:cs="Times New Roman"/>
          <w:sz w:val="24"/>
          <w:szCs w:val="24"/>
        </w:rPr>
      </w:pPr>
    </w:p>
    <w:tbl>
      <w:tblPr>
        <w:tblW w:w="0" w:type="auto"/>
        <w:tblInd w:w="3640" w:type="dxa"/>
        <w:tblLayout w:type="fixed"/>
        <w:tblCellMar>
          <w:left w:w="0" w:type="dxa"/>
          <w:right w:w="0" w:type="dxa"/>
        </w:tblCellMar>
        <w:tblLook w:val="04A0" w:firstRow="1" w:lastRow="0" w:firstColumn="1" w:lastColumn="0" w:noHBand="0" w:noVBand="1"/>
      </w:tblPr>
      <w:tblGrid>
        <w:gridCol w:w="2520"/>
        <w:gridCol w:w="360"/>
        <w:gridCol w:w="360"/>
        <w:gridCol w:w="280"/>
        <w:gridCol w:w="1220"/>
        <w:gridCol w:w="1520"/>
        <w:gridCol w:w="20"/>
      </w:tblGrid>
      <w:tr w:rsidR="00687AF6" w:rsidRPr="0045538D" w:rsidTr="00687AF6">
        <w:trPr>
          <w:trHeight w:val="472"/>
        </w:trPr>
        <w:tc>
          <w:tcPr>
            <w:tcW w:w="2520" w:type="dxa"/>
            <w:vMerge w:val="restart"/>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Arial" w:hAnsi="Times New Roman" w:cs="Times New Roman"/>
                <w:i/>
                <w:iCs/>
                <w:w w:val="89"/>
                <w:sz w:val="24"/>
                <w:szCs w:val="24"/>
              </w:rPr>
              <w:t xml:space="preserve">Q </w:t>
            </w:r>
            <w:r w:rsidRPr="0045538D">
              <w:rPr>
                <w:rFonts w:ascii="Times New Roman" w:eastAsia="Symbol" w:hAnsi="Times New Roman" w:cs="Times New Roman"/>
                <w:w w:val="89"/>
                <w:sz w:val="24"/>
                <w:szCs w:val="24"/>
              </w:rPr>
              <w:t></w:t>
            </w:r>
            <w:r w:rsidRPr="0045538D">
              <w:rPr>
                <w:rFonts w:ascii="Times New Roman" w:eastAsia="Arial" w:hAnsi="Times New Roman" w:cs="Times New Roman"/>
                <w:i/>
                <w:iCs/>
                <w:w w:val="89"/>
                <w:sz w:val="24"/>
                <w:szCs w:val="24"/>
              </w:rPr>
              <w:t xml:space="preserve"> m</w:t>
            </w:r>
            <w:r w:rsidRPr="0045538D">
              <w:rPr>
                <w:rFonts w:ascii="Times New Roman" w:eastAsia="Times New Roman CYR" w:hAnsi="Times New Roman" w:cs="Times New Roman"/>
                <w:i/>
                <w:iCs/>
                <w:w w:val="89"/>
                <w:sz w:val="24"/>
                <w:szCs w:val="24"/>
                <w:vertAlign w:val="subscript"/>
              </w:rPr>
              <w:t>э</w:t>
            </w:r>
            <w:r w:rsidRPr="0045538D">
              <w:rPr>
                <w:rFonts w:ascii="Times New Roman" w:eastAsia="Arial" w:hAnsi="Times New Roman" w:cs="Times New Roman"/>
                <w:i/>
                <w:iCs/>
                <w:w w:val="89"/>
                <w:sz w:val="24"/>
                <w:szCs w:val="24"/>
              </w:rPr>
              <w:t xml:space="preserve"> </w:t>
            </w:r>
            <w:r w:rsidRPr="0045538D">
              <w:rPr>
                <w:rFonts w:ascii="Times New Roman" w:eastAsia="Symbol" w:hAnsi="Times New Roman" w:cs="Times New Roman"/>
                <w:w w:val="89"/>
                <w:sz w:val="24"/>
                <w:szCs w:val="24"/>
              </w:rPr>
              <w:t></w:t>
            </w:r>
            <w:r w:rsidRPr="0045538D">
              <w:rPr>
                <w:rFonts w:ascii="Times New Roman" w:eastAsia="Arial" w:hAnsi="Times New Roman" w:cs="Times New Roman"/>
                <w:i/>
                <w:iCs/>
                <w:w w:val="89"/>
                <w:sz w:val="24"/>
                <w:szCs w:val="24"/>
              </w:rPr>
              <w:t xml:space="preserve"> m</w:t>
            </w:r>
            <w:r w:rsidRPr="0045538D">
              <w:rPr>
                <w:rFonts w:ascii="Times New Roman" w:eastAsia="Arial" w:hAnsi="Times New Roman" w:cs="Times New Roman"/>
                <w:i/>
                <w:iCs/>
                <w:w w:val="89"/>
                <w:sz w:val="24"/>
                <w:szCs w:val="24"/>
                <w:vertAlign w:val="subscript"/>
              </w:rPr>
              <w:t>o</w:t>
            </w:r>
            <w:r w:rsidRPr="0045538D">
              <w:rPr>
                <w:rFonts w:ascii="Times New Roman" w:eastAsia="Arial" w:hAnsi="Times New Roman" w:cs="Times New Roman"/>
                <w:i/>
                <w:iCs/>
                <w:w w:val="89"/>
                <w:sz w:val="24"/>
                <w:szCs w:val="24"/>
              </w:rPr>
              <w:t xml:space="preserve"> </w:t>
            </w:r>
            <w:r w:rsidRPr="0045538D">
              <w:rPr>
                <w:rFonts w:ascii="Times New Roman" w:eastAsia="Symbol" w:hAnsi="Times New Roman" w:cs="Times New Roman"/>
                <w:w w:val="89"/>
                <w:sz w:val="24"/>
                <w:szCs w:val="24"/>
              </w:rPr>
              <w:t></w:t>
            </w:r>
            <w:r w:rsidRPr="0045538D">
              <w:rPr>
                <w:rFonts w:ascii="Times New Roman" w:eastAsia="Arial" w:hAnsi="Times New Roman" w:cs="Times New Roman"/>
                <w:i/>
                <w:iCs/>
                <w:w w:val="89"/>
                <w:sz w:val="24"/>
                <w:szCs w:val="24"/>
              </w:rPr>
              <w:t xml:space="preserve"> m</w:t>
            </w:r>
            <w:r w:rsidRPr="0045538D">
              <w:rPr>
                <w:rFonts w:ascii="Times New Roman" w:eastAsia="Arial" w:hAnsi="Times New Roman" w:cs="Times New Roman"/>
                <w:i/>
                <w:iCs/>
                <w:w w:val="89"/>
                <w:sz w:val="24"/>
                <w:szCs w:val="24"/>
                <w:vertAlign w:val="subscript"/>
              </w:rPr>
              <w:t>c</w:t>
            </w:r>
          </w:p>
        </w:tc>
        <w:tc>
          <w:tcPr>
            <w:tcW w:w="360" w:type="dxa"/>
            <w:vMerge w:val="restart"/>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Symbol" w:hAnsi="Times New Roman" w:cs="Times New Roman"/>
                <w:sz w:val="24"/>
                <w:szCs w:val="24"/>
              </w:rPr>
              <w:t></w:t>
            </w:r>
          </w:p>
        </w:tc>
        <w:tc>
          <w:tcPr>
            <w:tcW w:w="360" w:type="dxa"/>
            <w:vAlign w:val="bottom"/>
          </w:tcPr>
          <w:p w:rsidR="00687AF6" w:rsidRPr="0045538D" w:rsidRDefault="00687AF6" w:rsidP="0045538D">
            <w:pPr>
              <w:spacing w:after="0" w:line="240" w:lineRule="auto"/>
              <w:ind w:left="20"/>
              <w:rPr>
                <w:rFonts w:ascii="Times New Roman" w:hAnsi="Times New Roman" w:cs="Times New Roman"/>
                <w:sz w:val="24"/>
                <w:szCs w:val="24"/>
              </w:rPr>
            </w:pPr>
            <w:r w:rsidRPr="0045538D">
              <w:rPr>
                <w:rFonts w:ascii="Times New Roman" w:eastAsia="Arial" w:hAnsi="Times New Roman" w:cs="Times New Roman"/>
                <w:i/>
                <w:iCs/>
                <w:sz w:val="24"/>
                <w:szCs w:val="24"/>
              </w:rPr>
              <w:t>M</w:t>
            </w:r>
          </w:p>
        </w:tc>
        <w:tc>
          <w:tcPr>
            <w:tcW w:w="280" w:type="dxa"/>
            <w:vAlign w:val="bottom"/>
          </w:tcPr>
          <w:p w:rsidR="00687AF6" w:rsidRPr="0045538D" w:rsidRDefault="00687AF6" w:rsidP="0045538D">
            <w:pPr>
              <w:spacing w:after="0" w:line="240" w:lineRule="auto"/>
              <w:ind w:left="20"/>
              <w:rPr>
                <w:rFonts w:ascii="Times New Roman" w:hAnsi="Times New Roman" w:cs="Times New Roman"/>
                <w:sz w:val="24"/>
                <w:szCs w:val="24"/>
              </w:rPr>
            </w:pPr>
            <w:r w:rsidRPr="0045538D">
              <w:rPr>
                <w:rFonts w:ascii="Times New Roman" w:eastAsia="Times New Roman CYR" w:hAnsi="Times New Roman" w:cs="Times New Roman"/>
                <w:i/>
                <w:iCs/>
                <w:sz w:val="24"/>
                <w:szCs w:val="24"/>
              </w:rPr>
              <w:t>гр</w:t>
            </w:r>
          </w:p>
        </w:tc>
        <w:tc>
          <w:tcPr>
            <w:tcW w:w="122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52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6"/>
        </w:trPr>
        <w:tc>
          <w:tcPr>
            <w:tcW w:w="252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36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20" w:type="dxa"/>
            <w:vMerge w:val="restart"/>
            <w:vAlign w:val="bottom"/>
          </w:tcPr>
          <w:p w:rsidR="00687AF6" w:rsidRPr="0045538D" w:rsidRDefault="00687AF6" w:rsidP="0045538D">
            <w:pPr>
              <w:spacing w:after="0" w:line="240" w:lineRule="auto"/>
              <w:ind w:right="860"/>
              <w:jc w:val="right"/>
              <w:rPr>
                <w:rFonts w:ascii="Times New Roman" w:hAnsi="Times New Roman" w:cs="Times New Roman"/>
                <w:sz w:val="24"/>
                <w:szCs w:val="24"/>
              </w:rPr>
            </w:pPr>
            <w:r w:rsidRPr="0045538D">
              <w:rPr>
                <w:rFonts w:ascii="Times New Roman" w:eastAsia="Times New Roman" w:hAnsi="Times New Roman" w:cs="Times New Roman"/>
                <w:b/>
                <w:bCs/>
                <w:sz w:val="24"/>
                <w:szCs w:val="24"/>
              </w:rPr>
              <w:t>,</w:t>
            </w:r>
          </w:p>
        </w:tc>
        <w:tc>
          <w:tcPr>
            <w:tcW w:w="1520" w:type="dxa"/>
            <w:vMerge w:val="restart"/>
            <w:vAlign w:val="bottom"/>
          </w:tcPr>
          <w:p w:rsidR="00687AF6" w:rsidRPr="0045538D" w:rsidRDefault="00687AF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(2.1)</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8"/>
        </w:trPr>
        <w:tc>
          <w:tcPr>
            <w:tcW w:w="252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36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gridSpan w:val="2"/>
            <w:vMerge w:val="restart"/>
            <w:vAlign w:val="bottom"/>
          </w:tcPr>
          <w:p w:rsidR="00687AF6" w:rsidRPr="0045538D" w:rsidRDefault="00687AF6" w:rsidP="0045538D">
            <w:pPr>
              <w:spacing w:after="0" w:line="240" w:lineRule="auto"/>
              <w:ind w:left="220"/>
              <w:rPr>
                <w:rFonts w:ascii="Times New Roman" w:hAnsi="Times New Roman" w:cs="Times New Roman"/>
                <w:sz w:val="24"/>
                <w:szCs w:val="24"/>
              </w:rPr>
            </w:pPr>
            <w:r w:rsidRPr="0045538D">
              <w:rPr>
                <w:rFonts w:ascii="Times New Roman" w:eastAsia="Arial" w:hAnsi="Times New Roman" w:cs="Times New Roman"/>
                <w:i/>
                <w:iCs/>
                <w:sz w:val="24"/>
                <w:szCs w:val="24"/>
              </w:rPr>
              <w:t>L</w:t>
            </w:r>
          </w:p>
        </w:tc>
        <w:tc>
          <w:tcPr>
            <w:tcW w:w="122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152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78"/>
        </w:trPr>
        <w:tc>
          <w:tcPr>
            <w:tcW w:w="252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36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gridSpan w:val="2"/>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122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52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40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где </w:t>
      </w:r>
      <w:r w:rsidRPr="0045538D">
        <w:rPr>
          <w:rFonts w:ascii="Times New Roman" w:eastAsia="Times New Roman" w:hAnsi="Times New Roman" w:cs="Times New Roman"/>
          <w:i/>
          <w:iCs/>
          <w:sz w:val="24"/>
          <w:szCs w:val="24"/>
        </w:rPr>
        <w:t>mэ</w:t>
      </w:r>
      <w:r w:rsidRPr="0045538D">
        <w:rPr>
          <w:rFonts w:ascii="Times New Roman" w:eastAsia="Times New Roman" w:hAnsi="Times New Roman" w:cs="Times New Roman"/>
          <w:sz w:val="24"/>
          <w:szCs w:val="24"/>
        </w:rPr>
        <w:t xml:space="preserve">  – масса монтируемого (наиболее тяжелого) элемента, кг;</w:t>
      </w:r>
    </w:p>
    <w:p w:rsidR="00687AF6" w:rsidRPr="0045538D" w:rsidRDefault="00687AF6" w:rsidP="0045538D">
      <w:pPr>
        <w:tabs>
          <w:tab w:val="left" w:pos="1320"/>
        </w:tabs>
        <w:spacing w:after="0" w:line="240" w:lineRule="auto"/>
        <w:ind w:left="860"/>
        <w:rPr>
          <w:rFonts w:ascii="Times New Roman" w:hAnsi="Times New Roman" w:cs="Times New Roman"/>
          <w:sz w:val="24"/>
          <w:szCs w:val="24"/>
        </w:rPr>
      </w:pPr>
      <w:r w:rsidRPr="0045538D">
        <w:rPr>
          <w:rFonts w:ascii="Times New Roman" w:eastAsia="Times New Roman" w:hAnsi="Times New Roman" w:cs="Times New Roman"/>
          <w:i/>
          <w:iCs/>
          <w:sz w:val="24"/>
          <w:szCs w:val="24"/>
          <w:vertAlign w:val="superscript"/>
        </w:rPr>
        <w:t>mo</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 масса оснастки, кг;</w:t>
      </w:r>
    </w:p>
    <w:p w:rsidR="00687AF6" w:rsidRPr="0045538D" w:rsidRDefault="00687AF6" w:rsidP="0045538D">
      <w:pPr>
        <w:spacing w:after="0" w:line="240" w:lineRule="auto"/>
        <w:ind w:left="86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mc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масса строповочных элементов,</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кг;</w:t>
      </w:r>
    </w:p>
    <w:p w:rsidR="00687AF6" w:rsidRPr="0045538D" w:rsidRDefault="00687AF6" w:rsidP="0045538D">
      <w:pPr>
        <w:spacing w:after="0" w:line="240" w:lineRule="auto"/>
        <w:ind w:left="86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M </w:t>
      </w:r>
      <w:r w:rsidRPr="0045538D">
        <w:rPr>
          <w:rFonts w:ascii="Times New Roman" w:eastAsia="Times New Roman" w:hAnsi="Times New Roman" w:cs="Times New Roman"/>
          <w:i/>
          <w:iCs/>
          <w:sz w:val="24"/>
          <w:szCs w:val="24"/>
          <w:vertAlign w:val="subscript"/>
        </w:rPr>
        <w:t>гр</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грузовой момент,</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кг м;</w:t>
      </w:r>
    </w:p>
    <w:p w:rsidR="00687AF6" w:rsidRPr="0045538D" w:rsidRDefault="00687AF6" w:rsidP="0045538D">
      <w:pPr>
        <w:spacing w:after="0" w:line="240" w:lineRule="auto"/>
        <w:ind w:left="80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L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вылет стрелы,</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требуемый для установки элемента.</w:t>
      </w:r>
    </w:p>
    <w:p w:rsidR="00687AF6" w:rsidRPr="0045538D" w:rsidRDefault="00687AF6" w:rsidP="0045538D">
      <w:pPr>
        <w:spacing w:after="0" w:line="240" w:lineRule="auto"/>
        <w:ind w:left="26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После подбора монтажного механизма с соответствующими параметрами необходимо осуществить поперечную и продольную привязку каждого крана с соблюдением нормативных требований (рисунки 2.3,2.4,2.5).</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Поперечная привязка – это размещение крана (кранов) с соблюдением безопасного расстояния между зданием и механизмом.</w:t>
      </w:r>
    </w:p>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84192" behindDoc="1" locked="0" layoutInCell="0" allowOverlap="1">
            <wp:simplePos x="0" y="0"/>
            <wp:positionH relativeFrom="column">
              <wp:posOffset>176530</wp:posOffset>
            </wp:positionH>
            <wp:positionV relativeFrom="paragraph">
              <wp:posOffset>5715</wp:posOffset>
            </wp:positionV>
            <wp:extent cx="6101080" cy="6503035"/>
            <wp:effectExtent l="0" t="0" r="0" b="0"/>
            <wp:wrapNone/>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5">
                      <a:extLst/>
                    </a:blip>
                    <a:srcRect/>
                    <a:stretch>
                      <a:fillRect/>
                    </a:stretch>
                  </pic:blipFill>
                  <pic:spPr bwMode="auto">
                    <a:xfrm>
                      <a:off x="0" y="0"/>
                      <a:ext cx="6101080" cy="6503035"/>
                    </a:xfrm>
                    <a:prstGeom prst="rect">
                      <a:avLst/>
                    </a:prstGeom>
                    <a:noFill/>
                  </pic:spPr>
                </pic:pic>
              </a:graphicData>
            </a:graphic>
          </wp:anchor>
        </w:drawing>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620"/>
        <w:rPr>
          <w:rFonts w:ascii="Times New Roman" w:eastAsia="Times New Roman" w:hAnsi="Times New Roman" w:cs="Times New Roman"/>
          <w:b/>
          <w:bCs/>
          <w:sz w:val="24"/>
          <w:szCs w:val="24"/>
        </w:rPr>
      </w:pPr>
    </w:p>
    <w:p w:rsidR="00687AF6" w:rsidRPr="0045538D" w:rsidRDefault="00687AF6" w:rsidP="0045538D">
      <w:pPr>
        <w:spacing w:after="0" w:line="240" w:lineRule="auto"/>
        <w:ind w:left="620"/>
        <w:rPr>
          <w:rFonts w:ascii="Times New Roman" w:eastAsia="Times New Roman" w:hAnsi="Times New Roman" w:cs="Times New Roman"/>
          <w:b/>
          <w:bCs/>
          <w:sz w:val="24"/>
          <w:szCs w:val="24"/>
        </w:rPr>
      </w:pPr>
    </w:p>
    <w:p w:rsidR="00687AF6" w:rsidRPr="0045538D" w:rsidRDefault="00687AF6" w:rsidP="0045538D">
      <w:pPr>
        <w:spacing w:after="0" w:line="240" w:lineRule="auto"/>
        <w:ind w:left="620"/>
        <w:rPr>
          <w:rFonts w:ascii="Times New Roman" w:eastAsia="Times New Roman" w:hAnsi="Times New Roman" w:cs="Times New Roman"/>
          <w:b/>
          <w:bCs/>
          <w:sz w:val="24"/>
          <w:szCs w:val="24"/>
        </w:rPr>
      </w:pPr>
    </w:p>
    <w:p w:rsidR="00687AF6" w:rsidRPr="0045538D" w:rsidRDefault="00687AF6" w:rsidP="0045538D">
      <w:pPr>
        <w:spacing w:after="0" w:line="240" w:lineRule="auto"/>
        <w:ind w:left="620"/>
        <w:rPr>
          <w:rFonts w:ascii="Times New Roman" w:eastAsia="Times New Roman" w:hAnsi="Times New Roman" w:cs="Times New Roman"/>
          <w:b/>
          <w:bCs/>
          <w:sz w:val="24"/>
          <w:szCs w:val="24"/>
        </w:rPr>
      </w:pPr>
    </w:p>
    <w:p w:rsidR="00687AF6" w:rsidRPr="0045538D" w:rsidRDefault="00687AF6" w:rsidP="0045538D">
      <w:pPr>
        <w:spacing w:after="0" w:line="240" w:lineRule="auto"/>
        <w:ind w:left="620"/>
        <w:rPr>
          <w:rFonts w:ascii="Times New Roman" w:hAnsi="Times New Roman" w:cs="Times New Roman"/>
          <w:sz w:val="24"/>
          <w:szCs w:val="24"/>
        </w:rPr>
      </w:pPr>
      <w:r w:rsidRPr="0045538D">
        <w:rPr>
          <w:rFonts w:ascii="Times New Roman" w:eastAsia="Times New Roman" w:hAnsi="Times New Roman" w:cs="Times New Roman"/>
          <w:b/>
          <w:bCs/>
          <w:sz w:val="24"/>
          <w:szCs w:val="24"/>
        </w:rPr>
        <w:t>Рис. 2.3 Продольная и поперечная привязка монтажного механизма.</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E5765D">
      <w:pPr>
        <w:numPr>
          <w:ilvl w:val="0"/>
          <w:numId w:val="179"/>
        </w:numPr>
        <w:tabs>
          <w:tab w:val="left" w:pos="435"/>
        </w:tabs>
        <w:spacing w:after="0" w:line="240" w:lineRule="auto"/>
        <w:ind w:left="260" w:firstLine="2"/>
        <w:jc w:val="both"/>
        <w:rPr>
          <w:rFonts w:ascii="Times New Roman" w:eastAsia="Times New Roman" w:hAnsi="Times New Roman" w:cs="Times New Roman"/>
          <w:i/>
          <w:iCs/>
          <w:sz w:val="24"/>
          <w:szCs w:val="24"/>
        </w:rPr>
      </w:pPr>
      <w:r w:rsidRPr="0045538D">
        <w:rPr>
          <w:rFonts w:ascii="Times New Roman" w:eastAsia="Times New Roman" w:hAnsi="Times New Roman" w:cs="Times New Roman"/>
          <w:sz w:val="24"/>
          <w:szCs w:val="24"/>
        </w:rPr>
        <w:t xml:space="preserve">— определение крайних стоянок из условия максимального рабочего вылета стрелы; </w:t>
      </w:r>
      <w:r w:rsidRPr="0045538D">
        <w:rPr>
          <w:rFonts w:ascii="Times New Roman" w:eastAsia="Times New Roman" w:hAnsi="Times New Roman" w:cs="Times New Roman"/>
          <w:i/>
          <w:iCs/>
          <w:sz w:val="24"/>
          <w:szCs w:val="24"/>
        </w:rPr>
        <w:t>6</w:t>
      </w:r>
      <w:r w:rsidRPr="0045538D">
        <w:rPr>
          <w:rFonts w:ascii="Times New Roman" w:eastAsia="Times New Roman" w:hAnsi="Times New Roman" w:cs="Times New Roman"/>
          <w:sz w:val="24"/>
          <w:szCs w:val="24"/>
        </w:rPr>
        <w:t xml:space="preserve"> — определе-ние крайних стоянок из условия минимального вылета стрелы; </w:t>
      </w:r>
      <w:r w:rsidRPr="0045538D">
        <w:rPr>
          <w:rFonts w:ascii="Times New Roman" w:eastAsia="Times New Roman" w:hAnsi="Times New Roman" w:cs="Times New Roman"/>
          <w:i/>
          <w:iCs/>
          <w:sz w:val="24"/>
          <w:szCs w:val="24"/>
        </w:rPr>
        <w:t>в</w:t>
      </w:r>
      <w:r w:rsidRPr="0045538D">
        <w:rPr>
          <w:rFonts w:ascii="Times New Roman" w:eastAsia="Times New Roman" w:hAnsi="Times New Roman" w:cs="Times New Roman"/>
          <w:sz w:val="24"/>
          <w:szCs w:val="24"/>
        </w:rPr>
        <w:t xml:space="preserve"> — определение крайних стоянок из усло-вия необходимого вылета стрелы; </w:t>
      </w:r>
      <w:r w:rsidRPr="0045538D">
        <w:rPr>
          <w:rFonts w:ascii="Times New Roman" w:eastAsia="Times New Roman" w:hAnsi="Times New Roman" w:cs="Times New Roman"/>
          <w:i/>
          <w:iCs/>
          <w:sz w:val="24"/>
          <w:szCs w:val="24"/>
        </w:rPr>
        <w:t>г</w:t>
      </w:r>
      <w:r w:rsidRPr="0045538D">
        <w:rPr>
          <w:rFonts w:ascii="Times New Roman" w:eastAsia="Times New Roman" w:hAnsi="Times New Roman" w:cs="Times New Roman"/>
          <w:sz w:val="24"/>
          <w:szCs w:val="24"/>
        </w:rPr>
        <w:t xml:space="preserve"> — определение крайних стоянок крана; </w:t>
      </w:r>
      <w:r w:rsidRPr="0045538D">
        <w:rPr>
          <w:rFonts w:ascii="Times New Roman" w:eastAsia="Times New Roman" w:hAnsi="Times New Roman" w:cs="Times New Roman"/>
          <w:i/>
          <w:iCs/>
          <w:sz w:val="24"/>
          <w:szCs w:val="24"/>
        </w:rPr>
        <w:t>д</w:t>
      </w:r>
      <w:r w:rsidRPr="0045538D">
        <w:rPr>
          <w:rFonts w:ascii="Times New Roman" w:eastAsia="Times New Roman" w:hAnsi="Times New Roman" w:cs="Times New Roman"/>
          <w:sz w:val="24"/>
          <w:szCs w:val="24"/>
        </w:rPr>
        <w:t xml:space="preserve"> — определение минимальной длины подкрановых путей; </w:t>
      </w:r>
      <w:r w:rsidRPr="0045538D">
        <w:rPr>
          <w:rFonts w:ascii="Times New Roman" w:eastAsia="Times New Roman" w:hAnsi="Times New Roman" w:cs="Times New Roman"/>
          <w:i/>
          <w:iCs/>
          <w:sz w:val="24"/>
          <w:szCs w:val="24"/>
        </w:rPr>
        <w:t>е</w:t>
      </w:r>
      <w:r w:rsidRPr="0045538D">
        <w:rPr>
          <w:rFonts w:ascii="Times New Roman" w:eastAsia="Times New Roman" w:hAnsi="Times New Roman" w:cs="Times New Roman"/>
          <w:sz w:val="24"/>
          <w:szCs w:val="24"/>
        </w:rPr>
        <w:t xml:space="preserve"> — привязка подкрановых путей. </w:t>
      </w:r>
      <w:r w:rsidRPr="0045538D">
        <w:rPr>
          <w:rFonts w:ascii="Times New Roman" w:eastAsia="Times New Roman" w:hAnsi="Times New Roman" w:cs="Times New Roman"/>
          <w:i/>
          <w:iCs/>
          <w:sz w:val="24"/>
          <w:szCs w:val="24"/>
        </w:rPr>
        <w:t>1</w:t>
      </w:r>
      <w:r w:rsidRPr="0045538D">
        <w:rPr>
          <w:rFonts w:ascii="Times New Roman" w:eastAsia="Times New Roman" w:hAnsi="Times New Roman" w:cs="Times New Roman"/>
          <w:sz w:val="24"/>
          <w:szCs w:val="24"/>
        </w:rPr>
        <w:t xml:space="preserve"> — крайние стоянки крана; </w:t>
      </w:r>
      <w:r w:rsidRPr="0045538D">
        <w:rPr>
          <w:rFonts w:ascii="Times New Roman" w:eastAsia="Times New Roman" w:hAnsi="Times New Roman" w:cs="Times New Roman"/>
          <w:i/>
          <w:iCs/>
          <w:sz w:val="24"/>
          <w:szCs w:val="24"/>
        </w:rPr>
        <w:t>2</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w:t>
      </w:r>
      <w:r w:rsidRPr="0045538D">
        <w:rPr>
          <w:rFonts w:ascii="Times New Roman" w:eastAsia="Times New Roman" w:hAnsi="Times New Roman" w:cs="Times New Roman"/>
          <w:sz w:val="24"/>
          <w:szCs w:val="24"/>
        </w:rPr>
        <w:t xml:space="preserve"> привязка крайней стоянки к оси здания; </w:t>
      </w:r>
      <w:r w:rsidRPr="0045538D">
        <w:rPr>
          <w:rFonts w:ascii="Times New Roman" w:eastAsia="Times New Roman" w:hAnsi="Times New Roman" w:cs="Times New Roman"/>
          <w:i/>
          <w:iCs/>
          <w:sz w:val="24"/>
          <w:szCs w:val="24"/>
        </w:rPr>
        <w:t>3</w:t>
      </w:r>
      <w:r w:rsidRPr="0045538D">
        <w:rPr>
          <w:rFonts w:ascii="Times New Roman" w:eastAsia="Times New Roman" w:hAnsi="Times New Roman" w:cs="Times New Roman"/>
          <w:sz w:val="24"/>
          <w:szCs w:val="24"/>
        </w:rPr>
        <w:t xml:space="preserve"> — контрольный груз; </w:t>
      </w:r>
      <w:r w:rsidRPr="0045538D">
        <w:rPr>
          <w:rFonts w:ascii="Times New Roman" w:eastAsia="Times New Roman" w:hAnsi="Times New Roman" w:cs="Times New Roman"/>
          <w:i/>
          <w:iCs/>
          <w:sz w:val="24"/>
          <w:szCs w:val="24"/>
        </w:rPr>
        <w:t>4</w:t>
      </w:r>
      <w:r w:rsidRPr="0045538D">
        <w:rPr>
          <w:rFonts w:ascii="Times New Roman" w:eastAsia="Times New Roman" w:hAnsi="Times New Roman" w:cs="Times New Roman"/>
          <w:sz w:val="24"/>
          <w:szCs w:val="24"/>
        </w:rPr>
        <w:t xml:space="preserve"> — конец рельса; </w:t>
      </w:r>
      <w:r w:rsidRPr="0045538D">
        <w:rPr>
          <w:rFonts w:ascii="Times New Roman" w:eastAsia="Times New Roman" w:hAnsi="Times New Roman" w:cs="Times New Roman"/>
          <w:i/>
          <w:iCs/>
          <w:sz w:val="24"/>
          <w:szCs w:val="24"/>
        </w:rPr>
        <w:t>5</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w:t>
      </w:r>
      <w:r w:rsidRPr="0045538D">
        <w:rPr>
          <w:rFonts w:ascii="Times New Roman" w:eastAsia="Times New Roman" w:hAnsi="Times New Roman" w:cs="Times New Roman"/>
          <w:sz w:val="24"/>
          <w:szCs w:val="24"/>
        </w:rPr>
        <w:t xml:space="preserve"> место устройства тупика; </w:t>
      </w:r>
      <w:r w:rsidRPr="0045538D">
        <w:rPr>
          <w:rFonts w:ascii="Times New Roman" w:eastAsia="Times New Roman" w:hAnsi="Times New Roman" w:cs="Times New Roman"/>
          <w:i/>
          <w:iCs/>
          <w:sz w:val="24"/>
          <w:szCs w:val="24"/>
        </w:rPr>
        <w:t xml:space="preserve">6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база крана.</w:t>
      </w:r>
    </w:p>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lastRenderedPageBreak/>
        <w:drawing>
          <wp:anchor distT="0" distB="0" distL="114300" distR="114300" simplePos="0" relativeHeight="251785216" behindDoc="1" locked="0" layoutInCell="0" allowOverlap="1">
            <wp:simplePos x="0" y="0"/>
            <wp:positionH relativeFrom="page">
              <wp:posOffset>1880870</wp:posOffset>
            </wp:positionH>
            <wp:positionV relativeFrom="page">
              <wp:posOffset>719455</wp:posOffset>
            </wp:positionV>
            <wp:extent cx="5356860" cy="1315085"/>
            <wp:effectExtent l="0" t="0" r="0" b="0"/>
            <wp:wrapNone/>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6">
                      <a:clrChange>
                        <a:clrFrom>
                          <a:srgbClr val="FFFFFF"/>
                        </a:clrFrom>
                        <a:clrTo>
                          <a:srgbClr val="FFFFFF">
                            <a:alpha val="0"/>
                          </a:srgbClr>
                        </a:clrTo>
                      </a:clrChange>
                      <a:extLst/>
                    </a:blip>
                    <a:srcRect/>
                    <a:stretch>
                      <a:fillRect/>
                    </a:stretch>
                  </pic:blipFill>
                  <pic:spPr bwMode="auto">
                    <a:xfrm>
                      <a:off x="0" y="0"/>
                      <a:ext cx="5356860" cy="1315085"/>
                    </a:xfrm>
                    <a:prstGeom prst="rect">
                      <a:avLst/>
                    </a:prstGeom>
                    <a:noFill/>
                  </pic:spPr>
                </pic:pic>
              </a:graphicData>
            </a:graphic>
          </wp:anchor>
        </w:drawing>
      </w:r>
    </w:p>
    <w:p w:rsidR="00687AF6" w:rsidRPr="0045538D" w:rsidRDefault="00687AF6" w:rsidP="0045538D">
      <w:pPr>
        <w:spacing w:after="0" w:line="240" w:lineRule="auto"/>
        <w:ind w:left="980" w:right="220" w:firstLine="540"/>
        <w:rPr>
          <w:rFonts w:ascii="Times New Roman" w:eastAsia="Times New Roman" w:hAnsi="Times New Roman" w:cs="Times New Roman"/>
          <w:b/>
          <w:bCs/>
          <w:i/>
          <w:iCs/>
          <w:sz w:val="24"/>
          <w:szCs w:val="24"/>
        </w:rPr>
      </w:pPr>
    </w:p>
    <w:p w:rsidR="00687AF6" w:rsidRPr="0045538D" w:rsidRDefault="00687AF6" w:rsidP="0045538D">
      <w:pPr>
        <w:spacing w:after="0" w:line="240" w:lineRule="auto"/>
        <w:ind w:left="980" w:right="220" w:firstLine="540"/>
        <w:rPr>
          <w:rFonts w:ascii="Times New Roman" w:eastAsia="Times New Roman" w:hAnsi="Times New Roman" w:cs="Times New Roman"/>
          <w:b/>
          <w:bCs/>
          <w:i/>
          <w:iCs/>
          <w:sz w:val="24"/>
          <w:szCs w:val="24"/>
        </w:rPr>
      </w:pPr>
    </w:p>
    <w:p w:rsidR="00687AF6" w:rsidRPr="0045538D" w:rsidRDefault="00687AF6" w:rsidP="0045538D">
      <w:pPr>
        <w:spacing w:after="0" w:line="240" w:lineRule="auto"/>
        <w:ind w:left="980" w:right="220" w:firstLine="540"/>
        <w:rPr>
          <w:rFonts w:ascii="Times New Roman" w:eastAsia="Times New Roman" w:hAnsi="Times New Roman" w:cs="Times New Roman"/>
          <w:b/>
          <w:bCs/>
          <w:i/>
          <w:iCs/>
          <w:sz w:val="24"/>
          <w:szCs w:val="24"/>
        </w:rPr>
      </w:pPr>
    </w:p>
    <w:p w:rsidR="00687AF6" w:rsidRPr="0045538D" w:rsidRDefault="00687AF6" w:rsidP="0045538D">
      <w:pPr>
        <w:spacing w:after="0" w:line="240" w:lineRule="auto"/>
        <w:ind w:left="980" w:right="220" w:firstLine="540"/>
        <w:rPr>
          <w:rFonts w:ascii="Times New Roman" w:eastAsia="Times New Roman" w:hAnsi="Times New Roman" w:cs="Times New Roman"/>
          <w:b/>
          <w:bCs/>
          <w:i/>
          <w:iCs/>
          <w:sz w:val="24"/>
          <w:szCs w:val="24"/>
        </w:rPr>
      </w:pPr>
    </w:p>
    <w:p w:rsidR="00687AF6" w:rsidRPr="0045538D" w:rsidRDefault="00687AF6" w:rsidP="0045538D">
      <w:pPr>
        <w:spacing w:after="0" w:line="240" w:lineRule="auto"/>
        <w:ind w:left="980" w:right="220" w:firstLine="540"/>
        <w:rPr>
          <w:rFonts w:ascii="Times New Roman" w:eastAsia="Times New Roman" w:hAnsi="Times New Roman" w:cs="Times New Roman"/>
          <w:b/>
          <w:bCs/>
          <w:i/>
          <w:iCs/>
          <w:sz w:val="24"/>
          <w:szCs w:val="24"/>
        </w:rPr>
      </w:pPr>
    </w:p>
    <w:p w:rsidR="00687AF6" w:rsidRPr="0045538D" w:rsidRDefault="00687AF6" w:rsidP="0045538D">
      <w:pPr>
        <w:spacing w:after="0" w:line="240" w:lineRule="auto"/>
        <w:ind w:left="980" w:right="220" w:firstLine="540"/>
        <w:rPr>
          <w:rFonts w:ascii="Times New Roman" w:eastAsia="Times New Roman" w:hAnsi="Times New Roman" w:cs="Times New Roman"/>
          <w:b/>
          <w:bCs/>
          <w:i/>
          <w:iCs/>
          <w:sz w:val="24"/>
          <w:szCs w:val="24"/>
        </w:rPr>
      </w:pPr>
    </w:p>
    <w:p w:rsidR="00687AF6" w:rsidRPr="0045538D" w:rsidRDefault="00687AF6" w:rsidP="0045538D">
      <w:pPr>
        <w:spacing w:after="0" w:line="240" w:lineRule="auto"/>
        <w:ind w:left="980" w:right="220" w:firstLine="540"/>
        <w:rPr>
          <w:rFonts w:ascii="Times New Roman" w:eastAsia="Times New Roman" w:hAnsi="Times New Roman" w:cs="Times New Roman"/>
          <w:b/>
          <w:bCs/>
          <w:i/>
          <w:iCs/>
          <w:sz w:val="24"/>
          <w:szCs w:val="24"/>
        </w:rPr>
      </w:pPr>
    </w:p>
    <w:p w:rsidR="00687AF6" w:rsidRPr="0045538D" w:rsidRDefault="00687AF6" w:rsidP="0045538D">
      <w:pPr>
        <w:spacing w:after="0" w:line="240" w:lineRule="auto"/>
        <w:ind w:left="980" w:right="220" w:firstLine="540"/>
        <w:rPr>
          <w:rFonts w:ascii="Times New Roman" w:hAnsi="Times New Roman" w:cs="Times New Roman"/>
          <w:sz w:val="24"/>
          <w:szCs w:val="24"/>
        </w:rPr>
      </w:pPr>
      <w:r w:rsidRPr="0045538D">
        <w:rPr>
          <w:rFonts w:ascii="Times New Roman" w:eastAsia="Times New Roman" w:hAnsi="Times New Roman" w:cs="Times New Roman"/>
          <w:b/>
          <w:bCs/>
          <w:i/>
          <w:iCs/>
          <w:sz w:val="24"/>
          <w:szCs w:val="24"/>
        </w:rPr>
        <w:t>Рисунок 2.4. Минимально допустимые расстояния от конструк-ций монтажных механизмов до строящегося здания.</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E5765D">
      <w:pPr>
        <w:numPr>
          <w:ilvl w:val="0"/>
          <w:numId w:val="180"/>
        </w:numPr>
        <w:tabs>
          <w:tab w:val="left" w:pos="1153"/>
        </w:tabs>
        <w:spacing w:after="0" w:line="240" w:lineRule="auto"/>
        <w:ind w:left="980" w:right="320" w:firstLine="2"/>
        <w:jc w:val="both"/>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 xml:space="preserve">— от крюка или противовеса до монтажного горизонта; </w:t>
      </w:r>
      <w:r w:rsidRPr="0045538D">
        <w:rPr>
          <w:rFonts w:ascii="Times New Roman" w:eastAsia="Times New Roman" w:hAnsi="Times New Roman" w:cs="Times New Roman"/>
          <w:sz w:val="24"/>
          <w:szCs w:val="24"/>
        </w:rPr>
        <w:t>6</w:t>
      </w:r>
      <w:r w:rsidRPr="0045538D">
        <w:rPr>
          <w:rFonts w:ascii="Times New Roman" w:eastAsia="Times New Roman" w:hAnsi="Times New Roman" w:cs="Times New Roman"/>
          <w:i/>
          <w:iCs/>
          <w:sz w:val="24"/>
          <w:szCs w:val="24"/>
        </w:rPr>
        <w:t xml:space="preserve"> — от стрелы до здания; </w:t>
      </w: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i/>
          <w:iCs/>
          <w:sz w:val="24"/>
          <w:szCs w:val="24"/>
        </w:rPr>
        <w:t xml:space="preserve"> — от противовеса крана до здания;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i/>
          <w:iCs/>
          <w:sz w:val="24"/>
          <w:szCs w:val="24"/>
        </w:rPr>
        <w:t xml:space="preserve"> — противовес над монтажным горизонтом при повороте крана.</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86240" behindDoc="1" locked="0" layoutInCell="0" allowOverlap="1">
            <wp:simplePos x="0" y="0"/>
            <wp:positionH relativeFrom="column">
              <wp:posOffset>885825</wp:posOffset>
            </wp:positionH>
            <wp:positionV relativeFrom="paragraph">
              <wp:posOffset>67945</wp:posOffset>
            </wp:positionV>
            <wp:extent cx="5257800" cy="3152775"/>
            <wp:effectExtent l="19050" t="0" r="0" b="0"/>
            <wp:wrapNone/>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7">
                      <a:extLst/>
                    </a:blip>
                    <a:srcRect/>
                    <a:stretch>
                      <a:fillRect/>
                    </a:stretch>
                  </pic:blipFill>
                  <pic:spPr bwMode="auto">
                    <a:xfrm>
                      <a:off x="0" y="0"/>
                      <a:ext cx="5257800" cy="3152775"/>
                    </a:xfrm>
                    <a:prstGeom prst="rect">
                      <a:avLst/>
                    </a:prstGeom>
                    <a:noFill/>
                  </pic:spPr>
                </pic:pic>
              </a:graphicData>
            </a:graphic>
          </wp:anchor>
        </w:drawing>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1520"/>
        <w:rPr>
          <w:rFonts w:ascii="Times New Roman" w:hAnsi="Times New Roman" w:cs="Times New Roman"/>
          <w:sz w:val="24"/>
          <w:szCs w:val="24"/>
        </w:rPr>
      </w:pPr>
      <w:r w:rsidRPr="0045538D">
        <w:rPr>
          <w:rFonts w:ascii="Times New Roman" w:eastAsia="Times New Roman" w:hAnsi="Times New Roman" w:cs="Times New Roman"/>
          <w:b/>
          <w:bCs/>
          <w:i/>
          <w:iCs/>
          <w:sz w:val="24"/>
          <w:szCs w:val="24"/>
        </w:rPr>
        <w:t>Рисунок 2.5. Опасные зоны при монтаже здания.</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E5765D">
      <w:pPr>
        <w:numPr>
          <w:ilvl w:val="0"/>
          <w:numId w:val="181"/>
        </w:numPr>
        <w:tabs>
          <w:tab w:val="left" w:pos="1160"/>
        </w:tabs>
        <w:spacing w:after="0" w:line="240" w:lineRule="auto"/>
        <w:ind w:left="980" w:firstLine="2"/>
        <w:jc w:val="both"/>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 xml:space="preserve">— при наибольшем вылете стрелы башенного крана; </w:t>
      </w:r>
      <w:r w:rsidRPr="0045538D">
        <w:rPr>
          <w:rFonts w:ascii="Times New Roman" w:eastAsia="Times New Roman" w:hAnsi="Times New Roman" w:cs="Times New Roman"/>
          <w:sz w:val="24"/>
          <w:szCs w:val="24"/>
        </w:rPr>
        <w:t>6</w:t>
      </w:r>
      <w:r w:rsidRPr="0045538D">
        <w:rPr>
          <w:rFonts w:ascii="Times New Roman" w:eastAsia="Times New Roman" w:hAnsi="Times New Roman" w:cs="Times New Roman"/>
          <w:i/>
          <w:iCs/>
          <w:sz w:val="24"/>
          <w:szCs w:val="24"/>
        </w:rPr>
        <w:t xml:space="preserve"> — при перемещении проти-вовеса на уровне монтажного горизонта; 1 — положение стрелы при наибольшем вылете; 2 — положение стрелы при наименьшем вылете; 3 — опасная зона.</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firstLine="706"/>
        <w:rPr>
          <w:rFonts w:ascii="Times New Roman" w:hAnsi="Times New Roman" w:cs="Times New Roman"/>
          <w:sz w:val="24"/>
          <w:szCs w:val="24"/>
        </w:rPr>
      </w:pPr>
      <w:r w:rsidRPr="0045538D">
        <w:rPr>
          <w:rFonts w:ascii="Times New Roman" w:eastAsia="Times New Roman" w:hAnsi="Times New Roman" w:cs="Times New Roman"/>
          <w:i/>
          <w:iCs/>
          <w:sz w:val="24"/>
          <w:szCs w:val="24"/>
        </w:rPr>
        <w:t>Привязку оси, подкрановых путей а, следовательно, и передвижение кра-на вдоль возводимой надземной части здания определяют по формуле:</w:t>
      </w:r>
    </w:p>
    <w:p w:rsidR="00687AF6" w:rsidRPr="0045538D" w:rsidRDefault="00687AF6" w:rsidP="0045538D">
      <w:pPr>
        <w:spacing w:after="0" w:line="240" w:lineRule="auto"/>
        <w:rPr>
          <w:rFonts w:ascii="Times New Roman" w:hAnsi="Times New Roman" w:cs="Times New Roman"/>
          <w:sz w:val="24"/>
          <w:szCs w:val="24"/>
        </w:rPr>
      </w:pPr>
    </w:p>
    <w:tbl>
      <w:tblPr>
        <w:tblW w:w="0" w:type="auto"/>
        <w:tblInd w:w="4360" w:type="dxa"/>
        <w:tblLayout w:type="fixed"/>
        <w:tblCellMar>
          <w:left w:w="0" w:type="dxa"/>
          <w:right w:w="0" w:type="dxa"/>
        </w:tblCellMar>
        <w:tblLook w:val="04A0" w:firstRow="1" w:lastRow="0" w:firstColumn="1" w:lastColumn="0" w:noHBand="0" w:noVBand="1"/>
      </w:tblPr>
      <w:tblGrid>
        <w:gridCol w:w="3520"/>
        <w:gridCol w:w="2020"/>
      </w:tblGrid>
      <w:tr w:rsidR="00687AF6" w:rsidRPr="0045538D" w:rsidTr="00687AF6">
        <w:trPr>
          <w:trHeight w:val="499"/>
        </w:trPr>
        <w:tc>
          <w:tcPr>
            <w:tcW w:w="3520" w:type="dxa"/>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a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R</w:t>
            </w:r>
            <w:r w:rsidRPr="0045538D">
              <w:rPr>
                <w:rFonts w:ascii="Times New Roman" w:eastAsia="Times New Roman" w:hAnsi="Times New Roman" w:cs="Times New Roman"/>
                <w:i/>
                <w:iCs/>
                <w:sz w:val="24"/>
                <w:szCs w:val="24"/>
                <w:vertAlign w:val="subscript"/>
              </w:rPr>
              <w:t>пов</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l</w:t>
            </w:r>
            <w:r w:rsidRPr="0045538D">
              <w:rPr>
                <w:rFonts w:ascii="Times New Roman" w:eastAsia="Times New Roman" w:hAnsi="Times New Roman" w:cs="Times New Roman"/>
                <w:i/>
                <w:iCs/>
                <w:sz w:val="24"/>
                <w:szCs w:val="24"/>
                <w:vertAlign w:val="subscript"/>
              </w:rPr>
              <w:t>без</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b/>
                <w:bCs/>
                <w:sz w:val="24"/>
                <w:szCs w:val="24"/>
              </w:rPr>
              <w:t>,</w:t>
            </w:r>
          </w:p>
        </w:tc>
        <w:tc>
          <w:tcPr>
            <w:tcW w:w="2020" w:type="dxa"/>
            <w:vAlign w:val="bottom"/>
          </w:tcPr>
          <w:p w:rsidR="00687AF6" w:rsidRPr="0045538D" w:rsidRDefault="00687AF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b/>
                <w:bCs/>
                <w:sz w:val="24"/>
                <w:szCs w:val="24"/>
              </w:rPr>
              <w:t>(2</w:t>
            </w:r>
            <w:r w:rsidRPr="0045538D">
              <w:rPr>
                <w:rFonts w:ascii="Times New Roman" w:eastAsia="Times New Roman" w:hAnsi="Times New Roman" w:cs="Times New Roman"/>
                <w:sz w:val="24"/>
                <w:szCs w:val="24"/>
              </w:rPr>
              <w:t>.2)</w:t>
            </w:r>
          </w:p>
        </w:tc>
      </w:tr>
      <w:tr w:rsidR="00687AF6" w:rsidRPr="0045538D" w:rsidTr="00687AF6">
        <w:trPr>
          <w:trHeight w:val="826"/>
        </w:trPr>
        <w:tc>
          <w:tcPr>
            <w:tcW w:w="3520" w:type="dxa"/>
            <w:vAlign w:val="bottom"/>
          </w:tcPr>
          <w:p w:rsidR="00687AF6" w:rsidRPr="0045538D" w:rsidRDefault="00687AF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L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a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B</w:t>
            </w:r>
            <w:r w:rsidRPr="0045538D">
              <w:rPr>
                <w:rFonts w:ascii="Times New Roman" w:eastAsia="Times New Roman" w:hAnsi="Times New Roman" w:cs="Times New Roman"/>
                <w:i/>
                <w:iCs/>
                <w:sz w:val="24"/>
                <w:szCs w:val="24"/>
                <w:vertAlign w:val="subscript"/>
              </w:rPr>
              <w:t>н</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b/>
                <w:bCs/>
                <w:sz w:val="24"/>
                <w:szCs w:val="24"/>
                <w:vertAlign w:val="subscript"/>
              </w:rPr>
              <w:t>,</w:t>
            </w:r>
          </w:p>
        </w:tc>
        <w:tc>
          <w:tcPr>
            <w:tcW w:w="2020" w:type="dxa"/>
            <w:vAlign w:val="bottom"/>
          </w:tcPr>
          <w:p w:rsidR="00687AF6" w:rsidRPr="0045538D" w:rsidRDefault="00687AF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(2.3)</w:t>
            </w:r>
          </w:p>
        </w:tc>
      </w:tr>
    </w:tbl>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1160" w:hanging="899"/>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 xml:space="preserve">где </w:t>
      </w:r>
      <w:r w:rsidRPr="0045538D">
        <w:rPr>
          <w:rFonts w:ascii="Times New Roman" w:eastAsia="Times New Roman" w:hAnsi="Times New Roman" w:cs="Times New Roman"/>
          <w:i/>
          <w:iCs/>
          <w:sz w:val="24"/>
          <w:szCs w:val="24"/>
        </w:rPr>
        <w:t>a</w:t>
      </w:r>
      <w:r w:rsidRPr="0045538D">
        <w:rPr>
          <w:rFonts w:ascii="Times New Roman" w:eastAsia="Times New Roman" w:hAnsi="Times New Roman" w:cs="Times New Roman"/>
          <w:sz w:val="24"/>
          <w:szCs w:val="24"/>
        </w:rPr>
        <w:t xml:space="preserve"> – минимальное расстояние от оси подкрановых путей до наружной грани здания (самой выступающей части), м;</w:t>
      </w:r>
    </w:p>
    <w:p w:rsidR="00687AF6" w:rsidRPr="0045538D" w:rsidRDefault="00687AF6" w:rsidP="0045538D">
      <w:pPr>
        <w:spacing w:after="0" w:line="240" w:lineRule="auto"/>
        <w:ind w:left="880" w:right="300" w:hanging="3"/>
        <w:rPr>
          <w:rFonts w:ascii="Times New Roman" w:hAnsi="Times New Roman" w:cs="Times New Roman"/>
          <w:sz w:val="24"/>
          <w:szCs w:val="24"/>
        </w:rPr>
      </w:pPr>
      <w:r w:rsidRPr="0045538D">
        <w:rPr>
          <w:rFonts w:ascii="Times New Roman" w:eastAsia="Times New Roman" w:hAnsi="Times New Roman" w:cs="Times New Roman"/>
          <w:i/>
          <w:iCs/>
          <w:sz w:val="24"/>
          <w:szCs w:val="24"/>
        </w:rPr>
        <w:t>R</w:t>
      </w:r>
      <w:r w:rsidRPr="0045538D">
        <w:rPr>
          <w:rFonts w:ascii="Times New Roman" w:eastAsia="Times New Roman" w:hAnsi="Times New Roman" w:cs="Times New Roman"/>
          <w:i/>
          <w:iCs/>
          <w:sz w:val="24"/>
          <w:szCs w:val="24"/>
          <w:vertAlign w:val="subscript"/>
        </w:rPr>
        <w:t>пов</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радиус наиболее выступающей части крана</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(поворотной платфор</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мы);</w:t>
      </w:r>
    </w:p>
    <w:p w:rsidR="00687AF6" w:rsidRPr="0045538D" w:rsidRDefault="00687AF6" w:rsidP="0045538D">
      <w:pPr>
        <w:spacing w:after="0" w:line="240" w:lineRule="auto"/>
        <w:ind w:left="88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L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вылет крюка башенного крана,</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w:t>
      </w:r>
    </w:p>
    <w:p w:rsidR="00687AF6" w:rsidRPr="0045538D" w:rsidRDefault="00687AF6" w:rsidP="0045538D">
      <w:pPr>
        <w:spacing w:after="0" w:line="240" w:lineRule="auto"/>
        <w:ind w:left="86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Bн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ширина надземной части здания с учетом выступающих частей,</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lбез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безопасное расстояние</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минимально допустимое расстояние от вы-</w:t>
      </w:r>
    </w:p>
    <w:p w:rsidR="00687AF6" w:rsidRPr="0045538D" w:rsidRDefault="00687AF6" w:rsidP="0045538D">
      <w:pPr>
        <w:spacing w:after="0" w:line="240" w:lineRule="auto"/>
        <w:ind w:left="1160"/>
        <w:rPr>
          <w:rFonts w:ascii="Times New Roman" w:hAnsi="Times New Roman" w:cs="Times New Roman"/>
          <w:sz w:val="24"/>
          <w:szCs w:val="24"/>
        </w:rPr>
      </w:pPr>
      <w:r w:rsidRPr="0045538D">
        <w:rPr>
          <w:rFonts w:ascii="Times New Roman" w:eastAsia="Times New Roman" w:hAnsi="Times New Roman" w:cs="Times New Roman"/>
          <w:sz w:val="24"/>
          <w:szCs w:val="24"/>
        </w:rPr>
        <w:t>ступающей части крана до выступающей части здания (принимают не менее 0,7 м на высоте до 2 м и 0,4 м на высоте более 2 м).</w:t>
      </w:r>
    </w:p>
    <w:p w:rsidR="00687AF6" w:rsidRPr="0045538D" w:rsidRDefault="00687AF6" w:rsidP="0045538D">
      <w:pPr>
        <w:spacing w:after="0" w:line="240" w:lineRule="auto"/>
        <w:ind w:left="260" w:firstLine="708"/>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Продольная привязка осуществляется для определения длины подкрано-вых путей, количества звеньев, крайних стоянок монтажного механизма. Под-робный расчет продольной привязки приведен в учебнике: Дикман Л.Г. «Орга-низация и планирование строительного производства», М., 1988г., стр. 209-210.</w:t>
      </w:r>
    </w:p>
    <w:p w:rsidR="00687AF6" w:rsidRPr="0045538D" w:rsidRDefault="00687AF6" w:rsidP="0045538D">
      <w:pPr>
        <w:spacing w:after="0" w:line="240" w:lineRule="auto"/>
        <w:ind w:left="260" w:firstLine="706"/>
        <w:jc w:val="both"/>
        <w:rPr>
          <w:rFonts w:ascii="Times New Roman" w:hAnsi="Times New Roman" w:cs="Times New Roman"/>
          <w:sz w:val="24"/>
          <w:szCs w:val="24"/>
        </w:rPr>
      </w:pPr>
      <w:r w:rsidRPr="0045538D">
        <w:rPr>
          <w:rFonts w:ascii="Times New Roman" w:eastAsia="Times New Roman" w:hAnsi="Times New Roman" w:cs="Times New Roman"/>
          <w:sz w:val="24"/>
          <w:szCs w:val="24"/>
        </w:rPr>
        <w:t>Упрощенно длину подкрановых путей можно определить по следующей формуле:</w:t>
      </w:r>
    </w:p>
    <w:tbl>
      <w:tblPr>
        <w:tblW w:w="6240" w:type="dxa"/>
        <w:tblInd w:w="3660" w:type="dxa"/>
        <w:tblLayout w:type="fixed"/>
        <w:tblCellMar>
          <w:left w:w="0" w:type="dxa"/>
          <w:right w:w="0" w:type="dxa"/>
        </w:tblCellMar>
        <w:tblLook w:val="04A0" w:firstRow="1" w:lastRow="0" w:firstColumn="1" w:lastColumn="0" w:noHBand="0" w:noVBand="1"/>
      </w:tblPr>
      <w:tblGrid>
        <w:gridCol w:w="4200"/>
        <w:gridCol w:w="2040"/>
      </w:tblGrid>
      <w:tr w:rsidR="00687AF6" w:rsidRPr="0045538D" w:rsidTr="00687AF6">
        <w:trPr>
          <w:trHeight w:val="945"/>
        </w:trPr>
        <w:tc>
          <w:tcPr>
            <w:tcW w:w="4200" w:type="dxa"/>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Arial" w:hAnsi="Times New Roman" w:cs="Times New Roman"/>
                <w:i/>
                <w:iCs/>
                <w:sz w:val="24"/>
                <w:szCs w:val="24"/>
                <w:vertAlign w:val="superscript"/>
              </w:rPr>
              <w:t>L</w:t>
            </w:r>
            <w:r w:rsidRPr="0045538D">
              <w:rPr>
                <w:rFonts w:ascii="Times New Roman" w:eastAsia="Times New Roman CYR" w:hAnsi="Times New Roman" w:cs="Times New Roman"/>
                <w:i/>
                <w:iCs/>
                <w:sz w:val="24"/>
                <w:szCs w:val="24"/>
              </w:rPr>
              <w:t xml:space="preserve">пп  </w:t>
            </w:r>
            <w:r w:rsidRPr="0045538D">
              <w:rPr>
                <w:rFonts w:ascii="Times New Roman" w:eastAsia="Symbol" w:hAnsi="Times New Roman" w:cs="Times New Roman"/>
                <w:sz w:val="24"/>
                <w:szCs w:val="24"/>
                <w:vertAlign w:val="superscript"/>
              </w:rPr>
              <w:t></w:t>
            </w:r>
            <w:r w:rsidRPr="0045538D">
              <w:rPr>
                <w:rFonts w:ascii="Times New Roman" w:eastAsia="Times New Roman CYR" w:hAnsi="Times New Roman" w:cs="Times New Roman"/>
                <w:i/>
                <w:iCs/>
                <w:sz w:val="24"/>
                <w:szCs w:val="24"/>
              </w:rPr>
              <w:t xml:space="preserve"> </w:t>
            </w:r>
            <w:r w:rsidRPr="0045538D">
              <w:rPr>
                <w:rFonts w:ascii="Times New Roman" w:eastAsia="Arial" w:hAnsi="Times New Roman" w:cs="Times New Roman"/>
                <w:i/>
                <w:iCs/>
                <w:sz w:val="24"/>
                <w:szCs w:val="24"/>
                <w:vertAlign w:val="superscript"/>
              </w:rPr>
              <w:t>l</w:t>
            </w:r>
            <w:r w:rsidRPr="0045538D">
              <w:rPr>
                <w:rFonts w:ascii="Times New Roman" w:eastAsia="Times New Roman CYR" w:hAnsi="Times New Roman" w:cs="Times New Roman"/>
                <w:i/>
                <w:iCs/>
                <w:sz w:val="24"/>
                <w:szCs w:val="24"/>
              </w:rPr>
              <w:t xml:space="preserve">кр  </w:t>
            </w:r>
            <w:r w:rsidRPr="0045538D">
              <w:rPr>
                <w:rFonts w:ascii="Times New Roman" w:eastAsia="Symbol" w:hAnsi="Times New Roman" w:cs="Times New Roman"/>
                <w:sz w:val="24"/>
                <w:szCs w:val="24"/>
                <w:vertAlign w:val="superscript"/>
              </w:rPr>
              <w:t></w:t>
            </w:r>
            <w:r w:rsidRPr="0045538D">
              <w:rPr>
                <w:rFonts w:ascii="Times New Roman" w:eastAsia="Times New Roman CYR" w:hAnsi="Times New Roman" w:cs="Times New Roman"/>
                <w:i/>
                <w:iCs/>
                <w:sz w:val="24"/>
                <w:szCs w:val="24"/>
              </w:rPr>
              <w:t xml:space="preserve"> </w:t>
            </w:r>
            <w:r w:rsidRPr="0045538D">
              <w:rPr>
                <w:rFonts w:ascii="Times New Roman" w:eastAsia="Arial" w:hAnsi="Times New Roman" w:cs="Times New Roman"/>
                <w:i/>
                <w:iCs/>
                <w:sz w:val="24"/>
                <w:szCs w:val="24"/>
                <w:vertAlign w:val="superscript"/>
              </w:rPr>
              <w:t>H</w:t>
            </w:r>
            <w:r w:rsidRPr="0045538D">
              <w:rPr>
                <w:rFonts w:ascii="Times New Roman" w:eastAsia="Times New Roman CYR" w:hAnsi="Times New Roman" w:cs="Times New Roman"/>
                <w:i/>
                <w:iCs/>
                <w:sz w:val="24"/>
                <w:szCs w:val="24"/>
              </w:rPr>
              <w:t xml:space="preserve"> кр  </w:t>
            </w:r>
            <w:r w:rsidRPr="0045538D">
              <w:rPr>
                <w:rFonts w:ascii="Times New Roman" w:eastAsia="Symbol" w:hAnsi="Times New Roman" w:cs="Times New Roman"/>
                <w:sz w:val="24"/>
                <w:szCs w:val="24"/>
                <w:vertAlign w:val="superscript"/>
              </w:rPr>
              <w:t></w:t>
            </w:r>
            <w:r w:rsidRPr="0045538D">
              <w:rPr>
                <w:rFonts w:ascii="Times New Roman" w:eastAsia="Times New Roman CYR" w:hAnsi="Times New Roman" w:cs="Times New Roman"/>
                <w:i/>
                <w:iCs/>
                <w:sz w:val="24"/>
                <w:szCs w:val="24"/>
              </w:rPr>
              <w:t xml:space="preserve"> </w:t>
            </w:r>
            <w:r w:rsidRPr="0045538D">
              <w:rPr>
                <w:rFonts w:ascii="Times New Roman" w:eastAsia="Arial" w:hAnsi="Times New Roman" w:cs="Times New Roman"/>
                <w:sz w:val="24"/>
                <w:szCs w:val="24"/>
                <w:vertAlign w:val="superscript"/>
              </w:rPr>
              <w:t>4</w:t>
            </w:r>
            <w:r w:rsidRPr="0045538D">
              <w:rPr>
                <w:rFonts w:ascii="Times New Roman" w:eastAsia="Times New Roman CYR" w:hAnsi="Times New Roman" w:cs="Times New Roman"/>
                <w:i/>
                <w:iCs/>
                <w:sz w:val="24"/>
                <w:szCs w:val="24"/>
              </w:rPr>
              <w:t xml:space="preserve"> </w:t>
            </w:r>
            <w:r w:rsidRPr="0045538D">
              <w:rPr>
                <w:rFonts w:ascii="Times New Roman" w:eastAsia="Times New Roman" w:hAnsi="Times New Roman" w:cs="Times New Roman"/>
                <w:b/>
                <w:bCs/>
                <w:sz w:val="24"/>
                <w:szCs w:val="24"/>
              </w:rPr>
              <w:t>,</w:t>
            </w:r>
          </w:p>
        </w:tc>
        <w:tc>
          <w:tcPr>
            <w:tcW w:w="2040" w:type="dxa"/>
            <w:vAlign w:val="bottom"/>
          </w:tcPr>
          <w:p w:rsidR="00687AF6" w:rsidRPr="0045538D" w:rsidRDefault="00687AF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(2.4)</w:t>
            </w:r>
          </w:p>
        </w:tc>
      </w:tr>
    </w:tbl>
    <w:p w:rsidR="00687AF6" w:rsidRPr="0045538D" w:rsidRDefault="00687AF6" w:rsidP="0045538D">
      <w:pPr>
        <w:spacing w:after="0" w:line="240" w:lineRule="auto"/>
        <w:ind w:left="680" w:right="3060" w:hanging="418"/>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где </w:t>
      </w:r>
      <w:r w:rsidRPr="0045538D">
        <w:rPr>
          <w:rFonts w:ascii="Times New Roman" w:eastAsia="Times New Roman" w:hAnsi="Times New Roman" w:cs="Times New Roman"/>
          <w:i/>
          <w:iCs/>
          <w:sz w:val="24"/>
          <w:szCs w:val="24"/>
          <w:vertAlign w:val="superscript"/>
        </w:rPr>
        <w:t>l</w:t>
      </w:r>
      <w:r w:rsidRPr="0045538D">
        <w:rPr>
          <w:rFonts w:ascii="Times New Roman" w:eastAsia="Times New Roman" w:hAnsi="Times New Roman" w:cs="Times New Roman"/>
          <w:i/>
          <w:iCs/>
          <w:sz w:val="24"/>
          <w:szCs w:val="24"/>
        </w:rPr>
        <w:t>кр</w:t>
      </w:r>
      <w:r w:rsidRPr="0045538D">
        <w:rPr>
          <w:rFonts w:ascii="Times New Roman" w:eastAsia="Times New Roman" w:hAnsi="Times New Roman" w:cs="Times New Roman"/>
          <w:sz w:val="24"/>
          <w:szCs w:val="24"/>
        </w:rPr>
        <w:t xml:space="preserve"> – расстояние между крайними стоянками, м; </w:t>
      </w:r>
      <w:r w:rsidRPr="0045538D">
        <w:rPr>
          <w:rFonts w:ascii="Times New Roman" w:eastAsia="Arial" w:hAnsi="Times New Roman" w:cs="Times New Roman"/>
          <w:i/>
          <w:iCs/>
          <w:sz w:val="24"/>
          <w:szCs w:val="24"/>
          <w:vertAlign w:val="superscript"/>
        </w:rPr>
        <w:t>H</w:t>
      </w:r>
      <w:r w:rsidRPr="0045538D">
        <w:rPr>
          <w:rFonts w:ascii="Times New Roman" w:eastAsia="Times New Roman CYR" w:hAnsi="Times New Roman" w:cs="Times New Roman"/>
          <w:i/>
          <w:iCs/>
          <w:sz w:val="24"/>
          <w:szCs w:val="24"/>
        </w:rPr>
        <w:t xml:space="preserve"> кр </w:t>
      </w:r>
      <w:r w:rsidRPr="0045538D">
        <w:rPr>
          <w:rFonts w:ascii="Times New Roman" w:eastAsia="Times New Roman" w:hAnsi="Times New Roman" w:cs="Times New Roman"/>
          <w:sz w:val="24"/>
          <w:szCs w:val="24"/>
        </w:rPr>
        <w:t>–</w:t>
      </w:r>
      <w:r w:rsidRPr="0045538D">
        <w:rPr>
          <w:rFonts w:ascii="Times New Roman" w:eastAsia="Times New Roman CYR" w:hAnsi="Times New Roman" w:cs="Times New Roman"/>
          <w:i/>
          <w:iCs/>
          <w:sz w:val="24"/>
          <w:szCs w:val="24"/>
        </w:rPr>
        <w:t xml:space="preserve"> </w:t>
      </w:r>
      <w:r w:rsidRPr="0045538D">
        <w:rPr>
          <w:rFonts w:ascii="Times New Roman" w:eastAsia="Times New Roman" w:hAnsi="Times New Roman" w:cs="Times New Roman"/>
          <w:sz w:val="24"/>
          <w:szCs w:val="24"/>
        </w:rPr>
        <w:t>база крана,</w:t>
      </w:r>
      <w:r w:rsidRPr="0045538D">
        <w:rPr>
          <w:rFonts w:ascii="Times New Roman" w:eastAsia="Times New Roman CYR" w:hAnsi="Times New Roman" w:cs="Times New Roman"/>
          <w:i/>
          <w:iCs/>
          <w:sz w:val="24"/>
          <w:szCs w:val="24"/>
        </w:rPr>
        <w:t xml:space="preserve"> </w:t>
      </w:r>
      <w:r w:rsidRPr="0045538D">
        <w:rPr>
          <w:rFonts w:ascii="Times New Roman" w:eastAsia="Times New Roman" w:hAnsi="Times New Roman" w:cs="Times New Roman"/>
          <w:sz w:val="24"/>
          <w:szCs w:val="24"/>
        </w:rPr>
        <w:t>определяемая по справочнику,</w:t>
      </w:r>
      <w:r w:rsidRPr="0045538D">
        <w:rPr>
          <w:rFonts w:ascii="Times New Roman" w:eastAsia="Times New Roman CYR" w:hAnsi="Times New Roman" w:cs="Times New Roman"/>
          <w:i/>
          <w:iCs/>
          <w:sz w:val="24"/>
          <w:szCs w:val="24"/>
        </w:rPr>
        <w:t xml:space="preserve"> </w:t>
      </w:r>
      <w:r w:rsidRPr="0045538D">
        <w:rPr>
          <w:rFonts w:ascii="Times New Roman" w:eastAsia="Times New Roman" w:hAnsi="Times New Roman" w:cs="Times New Roman"/>
          <w:sz w:val="24"/>
          <w:szCs w:val="24"/>
        </w:rPr>
        <w:t>м.</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980" w:firstLine="708"/>
        <w:rPr>
          <w:rFonts w:ascii="Times New Roman" w:hAnsi="Times New Roman" w:cs="Times New Roman"/>
          <w:sz w:val="24"/>
          <w:szCs w:val="24"/>
        </w:rPr>
      </w:pPr>
      <w:r w:rsidRPr="0045538D">
        <w:rPr>
          <w:rFonts w:ascii="Times New Roman" w:eastAsia="Times New Roman" w:hAnsi="Times New Roman" w:cs="Times New Roman"/>
          <w:i/>
          <w:iCs/>
          <w:sz w:val="24"/>
          <w:szCs w:val="24"/>
        </w:rPr>
        <w:t>Определяемую длину подкрановых путей корректируют с учетом кратности длины полузвена, равной 6,25м.</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980" w:firstLine="708"/>
        <w:rPr>
          <w:rFonts w:ascii="Times New Roman" w:hAnsi="Times New Roman" w:cs="Times New Roman"/>
          <w:sz w:val="24"/>
          <w:szCs w:val="24"/>
        </w:rPr>
      </w:pPr>
      <w:r w:rsidRPr="0045538D">
        <w:rPr>
          <w:rFonts w:ascii="Times New Roman" w:eastAsia="Times New Roman" w:hAnsi="Times New Roman" w:cs="Times New Roman"/>
          <w:i/>
          <w:iCs/>
          <w:sz w:val="24"/>
          <w:szCs w:val="24"/>
        </w:rPr>
        <w:t>Минимально допустимая длина путей для башенного крана состав-ляет два звена (4-е полузвено), или 25 м.</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firstLine="706"/>
        <w:rPr>
          <w:rFonts w:ascii="Times New Roman" w:hAnsi="Times New Roman" w:cs="Times New Roman"/>
          <w:sz w:val="24"/>
          <w:szCs w:val="24"/>
        </w:rPr>
      </w:pPr>
      <w:r w:rsidRPr="0045538D">
        <w:rPr>
          <w:rFonts w:ascii="Times New Roman" w:eastAsia="Times New Roman" w:hAnsi="Times New Roman" w:cs="Times New Roman"/>
          <w:sz w:val="24"/>
          <w:szCs w:val="24"/>
        </w:rPr>
        <w:t>Таким образом, принятая длина путей должна удовлетворять следующе-му требованию:</w:t>
      </w:r>
    </w:p>
    <w:tbl>
      <w:tblPr>
        <w:tblW w:w="6240" w:type="dxa"/>
        <w:tblInd w:w="3660" w:type="dxa"/>
        <w:tblLayout w:type="fixed"/>
        <w:tblCellMar>
          <w:left w:w="0" w:type="dxa"/>
          <w:right w:w="0" w:type="dxa"/>
        </w:tblCellMar>
        <w:tblLook w:val="04A0" w:firstRow="1" w:lastRow="0" w:firstColumn="1" w:lastColumn="0" w:noHBand="0" w:noVBand="1"/>
      </w:tblPr>
      <w:tblGrid>
        <w:gridCol w:w="4360"/>
        <w:gridCol w:w="1880"/>
      </w:tblGrid>
      <w:tr w:rsidR="00687AF6" w:rsidRPr="0045538D" w:rsidTr="00687AF6">
        <w:trPr>
          <w:trHeight w:val="679"/>
        </w:trPr>
        <w:tc>
          <w:tcPr>
            <w:tcW w:w="4360" w:type="dxa"/>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L</w:t>
            </w:r>
            <w:r w:rsidRPr="0045538D">
              <w:rPr>
                <w:rFonts w:ascii="Times New Roman" w:eastAsia="Times New Roman" w:hAnsi="Times New Roman" w:cs="Times New Roman"/>
                <w:i/>
                <w:iCs/>
                <w:sz w:val="24"/>
                <w:szCs w:val="24"/>
                <w:vertAlign w:val="subscript"/>
              </w:rPr>
              <w:t>пп</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6.25</w:t>
            </w: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зв</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25</w:t>
            </w:r>
            <w:r w:rsidRPr="0045538D">
              <w:rPr>
                <w:rFonts w:ascii="Times New Roman" w:eastAsia="Times New Roman" w:hAnsi="Times New Roman" w:cs="Times New Roman"/>
                <w:i/>
                <w:iCs/>
                <w:sz w:val="24"/>
                <w:szCs w:val="24"/>
              </w:rPr>
              <w:t xml:space="preserve">м </w:t>
            </w:r>
            <w:r w:rsidRPr="0045538D">
              <w:rPr>
                <w:rFonts w:ascii="Times New Roman" w:eastAsia="Times New Roman" w:hAnsi="Times New Roman" w:cs="Times New Roman"/>
                <w:sz w:val="24"/>
                <w:szCs w:val="24"/>
                <w:vertAlign w:val="subscript"/>
              </w:rPr>
              <w:t>,</w:t>
            </w:r>
          </w:p>
        </w:tc>
        <w:tc>
          <w:tcPr>
            <w:tcW w:w="1880" w:type="dxa"/>
            <w:vAlign w:val="bottom"/>
          </w:tcPr>
          <w:p w:rsidR="00687AF6" w:rsidRPr="0045538D" w:rsidRDefault="00687AF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r>
    </w:tbl>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где 6,25 </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длина полузвена;</w:t>
      </w:r>
    </w:p>
    <w:p w:rsidR="00687AF6" w:rsidRPr="0045538D" w:rsidRDefault="00687AF6" w:rsidP="0045538D">
      <w:pPr>
        <w:spacing w:after="0" w:line="240" w:lineRule="auto"/>
        <w:ind w:left="860"/>
        <w:rPr>
          <w:rFonts w:ascii="Times New Roman" w:hAnsi="Times New Roman" w:cs="Times New Roman"/>
          <w:sz w:val="24"/>
          <w:szCs w:val="24"/>
        </w:rPr>
      </w:pPr>
      <w:r w:rsidRPr="0045538D">
        <w:rPr>
          <w:rFonts w:ascii="Times New Roman" w:eastAsia="Times New Roman" w:hAnsi="Times New Roman" w:cs="Times New Roman"/>
          <w:i/>
          <w:iCs/>
          <w:sz w:val="24"/>
          <w:szCs w:val="24"/>
        </w:rPr>
        <w:t>n</w:t>
      </w:r>
      <w:r w:rsidRPr="0045538D">
        <w:rPr>
          <w:rFonts w:ascii="Times New Roman" w:eastAsia="Times New Roman" w:hAnsi="Times New Roman" w:cs="Times New Roman"/>
          <w:i/>
          <w:iCs/>
          <w:sz w:val="24"/>
          <w:szCs w:val="24"/>
          <w:vertAlign w:val="subscript"/>
        </w:rPr>
        <w:t>зв</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количество полузвеньев.</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ight="460" w:firstLine="708"/>
        <w:rPr>
          <w:rFonts w:ascii="Times New Roman" w:hAnsi="Times New Roman" w:cs="Times New Roman"/>
          <w:sz w:val="24"/>
          <w:szCs w:val="24"/>
        </w:rPr>
      </w:pPr>
      <w:r w:rsidRPr="0045538D">
        <w:rPr>
          <w:rFonts w:ascii="Times New Roman" w:eastAsia="Times New Roman" w:hAnsi="Times New Roman" w:cs="Times New Roman"/>
          <w:i/>
          <w:iCs/>
          <w:sz w:val="24"/>
          <w:szCs w:val="24"/>
        </w:rPr>
        <w:t>После выбора и привязки монтажного механизма необходимо опреде-лить и показать на стройгенплане все зоны работы крана (смотри рисунок</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i/>
          <w:iCs/>
          <w:sz w:val="24"/>
          <w:szCs w:val="24"/>
        </w:rPr>
        <w:t>2.6):</w:t>
      </w:r>
    </w:p>
    <w:p w:rsidR="00687AF6" w:rsidRPr="0045538D" w:rsidRDefault="00687AF6" w:rsidP="00E5765D">
      <w:pPr>
        <w:numPr>
          <w:ilvl w:val="0"/>
          <w:numId w:val="182"/>
        </w:numPr>
        <w:tabs>
          <w:tab w:val="left" w:pos="1160"/>
        </w:tabs>
        <w:spacing w:after="0" w:line="240" w:lineRule="auto"/>
        <w:ind w:left="1160" w:hanging="358"/>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монтажная зона;</w:t>
      </w:r>
    </w:p>
    <w:p w:rsidR="00687AF6" w:rsidRPr="0045538D" w:rsidRDefault="00687AF6" w:rsidP="00E5765D">
      <w:pPr>
        <w:numPr>
          <w:ilvl w:val="0"/>
          <w:numId w:val="182"/>
        </w:numPr>
        <w:tabs>
          <w:tab w:val="left" w:pos="1160"/>
        </w:tabs>
        <w:spacing w:after="0" w:line="240" w:lineRule="auto"/>
        <w:ind w:left="1160" w:hanging="358"/>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зона обслуживания краном (рабочая зона);</w:t>
      </w:r>
    </w:p>
    <w:p w:rsidR="00687AF6" w:rsidRPr="0045538D" w:rsidRDefault="00687AF6" w:rsidP="00E5765D">
      <w:pPr>
        <w:numPr>
          <w:ilvl w:val="0"/>
          <w:numId w:val="182"/>
        </w:numPr>
        <w:tabs>
          <w:tab w:val="left" w:pos="1160"/>
        </w:tabs>
        <w:spacing w:after="0" w:line="240" w:lineRule="auto"/>
        <w:ind w:left="1160" w:hanging="358"/>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зона перемещения груза;</w:t>
      </w:r>
    </w:p>
    <w:p w:rsidR="00687AF6" w:rsidRPr="0045538D" w:rsidRDefault="00687AF6" w:rsidP="00E5765D">
      <w:pPr>
        <w:numPr>
          <w:ilvl w:val="0"/>
          <w:numId w:val="182"/>
        </w:numPr>
        <w:tabs>
          <w:tab w:val="left" w:pos="1160"/>
        </w:tabs>
        <w:spacing w:after="0" w:line="240" w:lineRule="auto"/>
        <w:ind w:left="1160" w:hanging="358"/>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опасная зона работы крана;</w:t>
      </w:r>
    </w:p>
    <w:p w:rsidR="00687AF6" w:rsidRPr="0045538D" w:rsidRDefault="00687AF6" w:rsidP="00E5765D">
      <w:pPr>
        <w:numPr>
          <w:ilvl w:val="0"/>
          <w:numId w:val="182"/>
        </w:numPr>
        <w:tabs>
          <w:tab w:val="left" w:pos="1160"/>
        </w:tabs>
        <w:spacing w:after="0" w:line="240" w:lineRule="auto"/>
        <w:ind w:left="1160" w:hanging="358"/>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опасная зона монтажа.</w:t>
      </w:r>
    </w:p>
    <w:p w:rsidR="00687AF6" w:rsidRPr="0045538D" w:rsidRDefault="00687AF6" w:rsidP="0045538D">
      <w:pPr>
        <w:spacing w:after="0" w:line="240" w:lineRule="auto"/>
        <w:rPr>
          <w:rFonts w:ascii="Times New Roman" w:hAnsi="Times New Roman" w:cs="Times New Roman"/>
          <w:sz w:val="24"/>
          <w:szCs w:val="24"/>
        </w:rPr>
        <w:sectPr w:rsidR="00687AF6" w:rsidRPr="0045538D">
          <w:pgSz w:w="11900" w:h="16838"/>
          <w:pgMar w:top="1174" w:right="566" w:bottom="1440" w:left="1440" w:header="0" w:footer="0" w:gutter="0"/>
          <w:cols w:space="720" w:equalWidth="0">
            <w:col w:w="9900"/>
          </w:cols>
        </w:sectPr>
      </w:pPr>
    </w:p>
    <w:p w:rsidR="00687AF6" w:rsidRPr="0045538D" w:rsidRDefault="00687AF6" w:rsidP="0045538D">
      <w:pPr>
        <w:spacing w:after="0" w:line="240" w:lineRule="auto"/>
        <w:ind w:left="980"/>
        <w:rPr>
          <w:rFonts w:ascii="Times New Roman" w:hAnsi="Times New Roman" w:cs="Times New Roman"/>
          <w:sz w:val="24"/>
          <w:szCs w:val="24"/>
        </w:rPr>
      </w:pPr>
      <w:r w:rsidRPr="0045538D">
        <w:rPr>
          <w:rFonts w:ascii="Times New Roman" w:eastAsia="Times New Roman" w:hAnsi="Times New Roman" w:cs="Times New Roman"/>
          <w:b/>
          <w:bCs/>
          <w:sz w:val="24"/>
          <w:szCs w:val="24"/>
        </w:rPr>
        <w:lastRenderedPageBreak/>
        <w:t xml:space="preserve">Монтажная зона – </w:t>
      </w:r>
      <w:r w:rsidRPr="0045538D">
        <w:rPr>
          <w:rFonts w:ascii="Times New Roman" w:eastAsia="Times New Roman" w:hAnsi="Times New Roman" w:cs="Times New Roman"/>
          <w:sz w:val="24"/>
          <w:szCs w:val="24"/>
        </w:rPr>
        <w:t>это пространство,</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где возможно падение конструкций</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E5765D">
      <w:pPr>
        <w:numPr>
          <w:ilvl w:val="0"/>
          <w:numId w:val="183"/>
        </w:numPr>
        <w:tabs>
          <w:tab w:val="left" w:pos="478"/>
        </w:tabs>
        <w:spacing w:after="0" w:line="240" w:lineRule="auto"/>
        <w:ind w:left="260" w:firstLine="2"/>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высоты при установке их в проектное положение. Она равна контуру здания плюс 7 метров при его высоте до 20 метров или плюс 10 метров при высоте здания более 20 метров.</w:t>
      </w:r>
    </w:p>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787264" behindDoc="1" locked="0" layoutInCell="0" allowOverlap="1">
            <wp:simplePos x="0" y="0"/>
            <wp:positionH relativeFrom="column">
              <wp:posOffset>585470</wp:posOffset>
            </wp:positionH>
            <wp:positionV relativeFrom="paragraph">
              <wp:posOffset>5715</wp:posOffset>
            </wp:positionV>
            <wp:extent cx="5280660" cy="3789680"/>
            <wp:effectExtent l="0" t="0" r="0"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8">
                      <a:extLst/>
                    </a:blip>
                    <a:srcRect/>
                    <a:stretch>
                      <a:fillRect/>
                    </a:stretch>
                  </pic:blipFill>
                  <pic:spPr bwMode="auto">
                    <a:xfrm>
                      <a:off x="0" y="0"/>
                      <a:ext cx="5280660" cy="3789680"/>
                    </a:xfrm>
                    <a:prstGeom prst="rect">
                      <a:avLst/>
                    </a:prstGeom>
                    <a:noFill/>
                  </pic:spPr>
                </pic:pic>
              </a:graphicData>
            </a:graphic>
          </wp:anchor>
        </w:drawing>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right="-259"/>
        <w:jc w:val="center"/>
        <w:rPr>
          <w:rFonts w:ascii="Times New Roman" w:hAnsi="Times New Roman" w:cs="Times New Roman"/>
          <w:sz w:val="24"/>
          <w:szCs w:val="24"/>
        </w:rPr>
      </w:pPr>
      <w:r w:rsidRPr="0045538D">
        <w:rPr>
          <w:rFonts w:ascii="Times New Roman" w:eastAsia="Times New Roman" w:hAnsi="Times New Roman" w:cs="Times New Roman"/>
          <w:b/>
          <w:bCs/>
          <w:sz w:val="24"/>
          <w:szCs w:val="24"/>
        </w:rPr>
        <w:t>Pиc. 2.6. Определение необходимых зон при возведении надземной части зданий башенным или рельсовым стреловым краном:</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E5765D">
      <w:pPr>
        <w:numPr>
          <w:ilvl w:val="0"/>
          <w:numId w:val="184"/>
        </w:numPr>
        <w:tabs>
          <w:tab w:val="left" w:pos="1146"/>
        </w:tabs>
        <w:spacing w:after="0" w:line="240" w:lineRule="auto"/>
        <w:ind w:left="980" w:firstLine="2"/>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 xml:space="preserve">– монтажной зоны; </w:t>
      </w:r>
      <w:r w:rsidRPr="0045538D">
        <w:rPr>
          <w:rFonts w:ascii="Times New Roman" w:eastAsia="Times New Roman" w:hAnsi="Times New Roman" w:cs="Times New Roman"/>
          <w:sz w:val="24"/>
          <w:szCs w:val="24"/>
        </w:rPr>
        <w:t>б</w:t>
      </w:r>
      <w:r w:rsidRPr="0045538D">
        <w:rPr>
          <w:rFonts w:ascii="Times New Roman" w:eastAsia="Times New Roman" w:hAnsi="Times New Roman" w:cs="Times New Roman"/>
          <w:i/>
          <w:iCs/>
          <w:sz w:val="24"/>
          <w:szCs w:val="24"/>
        </w:rPr>
        <w:t xml:space="preserve"> – зоны обслуживания башенного крана; </w:t>
      </w: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i/>
          <w:iCs/>
          <w:sz w:val="24"/>
          <w:szCs w:val="24"/>
        </w:rPr>
        <w:t xml:space="preserve"> – зоны перемещения груза; </w:t>
      </w:r>
      <w:r w:rsidRPr="0045538D">
        <w:rPr>
          <w:rFonts w:ascii="Times New Roman" w:eastAsia="Times New Roman" w:hAnsi="Times New Roman" w:cs="Times New Roman"/>
          <w:sz w:val="24"/>
          <w:szCs w:val="24"/>
        </w:rPr>
        <w:t>г</w:t>
      </w:r>
      <w:r w:rsidRPr="0045538D">
        <w:rPr>
          <w:rFonts w:ascii="Times New Roman" w:eastAsia="Times New Roman" w:hAnsi="Times New Roman" w:cs="Times New Roman"/>
          <w:i/>
          <w:iCs/>
          <w:sz w:val="24"/>
          <w:szCs w:val="24"/>
        </w:rPr>
        <w:t xml:space="preserve"> – зоны работы подъемника.</w:t>
      </w:r>
    </w:p>
    <w:p w:rsidR="00687AF6" w:rsidRPr="0045538D" w:rsidRDefault="00687AF6" w:rsidP="0045538D">
      <w:pPr>
        <w:spacing w:after="0" w:line="240" w:lineRule="auto"/>
        <w:ind w:left="98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Зона обслуживания </w:t>
      </w:r>
      <w:r w:rsidRPr="0045538D">
        <w:rPr>
          <w:rFonts w:ascii="Times New Roman" w:eastAsia="Times New Roman" w:hAnsi="Times New Roman" w:cs="Times New Roman"/>
          <w:sz w:val="24"/>
          <w:szCs w:val="24"/>
        </w:rPr>
        <w:t>краном</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(рабочая зона) –</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пространство,</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находящееся</w:t>
      </w:r>
    </w:p>
    <w:p w:rsidR="00687AF6" w:rsidRPr="0045538D" w:rsidRDefault="00687AF6" w:rsidP="00E5765D">
      <w:pPr>
        <w:numPr>
          <w:ilvl w:val="0"/>
          <w:numId w:val="185"/>
        </w:numPr>
        <w:tabs>
          <w:tab w:val="left" w:pos="478"/>
        </w:tabs>
        <w:spacing w:after="0" w:line="240" w:lineRule="auto"/>
        <w:ind w:left="260" w:firstLine="2"/>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пределах линии, описываемой крюком на максимальном вылете по всей дли-не подкрановых путей между крайними стоянками.</w:t>
      </w:r>
    </w:p>
    <w:p w:rsidR="00687AF6" w:rsidRPr="0045538D" w:rsidRDefault="00687AF6" w:rsidP="0045538D">
      <w:pPr>
        <w:spacing w:after="0" w:line="240" w:lineRule="auto"/>
        <w:ind w:left="260" w:firstLine="708"/>
        <w:jc w:val="both"/>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 xml:space="preserve">Зона перемещения груза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это пространство,</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находящееся в пределах</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возможного перемещения груза, подвешенного на крюке крана. Для башенного крана она определяется как рабочая зона плюс расстояние, равное половине длины самого длинного перемещаемого элемента. Эта зона, как правило, на стройгенплане не показывается, но может использоваться для определения гра-ниц опасной зоны работы крана.</w:t>
      </w:r>
    </w:p>
    <w:p w:rsidR="00687AF6" w:rsidRPr="0045538D" w:rsidRDefault="00687AF6" w:rsidP="0045538D">
      <w:pPr>
        <w:spacing w:after="0" w:line="240" w:lineRule="auto"/>
        <w:ind w:left="260" w:firstLine="708"/>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 xml:space="preserve">Опасная зона работы крана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это пространство,</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где возможно падение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груза при его перемещении с учетом рассеивания при падении.</w:t>
      </w:r>
    </w:p>
    <w:p w:rsidR="00687AF6" w:rsidRPr="0045538D" w:rsidRDefault="00687AF6" w:rsidP="0045538D">
      <w:pPr>
        <w:spacing w:after="0" w:line="240" w:lineRule="auto"/>
        <w:ind w:left="1680"/>
        <w:rPr>
          <w:rFonts w:ascii="Times New Roman" w:eastAsia="Times New Roman" w:hAnsi="Times New Roman" w:cs="Times New Roman"/>
          <w:sz w:val="24"/>
          <w:szCs w:val="24"/>
        </w:rPr>
      </w:pPr>
      <w:r w:rsidRPr="0045538D">
        <w:rPr>
          <w:rFonts w:ascii="Times New Roman" w:eastAsia="Times New Roman" w:hAnsi="Times New Roman" w:cs="Times New Roman"/>
          <w:i/>
          <w:iCs/>
          <w:sz w:val="24"/>
          <w:szCs w:val="24"/>
        </w:rPr>
        <w:t>Границу опасной зоны для башенного крана определяют по формуле:</w:t>
      </w:r>
    </w:p>
    <w:tbl>
      <w:tblPr>
        <w:tblW w:w="0" w:type="auto"/>
        <w:tblInd w:w="2940" w:type="dxa"/>
        <w:tblLayout w:type="fixed"/>
        <w:tblCellMar>
          <w:left w:w="0" w:type="dxa"/>
          <w:right w:w="0" w:type="dxa"/>
        </w:tblCellMar>
        <w:tblLook w:val="04A0" w:firstRow="1" w:lastRow="0" w:firstColumn="1" w:lastColumn="0" w:noHBand="0" w:noVBand="1"/>
      </w:tblPr>
      <w:tblGrid>
        <w:gridCol w:w="5020"/>
        <w:gridCol w:w="1940"/>
      </w:tblGrid>
      <w:tr w:rsidR="00687AF6" w:rsidRPr="0045538D" w:rsidTr="00687AF6">
        <w:trPr>
          <w:trHeight w:val="496"/>
        </w:trPr>
        <w:tc>
          <w:tcPr>
            <w:tcW w:w="5020" w:type="dxa"/>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Arial" w:hAnsi="Times New Roman" w:cs="Times New Roman"/>
                <w:i/>
                <w:iCs/>
                <w:sz w:val="24"/>
                <w:szCs w:val="24"/>
              </w:rPr>
              <w:t>R</w:t>
            </w:r>
            <w:r w:rsidRPr="0045538D">
              <w:rPr>
                <w:rFonts w:ascii="Times New Roman" w:eastAsia="Times New Roman CYR" w:hAnsi="Times New Roman" w:cs="Times New Roman"/>
                <w:i/>
                <w:iCs/>
                <w:sz w:val="24"/>
                <w:szCs w:val="24"/>
              </w:rPr>
              <w:t>оп</w:t>
            </w:r>
            <w:r w:rsidRPr="0045538D">
              <w:rPr>
                <w:rFonts w:ascii="Times New Roman" w:eastAsia="Arial"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Arial" w:hAnsi="Times New Roman" w:cs="Times New Roman"/>
                <w:i/>
                <w:iCs/>
                <w:sz w:val="24"/>
                <w:szCs w:val="24"/>
              </w:rPr>
              <w:t xml:space="preserve"> R</w:t>
            </w:r>
            <w:r w:rsidRPr="0045538D">
              <w:rPr>
                <w:rFonts w:ascii="Times New Roman" w:eastAsia="Arial" w:hAnsi="Times New Roman" w:cs="Times New Roman"/>
                <w:sz w:val="24"/>
                <w:szCs w:val="24"/>
              </w:rPr>
              <w:t>max</w:t>
            </w:r>
            <w:r w:rsidRPr="0045538D">
              <w:rPr>
                <w:rFonts w:ascii="Times New Roman" w:eastAsia="Arial"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Arial" w:hAnsi="Times New Roman" w:cs="Times New Roman"/>
                <w:i/>
                <w:iCs/>
                <w:sz w:val="24"/>
                <w:szCs w:val="24"/>
              </w:rPr>
              <w:t xml:space="preserve"> </w:t>
            </w:r>
            <w:r w:rsidRPr="0045538D">
              <w:rPr>
                <w:rFonts w:ascii="Times New Roman" w:eastAsia="Arial" w:hAnsi="Times New Roman" w:cs="Times New Roman"/>
                <w:sz w:val="24"/>
                <w:szCs w:val="24"/>
              </w:rPr>
              <w:t>0.5</w:t>
            </w:r>
            <w:r w:rsidRPr="0045538D">
              <w:rPr>
                <w:rFonts w:ascii="Times New Roman" w:eastAsia="Arial" w:hAnsi="Times New Roman" w:cs="Times New Roman"/>
                <w:i/>
                <w:iCs/>
                <w:sz w:val="24"/>
                <w:szCs w:val="24"/>
              </w:rPr>
              <w:t>l</w:t>
            </w:r>
            <w:r w:rsidRPr="0045538D">
              <w:rPr>
                <w:rFonts w:ascii="Times New Roman" w:eastAsia="Arial" w:hAnsi="Times New Roman" w:cs="Times New Roman"/>
                <w:sz w:val="24"/>
                <w:szCs w:val="24"/>
              </w:rPr>
              <w:t>max</w:t>
            </w:r>
            <w:r w:rsidRPr="0045538D">
              <w:rPr>
                <w:rFonts w:ascii="Times New Roman" w:eastAsia="Arial"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Arial" w:hAnsi="Times New Roman" w:cs="Times New Roman"/>
                <w:i/>
                <w:iCs/>
                <w:sz w:val="24"/>
                <w:szCs w:val="24"/>
              </w:rPr>
              <w:t xml:space="preserve"> l</w:t>
            </w:r>
            <w:r w:rsidRPr="0045538D">
              <w:rPr>
                <w:rFonts w:ascii="Times New Roman" w:eastAsia="Times New Roman CYR" w:hAnsi="Times New Roman" w:cs="Times New Roman"/>
                <w:i/>
                <w:iCs/>
                <w:sz w:val="24"/>
                <w:szCs w:val="24"/>
              </w:rPr>
              <w:t>без</w:t>
            </w:r>
            <w:r w:rsidRPr="0045538D">
              <w:rPr>
                <w:rFonts w:ascii="Times New Roman" w:eastAsia="Arial" w:hAnsi="Times New Roman" w:cs="Times New Roman"/>
                <w:i/>
                <w:iCs/>
                <w:sz w:val="24"/>
                <w:szCs w:val="24"/>
              </w:rPr>
              <w:t xml:space="preserve">  </w:t>
            </w:r>
            <w:r w:rsidRPr="0045538D">
              <w:rPr>
                <w:rFonts w:ascii="Times New Roman" w:eastAsia="Times New Roman" w:hAnsi="Times New Roman" w:cs="Times New Roman"/>
                <w:b/>
                <w:bCs/>
                <w:sz w:val="24"/>
                <w:szCs w:val="24"/>
              </w:rPr>
              <w:t>,</w:t>
            </w:r>
          </w:p>
        </w:tc>
        <w:tc>
          <w:tcPr>
            <w:tcW w:w="1940" w:type="dxa"/>
            <w:vAlign w:val="bottom"/>
          </w:tcPr>
          <w:p w:rsidR="00687AF6" w:rsidRPr="0045538D" w:rsidRDefault="00687AF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(2.6)</w:t>
            </w:r>
          </w:p>
        </w:tc>
      </w:tr>
    </w:tbl>
    <w:p w:rsidR="00687AF6" w:rsidRPr="0045538D" w:rsidRDefault="00687AF6" w:rsidP="0045538D">
      <w:pPr>
        <w:tabs>
          <w:tab w:val="left" w:pos="820"/>
        </w:tabs>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sz w:val="24"/>
          <w:szCs w:val="24"/>
        </w:rPr>
        <w:t>где</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R</w:t>
      </w:r>
      <w:r w:rsidRPr="0045538D">
        <w:rPr>
          <w:rFonts w:ascii="Times New Roman" w:eastAsia="Times New Roman" w:hAnsi="Times New Roman" w:cs="Times New Roman"/>
          <w:sz w:val="24"/>
          <w:szCs w:val="24"/>
        </w:rPr>
        <w:t>max</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максимальный вылет;</w:t>
      </w:r>
    </w:p>
    <w:p w:rsidR="00687AF6" w:rsidRPr="0045538D" w:rsidRDefault="00687AF6" w:rsidP="0045538D">
      <w:pPr>
        <w:spacing w:after="0" w:line="240" w:lineRule="auto"/>
        <w:ind w:left="860"/>
        <w:rPr>
          <w:rFonts w:ascii="Times New Roman" w:hAnsi="Times New Roman" w:cs="Times New Roman"/>
          <w:sz w:val="24"/>
          <w:szCs w:val="24"/>
        </w:rPr>
      </w:pPr>
      <w:r w:rsidRPr="0045538D">
        <w:rPr>
          <w:rFonts w:ascii="Times New Roman" w:eastAsia="Times New Roman" w:hAnsi="Times New Roman" w:cs="Times New Roman"/>
          <w:sz w:val="24"/>
          <w:szCs w:val="24"/>
        </w:rPr>
        <w:t>0.5</w:t>
      </w:r>
      <w:r w:rsidRPr="0045538D">
        <w:rPr>
          <w:rFonts w:ascii="Times New Roman" w:eastAsia="Times New Roman" w:hAnsi="Times New Roman" w:cs="Times New Roman"/>
          <w:i/>
          <w:iCs/>
          <w:sz w:val="24"/>
          <w:szCs w:val="24"/>
        </w:rPr>
        <w:t>l</w:t>
      </w:r>
      <w:r w:rsidRPr="0045538D">
        <w:rPr>
          <w:rFonts w:ascii="Times New Roman" w:eastAsia="Times New Roman" w:hAnsi="Times New Roman" w:cs="Times New Roman"/>
          <w:sz w:val="24"/>
          <w:szCs w:val="24"/>
        </w:rPr>
        <w:t>max  – половина длины наиболее длинного элемента;</w:t>
      </w:r>
    </w:p>
    <w:p w:rsidR="00687AF6" w:rsidRPr="0045538D" w:rsidRDefault="00687AF6" w:rsidP="0045538D">
      <w:pPr>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lбез </w:t>
      </w:r>
      <w:r w:rsidRPr="0045538D">
        <w:rPr>
          <w:rFonts w:ascii="Times New Roman" w:eastAsia="Times New Roman" w:hAnsi="Times New Roman" w:cs="Times New Roman"/>
          <w:sz w:val="24"/>
          <w:szCs w:val="24"/>
        </w:rPr>
        <w:t>– дополнительное расстояние, устанавливаемое для безопасной рабо-</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1520"/>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ты. При подъеме грузов на высоту до 20 м </w:t>
      </w:r>
      <w:r w:rsidRPr="0045538D">
        <w:rPr>
          <w:rFonts w:ascii="Times New Roman" w:eastAsia="Times New Roman" w:hAnsi="Times New Roman" w:cs="Times New Roman"/>
          <w:i/>
          <w:iCs/>
          <w:sz w:val="24"/>
          <w:szCs w:val="24"/>
        </w:rPr>
        <w:t>l</w:t>
      </w:r>
      <w:r w:rsidRPr="0045538D">
        <w:rPr>
          <w:rFonts w:ascii="Times New Roman" w:eastAsia="Times New Roman" w:hAnsi="Times New Roman" w:cs="Times New Roman"/>
          <w:i/>
          <w:iCs/>
          <w:sz w:val="24"/>
          <w:szCs w:val="24"/>
          <w:vertAlign w:val="subscript"/>
        </w:rPr>
        <w:t>без</w:t>
      </w:r>
      <w:r w:rsidRPr="0045538D">
        <w:rPr>
          <w:rFonts w:ascii="Times New Roman" w:eastAsia="Times New Roman" w:hAnsi="Times New Roman" w:cs="Times New Roman"/>
          <w:sz w:val="24"/>
          <w:szCs w:val="24"/>
        </w:rPr>
        <w:t xml:space="preserve"> = 7 м, при высоте подъема до 70 м </w:t>
      </w:r>
      <w:r w:rsidRPr="0045538D">
        <w:rPr>
          <w:rFonts w:ascii="Times New Roman" w:eastAsia="Times New Roman" w:hAnsi="Times New Roman" w:cs="Times New Roman"/>
          <w:i/>
          <w:iCs/>
          <w:sz w:val="24"/>
          <w:szCs w:val="24"/>
        </w:rPr>
        <w:t>l</w:t>
      </w:r>
      <w:r w:rsidRPr="0045538D">
        <w:rPr>
          <w:rFonts w:ascii="Times New Roman" w:eastAsia="Times New Roman" w:hAnsi="Times New Roman" w:cs="Times New Roman"/>
          <w:i/>
          <w:iCs/>
          <w:sz w:val="24"/>
          <w:szCs w:val="24"/>
          <w:vertAlign w:val="subscript"/>
        </w:rPr>
        <w:t>без</w:t>
      </w:r>
      <w:r w:rsidRPr="0045538D">
        <w:rPr>
          <w:rFonts w:ascii="Times New Roman" w:eastAsia="Times New Roman" w:hAnsi="Times New Roman" w:cs="Times New Roman"/>
          <w:sz w:val="24"/>
          <w:szCs w:val="24"/>
        </w:rPr>
        <w:t xml:space="preserve"> = 10 м, при высоте до 120 м </w:t>
      </w:r>
      <w:r w:rsidRPr="0045538D">
        <w:rPr>
          <w:rFonts w:ascii="Times New Roman" w:eastAsia="Times New Roman" w:hAnsi="Times New Roman" w:cs="Times New Roman"/>
          <w:i/>
          <w:iCs/>
          <w:sz w:val="24"/>
          <w:szCs w:val="24"/>
        </w:rPr>
        <w:t>l</w:t>
      </w:r>
      <w:r w:rsidRPr="0045538D">
        <w:rPr>
          <w:rFonts w:ascii="Times New Roman" w:eastAsia="Times New Roman" w:hAnsi="Times New Roman" w:cs="Times New Roman"/>
          <w:i/>
          <w:iCs/>
          <w:sz w:val="24"/>
          <w:szCs w:val="24"/>
          <w:vertAlign w:val="subscript"/>
        </w:rPr>
        <w:t>без</w:t>
      </w:r>
      <w:r w:rsidRPr="0045538D">
        <w:rPr>
          <w:rFonts w:ascii="Times New Roman" w:eastAsia="Times New Roman" w:hAnsi="Times New Roman" w:cs="Times New Roman"/>
          <w:sz w:val="24"/>
          <w:szCs w:val="24"/>
        </w:rPr>
        <w:t xml:space="preserve"> = 15 м.</w:t>
      </w:r>
    </w:p>
    <w:p w:rsidR="00687AF6" w:rsidRPr="0045538D" w:rsidRDefault="00687AF6" w:rsidP="0045538D">
      <w:pPr>
        <w:spacing w:after="0" w:line="240" w:lineRule="auto"/>
        <w:ind w:left="260" w:firstLine="708"/>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Опасная зона монтажа конструкций </w:t>
      </w:r>
      <w:r w:rsidRPr="0045538D">
        <w:rPr>
          <w:rFonts w:ascii="Times New Roman" w:eastAsia="Times New Roman" w:hAnsi="Times New Roman" w:cs="Times New Roman"/>
          <w:sz w:val="24"/>
          <w:szCs w:val="24"/>
        </w:rPr>
        <w:t>– это зона, где необходимо строго</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соблюдать безопасное расстояние:</w:t>
      </w:r>
    </w:p>
    <w:p w:rsidR="00687AF6" w:rsidRPr="0045538D" w:rsidRDefault="00687AF6" w:rsidP="00E5765D">
      <w:pPr>
        <w:numPr>
          <w:ilvl w:val="0"/>
          <w:numId w:val="186"/>
        </w:numPr>
        <w:tabs>
          <w:tab w:val="left" w:pos="1160"/>
        </w:tabs>
        <w:spacing w:after="0" w:line="240" w:lineRule="auto"/>
        <w:ind w:left="1160" w:hanging="358"/>
        <w:rPr>
          <w:rFonts w:ascii="Times New Roman" w:eastAsia="Symbol" w:hAnsi="Times New Roman" w:cs="Times New Roman"/>
          <w:sz w:val="24"/>
          <w:szCs w:val="24"/>
        </w:rPr>
      </w:pPr>
      <w:r w:rsidRPr="0045538D">
        <w:rPr>
          <w:rFonts w:ascii="Times New Roman" w:eastAsia="Times New Roman" w:hAnsi="Times New Roman" w:cs="Times New Roman"/>
          <w:sz w:val="24"/>
          <w:szCs w:val="24"/>
        </w:rPr>
        <w:lastRenderedPageBreak/>
        <w:t>от крюка крана до монтажного горизонта – не менее 2 метров;</w:t>
      </w:r>
    </w:p>
    <w:p w:rsidR="00687AF6" w:rsidRPr="0045538D" w:rsidRDefault="00687AF6" w:rsidP="0045538D">
      <w:pPr>
        <w:spacing w:after="0" w:line="240" w:lineRule="auto"/>
        <w:rPr>
          <w:rFonts w:ascii="Times New Roman" w:eastAsia="Symbol" w:hAnsi="Times New Roman" w:cs="Times New Roman"/>
          <w:sz w:val="24"/>
          <w:szCs w:val="24"/>
        </w:rPr>
      </w:pPr>
    </w:p>
    <w:p w:rsidR="00687AF6" w:rsidRPr="0045538D" w:rsidRDefault="00687AF6" w:rsidP="00E5765D">
      <w:pPr>
        <w:numPr>
          <w:ilvl w:val="0"/>
          <w:numId w:val="186"/>
        </w:numPr>
        <w:tabs>
          <w:tab w:val="left" w:pos="1162"/>
        </w:tabs>
        <w:spacing w:after="0" w:line="240" w:lineRule="auto"/>
        <w:ind w:left="1160" w:hanging="358"/>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от стрелы крана до ближайшего элемента здания по горизонтали – не менее 1 м;</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firstLine="540"/>
        <w:rPr>
          <w:rFonts w:ascii="Times New Roman" w:hAnsi="Times New Roman" w:cs="Times New Roman"/>
          <w:sz w:val="24"/>
          <w:szCs w:val="24"/>
        </w:rPr>
      </w:pPr>
      <w:r w:rsidRPr="0045538D">
        <w:rPr>
          <w:rFonts w:ascii="Times New Roman" w:eastAsia="Times New Roman" w:hAnsi="Times New Roman" w:cs="Times New Roman"/>
          <w:sz w:val="24"/>
          <w:szCs w:val="24"/>
        </w:rPr>
        <w:t>для стреловых кранов рассчитываются аналогичные зоны влияния, но только на соответствующие стоянки кранов.</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firstLine="540"/>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Технические характеристики основных пневмоколесных кранов приведены в таблицах 2.1, 2.2, 2.3, основных</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firstLine="540"/>
        <w:rPr>
          <w:rFonts w:ascii="Times New Roman" w:hAnsi="Times New Roman" w:cs="Times New Roman"/>
          <w:sz w:val="24"/>
          <w:szCs w:val="24"/>
        </w:rPr>
      </w:pPr>
      <w:r w:rsidRPr="0045538D">
        <w:rPr>
          <w:rFonts w:ascii="Times New Roman" w:eastAsia="Times New Roman" w:hAnsi="Times New Roman" w:cs="Times New Roman"/>
          <w:sz w:val="24"/>
          <w:szCs w:val="24"/>
        </w:rPr>
        <w:t>гусеничных – в таблицах 2.4, 2.5, основных башенных кранов – в таблицах 2.6, 2.7, 2.8, 2.9, 2.10.</w:t>
      </w:r>
    </w:p>
    <w:p w:rsidR="00687AF6" w:rsidRPr="0045538D" w:rsidRDefault="00687AF6" w:rsidP="0045538D">
      <w:pPr>
        <w:spacing w:after="0" w:line="240" w:lineRule="auto"/>
        <w:rPr>
          <w:rFonts w:ascii="Times New Roman" w:hAnsi="Times New Roman" w:cs="Times New Roman"/>
          <w:sz w:val="24"/>
          <w:szCs w:val="24"/>
        </w:rPr>
      </w:pPr>
    </w:p>
    <w:tbl>
      <w:tblPr>
        <w:tblW w:w="0" w:type="auto"/>
        <w:tblInd w:w="240" w:type="dxa"/>
        <w:tblLayout w:type="fixed"/>
        <w:tblCellMar>
          <w:left w:w="0" w:type="dxa"/>
          <w:right w:w="0" w:type="dxa"/>
        </w:tblCellMar>
        <w:tblLook w:val="04A0" w:firstRow="1" w:lastRow="0" w:firstColumn="1" w:lastColumn="0" w:noHBand="0" w:noVBand="1"/>
      </w:tblPr>
      <w:tblGrid>
        <w:gridCol w:w="10"/>
        <w:gridCol w:w="570"/>
        <w:gridCol w:w="10"/>
        <w:gridCol w:w="1220"/>
        <w:gridCol w:w="1240"/>
        <w:gridCol w:w="1490"/>
        <w:gridCol w:w="10"/>
        <w:gridCol w:w="810"/>
        <w:gridCol w:w="30"/>
        <w:gridCol w:w="790"/>
        <w:gridCol w:w="30"/>
        <w:gridCol w:w="90"/>
        <w:gridCol w:w="700"/>
        <w:gridCol w:w="30"/>
        <w:gridCol w:w="790"/>
        <w:gridCol w:w="10"/>
        <w:gridCol w:w="810"/>
        <w:gridCol w:w="30"/>
        <w:gridCol w:w="730"/>
        <w:gridCol w:w="10"/>
        <w:gridCol w:w="20"/>
        <w:gridCol w:w="10"/>
      </w:tblGrid>
      <w:tr w:rsidR="00687AF6" w:rsidRPr="0045538D" w:rsidTr="00687AF6">
        <w:trPr>
          <w:gridBefore w:val="1"/>
          <w:wBefore w:w="10" w:type="dxa"/>
          <w:trHeight w:val="343"/>
        </w:trPr>
        <w:tc>
          <w:tcPr>
            <w:tcW w:w="58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1220" w:type="dxa"/>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Symbol" w:hAnsi="Times New Roman" w:cs="Times New Roman"/>
                <w:sz w:val="24"/>
                <w:szCs w:val="24"/>
              </w:rPr>
              <w:t></w:t>
            </w:r>
          </w:p>
        </w:tc>
        <w:tc>
          <w:tcPr>
            <w:tcW w:w="3580" w:type="dxa"/>
            <w:gridSpan w:val="5"/>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2.1</w:t>
            </w:r>
          </w:p>
        </w:tc>
        <w:tc>
          <w:tcPr>
            <w:tcW w:w="8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19"/>
        </w:trPr>
        <w:tc>
          <w:tcPr>
            <w:tcW w:w="7020" w:type="dxa"/>
            <w:gridSpan w:val="13"/>
            <w:vAlign w:val="bottom"/>
          </w:tcPr>
          <w:p w:rsidR="00687AF6" w:rsidRPr="0045538D" w:rsidRDefault="00687AF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Технические характеристики пневмоколёсных кранов</w:t>
            </w:r>
          </w:p>
        </w:tc>
        <w:tc>
          <w:tcPr>
            <w:tcW w:w="80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52"/>
        </w:trPr>
        <w:tc>
          <w:tcPr>
            <w:tcW w:w="3040" w:type="dxa"/>
            <w:gridSpan w:val="4"/>
            <w:tcBorders>
              <w:bottom w:val="single" w:sz="8" w:space="0" w:color="auto"/>
            </w:tcBorders>
            <w:vAlign w:val="bottom"/>
          </w:tcPr>
          <w:p w:rsidR="00687AF6" w:rsidRPr="0045538D" w:rsidRDefault="00687AF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с основной стрелой</w:t>
            </w:r>
          </w:p>
        </w:tc>
        <w:tc>
          <w:tcPr>
            <w:tcW w:w="150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17"/>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22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5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vMerge w:val="restart"/>
            <w:tcBorders>
              <w:right w:val="single" w:sz="8" w:space="0" w:color="auto"/>
            </w:tcBorders>
            <w:textDirection w:val="btLr"/>
            <w:vAlign w:val="bottom"/>
          </w:tcPr>
          <w:p w:rsidR="00687AF6" w:rsidRPr="0045538D" w:rsidRDefault="00687AF6" w:rsidP="0045538D">
            <w:pPr>
              <w:spacing w:after="0" w:line="240" w:lineRule="auto"/>
              <w:ind w:left="194"/>
              <w:rPr>
                <w:rFonts w:ascii="Times New Roman" w:hAnsi="Times New Roman" w:cs="Times New Roman"/>
                <w:sz w:val="24"/>
                <w:szCs w:val="24"/>
              </w:rPr>
            </w:pPr>
            <w:r w:rsidRPr="0045538D">
              <w:rPr>
                <w:rFonts w:ascii="Times New Roman" w:eastAsia="Times New Roman" w:hAnsi="Times New Roman" w:cs="Times New Roman"/>
                <w:w w:val="70"/>
                <w:sz w:val="24"/>
                <w:szCs w:val="24"/>
              </w:rPr>
              <w:t>МКТ-6-45</w:t>
            </w:r>
          </w:p>
        </w:tc>
        <w:tc>
          <w:tcPr>
            <w:tcW w:w="820" w:type="dxa"/>
            <w:gridSpan w:val="2"/>
            <w:vMerge w:val="restart"/>
            <w:tcBorders>
              <w:right w:val="single" w:sz="8" w:space="0" w:color="auto"/>
            </w:tcBorders>
            <w:textDirection w:val="btLr"/>
            <w:vAlign w:val="bottom"/>
          </w:tcPr>
          <w:p w:rsidR="00687AF6" w:rsidRPr="0045538D" w:rsidRDefault="00687AF6" w:rsidP="0045538D">
            <w:pPr>
              <w:spacing w:after="0" w:line="240" w:lineRule="auto"/>
              <w:ind w:left="184"/>
              <w:rPr>
                <w:rFonts w:ascii="Times New Roman" w:hAnsi="Times New Roman" w:cs="Times New Roman"/>
                <w:sz w:val="24"/>
                <w:szCs w:val="24"/>
              </w:rPr>
            </w:pPr>
            <w:r w:rsidRPr="0045538D">
              <w:rPr>
                <w:rFonts w:ascii="Times New Roman" w:eastAsia="Times New Roman" w:hAnsi="Times New Roman" w:cs="Times New Roman"/>
                <w:w w:val="70"/>
                <w:sz w:val="24"/>
                <w:szCs w:val="24"/>
              </w:rPr>
              <w:t>КС-4361А</w:t>
            </w:r>
          </w:p>
        </w:tc>
        <w:tc>
          <w:tcPr>
            <w:tcW w:w="820" w:type="dxa"/>
            <w:gridSpan w:val="3"/>
            <w:vMerge w:val="restart"/>
            <w:tcBorders>
              <w:right w:val="single" w:sz="8" w:space="0" w:color="auto"/>
            </w:tcBorders>
            <w:textDirection w:val="btLr"/>
            <w:vAlign w:val="bottom"/>
          </w:tcPr>
          <w:p w:rsidR="00687AF6" w:rsidRPr="0045538D" w:rsidRDefault="00687AF6" w:rsidP="0045538D">
            <w:pPr>
              <w:spacing w:after="0" w:line="240" w:lineRule="auto"/>
              <w:ind w:left="148"/>
              <w:rPr>
                <w:rFonts w:ascii="Times New Roman" w:hAnsi="Times New Roman" w:cs="Times New Roman"/>
                <w:sz w:val="24"/>
                <w:szCs w:val="24"/>
              </w:rPr>
            </w:pPr>
            <w:r w:rsidRPr="0045538D">
              <w:rPr>
                <w:rFonts w:ascii="Times New Roman" w:eastAsia="Times New Roman" w:hAnsi="Times New Roman" w:cs="Times New Roman"/>
                <w:w w:val="72"/>
                <w:sz w:val="24"/>
                <w:szCs w:val="24"/>
              </w:rPr>
              <w:t>КС-4362</w:t>
            </w:r>
          </w:p>
        </w:tc>
        <w:tc>
          <w:tcPr>
            <w:tcW w:w="800" w:type="dxa"/>
            <w:gridSpan w:val="2"/>
            <w:vMerge w:val="restart"/>
            <w:tcBorders>
              <w:right w:val="single" w:sz="8" w:space="0" w:color="auto"/>
            </w:tcBorders>
            <w:textDirection w:val="btLr"/>
            <w:vAlign w:val="bottom"/>
          </w:tcPr>
          <w:p w:rsidR="00687AF6" w:rsidRPr="0045538D" w:rsidRDefault="00687AF6" w:rsidP="0045538D">
            <w:pPr>
              <w:spacing w:after="0" w:line="240" w:lineRule="auto"/>
              <w:ind w:left="149"/>
              <w:rPr>
                <w:rFonts w:ascii="Times New Roman" w:hAnsi="Times New Roman" w:cs="Times New Roman"/>
                <w:sz w:val="24"/>
                <w:szCs w:val="24"/>
              </w:rPr>
            </w:pPr>
            <w:r w:rsidRPr="0045538D">
              <w:rPr>
                <w:rFonts w:ascii="Times New Roman" w:eastAsia="Times New Roman" w:hAnsi="Times New Roman" w:cs="Times New Roman"/>
                <w:w w:val="72"/>
                <w:sz w:val="24"/>
                <w:szCs w:val="24"/>
              </w:rPr>
              <w:t>КС-5463</w:t>
            </w:r>
          </w:p>
        </w:tc>
        <w:tc>
          <w:tcPr>
            <w:tcW w:w="840" w:type="dxa"/>
            <w:gridSpan w:val="2"/>
            <w:vMerge w:val="restart"/>
            <w:tcBorders>
              <w:right w:val="single" w:sz="8" w:space="0" w:color="auto"/>
            </w:tcBorders>
            <w:textDirection w:val="btLr"/>
            <w:vAlign w:val="bottom"/>
          </w:tcPr>
          <w:p w:rsidR="00687AF6" w:rsidRPr="0045538D" w:rsidRDefault="00687AF6" w:rsidP="0045538D">
            <w:pPr>
              <w:spacing w:after="0" w:line="240" w:lineRule="auto"/>
              <w:ind w:left="179"/>
              <w:rPr>
                <w:rFonts w:ascii="Times New Roman" w:hAnsi="Times New Roman" w:cs="Times New Roman"/>
                <w:sz w:val="24"/>
                <w:szCs w:val="24"/>
              </w:rPr>
            </w:pPr>
            <w:r w:rsidRPr="0045538D">
              <w:rPr>
                <w:rFonts w:ascii="Times New Roman" w:eastAsia="Times New Roman" w:hAnsi="Times New Roman" w:cs="Times New Roman"/>
                <w:w w:val="72"/>
                <w:sz w:val="24"/>
                <w:szCs w:val="24"/>
              </w:rPr>
              <w:t>МКТ-40*</w:t>
            </w:r>
          </w:p>
        </w:tc>
        <w:tc>
          <w:tcPr>
            <w:tcW w:w="740" w:type="dxa"/>
            <w:gridSpan w:val="2"/>
            <w:vMerge w:val="restart"/>
            <w:tcBorders>
              <w:right w:val="single" w:sz="8" w:space="0" w:color="auto"/>
            </w:tcBorders>
            <w:textDirection w:val="btLr"/>
            <w:vAlign w:val="bottom"/>
          </w:tcPr>
          <w:p w:rsidR="00687AF6" w:rsidRPr="0045538D" w:rsidRDefault="00687AF6" w:rsidP="0045538D">
            <w:pPr>
              <w:spacing w:after="0" w:line="240" w:lineRule="auto"/>
              <w:ind w:left="146"/>
              <w:rPr>
                <w:rFonts w:ascii="Times New Roman" w:hAnsi="Times New Roman" w:cs="Times New Roman"/>
                <w:sz w:val="24"/>
                <w:szCs w:val="24"/>
              </w:rPr>
            </w:pPr>
            <w:r w:rsidRPr="0045538D">
              <w:rPr>
                <w:rFonts w:ascii="Times New Roman" w:eastAsia="Times New Roman" w:hAnsi="Times New Roman" w:cs="Times New Roman"/>
                <w:w w:val="72"/>
                <w:sz w:val="24"/>
                <w:szCs w:val="24"/>
              </w:rPr>
              <w:t>КС-8362</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262"/>
        </w:trPr>
        <w:tc>
          <w:tcPr>
            <w:tcW w:w="580" w:type="dxa"/>
            <w:gridSpan w:val="2"/>
            <w:vMerge w:val="restart"/>
            <w:tcBorders>
              <w:left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п/</w:t>
            </w:r>
          </w:p>
        </w:tc>
        <w:tc>
          <w:tcPr>
            <w:tcW w:w="3960" w:type="dxa"/>
            <w:gridSpan w:val="4"/>
            <w:vMerge w:val="restart"/>
            <w:tcBorders>
              <w:right w:val="single" w:sz="8" w:space="0" w:color="auto"/>
            </w:tcBorders>
            <w:vAlign w:val="bottom"/>
          </w:tcPr>
          <w:p w:rsidR="00687AF6" w:rsidRPr="0045538D" w:rsidRDefault="00687AF6" w:rsidP="0045538D">
            <w:pPr>
              <w:spacing w:after="0" w:line="240" w:lineRule="auto"/>
              <w:ind w:left="34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 показателей</w:t>
            </w:r>
          </w:p>
        </w:tc>
        <w:tc>
          <w:tcPr>
            <w:tcW w:w="84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60"/>
        </w:trPr>
        <w:tc>
          <w:tcPr>
            <w:tcW w:w="580" w:type="dxa"/>
            <w:gridSpan w:val="2"/>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22"/>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w:t>
            </w:r>
          </w:p>
        </w:tc>
        <w:tc>
          <w:tcPr>
            <w:tcW w:w="122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5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662"/>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46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50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47"/>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2460" w:type="dxa"/>
            <w:gridSpan w:val="2"/>
            <w:tcBorders>
              <w:bottom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Длина стрелы, м</w:t>
            </w:r>
          </w:p>
        </w:tc>
        <w:tc>
          <w:tcPr>
            <w:tcW w:w="150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28</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10,5</w:t>
            </w:r>
          </w:p>
        </w:tc>
        <w:tc>
          <w:tcPr>
            <w:tcW w:w="820" w:type="dxa"/>
            <w:gridSpan w:val="3"/>
            <w:tcBorders>
              <w:bottom w:val="single" w:sz="8" w:space="0" w:color="auto"/>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12,5</w:t>
            </w:r>
          </w:p>
        </w:tc>
        <w:tc>
          <w:tcPr>
            <w:tcW w:w="80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74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17"/>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460" w:type="dxa"/>
            <w:gridSpan w:val="2"/>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Грузоподъёмность</w:t>
            </w:r>
          </w:p>
        </w:tc>
        <w:tc>
          <w:tcPr>
            <w:tcW w:w="1500" w:type="dxa"/>
            <w:gridSpan w:val="2"/>
            <w:tcBorders>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основного</w:t>
            </w: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22"/>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20" w:type="dxa"/>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крюка, т,</w:t>
            </w:r>
          </w:p>
        </w:tc>
        <w:tc>
          <w:tcPr>
            <w:tcW w:w="12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5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22"/>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 опорах при вылете крюка:</w:t>
            </w: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22"/>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460" w:type="dxa"/>
            <w:gridSpan w:val="2"/>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15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820" w:type="dxa"/>
            <w:gridSpan w:val="2"/>
            <w:tcBorders>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820" w:type="dxa"/>
            <w:gridSpan w:val="3"/>
            <w:tcBorders>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800" w:type="dxa"/>
            <w:gridSpan w:val="2"/>
            <w:tcBorders>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840" w:type="dxa"/>
            <w:gridSpan w:val="2"/>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40</w:t>
            </w:r>
          </w:p>
        </w:tc>
        <w:tc>
          <w:tcPr>
            <w:tcW w:w="740" w:type="dxa"/>
            <w:gridSpan w:val="2"/>
            <w:tcBorders>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100</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52"/>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460" w:type="dxa"/>
            <w:gridSpan w:val="2"/>
            <w:tcBorders>
              <w:bottom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150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3,6</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3,4</w:t>
            </w:r>
          </w:p>
        </w:tc>
        <w:tc>
          <w:tcPr>
            <w:tcW w:w="820" w:type="dxa"/>
            <w:gridSpan w:val="3"/>
            <w:tcBorders>
              <w:bottom w:val="single" w:sz="8" w:space="0" w:color="auto"/>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3,4</w:t>
            </w:r>
          </w:p>
        </w:tc>
        <w:tc>
          <w:tcPr>
            <w:tcW w:w="80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3,5</w:t>
            </w: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4,5</w:t>
            </w:r>
          </w:p>
        </w:tc>
        <w:tc>
          <w:tcPr>
            <w:tcW w:w="74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17"/>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Вылет основного крюка, м:</w:t>
            </w: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22"/>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2460" w:type="dxa"/>
            <w:gridSpan w:val="2"/>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15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82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3,8</w:t>
            </w:r>
          </w:p>
        </w:tc>
        <w:tc>
          <w:tcPr>
            <w:tcW w:w="820" w:type="dxa"/>
            <w:gridSpan w:val="3"/>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3,8</w:t>
            </w:r>
          </w:p>
        </w:tc>
        <w:tc>
          <w:tcPr>
            <w:tcW w:w="80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4,5</w:t>
            </w:r>
          </w:p>
        </w:tc>
        <w:tc>
          <w:tcPr>
            <w:tcW w:w="84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4,5</w:t>
            </w:r>
          </w:p>
        </w:tc>
        <w:tc>
          <w:tcPr>
            <w:tcW w:w="74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5,2</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54"/>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460" w:type="dxa"/>
            <w:gridSpan w:val="2"/>
            <w:tcBorders>
              <w:bottom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150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820" w:type="dxa"/>
            <w:gridSpan w:val="3"/>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80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13,8</w:t>
            </w: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74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14"/>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Вылет вспомогательного крю-</w:t>
            </w: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24"/>
        </w:trPr>
        <w:tc>
          <w:tcPr>
            <w:tcW w:w="580" w:type="dxa"/>
            <w:gridSpan w:val="2"/>
            <w:vMerge w:val="restart"/>
            <w:tcBorders>
              <w:left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220" w:type="dxa"/>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ка, м:</w:t>
            </w:r>
          </w:p>
        </w:tc>
        <w:tc>
          <w:tcPr>
            <w:tcW w:w="12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5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161"/>
        </w:trPr>
        <w:tc>
          <w:tcPr>
            <w:tcW w:w="580" w:type="dxa"/>
            <w:gridSpan w:val="2"/>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460" w:type="dxa"/>
            <w:gridSpan w:val="2"/>
            <w:vMerge w:val="restart"/>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15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9,6</w:t>
            </w:r>
          </w:p>
        </w:tc>
        <w:tc>
          <w:tcPr>
            <w:tcW w:w="820" w:type="dxa"/>
            <w:gridSpan w:val="3"/>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9,2</w:t>
            </w:r>
          </w:p>
        </w:tc>
        <w:tc>
          <w:tcPr>
            <w:tcW w:w="80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13,4</w:t>
            </w:r>
          </w:p>
        </w:tc>
        <w:tc>
          <w:tcPr>
            <w:tcW w:w="84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4,5</w:t>
            </w:r>
          </w:p>
        </w:tc>
        <w:tc>
          <w:tcPr>
            <w:tcW w:w="74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161"/>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460" w:type="dxa"/>
            <w:gridSpan w:val="2"/>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15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52"/>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460" w:type="dxa"/>
            <w:gridSpan w:val="2"/>
            <w:tcBorders>
              <w:bottom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150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820" w:type="dxa"/>
            <w:gridSpan w:val="3"/>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80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23,7</w:t>
            </w: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15,5</w:t>
            </w:r>
          </w:p>
        </w:tc>
        <w:tc>
          <w:tcPr>
            <w:tcW w:w="74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317"/>
        </w:trPr>
        <w:tc>
          <w:tcPr>
            <w:tcW w:w="580" w:type="dxa"/>
            <w:gridSpan w:val="2"/>
            <w:vMerge w:val="restart"/>
            <w:tcBorders>
              <w:left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1220" w:type="dxa"/>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Высота</w:t>
            </w:r>
          </w:p>
        </w:tc>
        <w:tc>
          <w:tcPr>
            <w:tcW w:w="1240" w:type="dxa"/>
            <w:vAlign w:val="bottom"/>
          </w:tcPr>
          <w:p w:rsidR="00687AF6" w:rsidRPr="0045538D" w:rsidRDefault="00687AF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подъема</w:t>
            </w:r>
          </w:p>
        </w:tc>
        <w:tc>
          <w:tcPr>
            <w:tcW w:w="1500" w:type="dxa"/>
            <w:gridSpan w:val="2"/>
            <w:tcBorders>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основного</w:t>
            </w: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161"/>
        </w:trPr>
        <w:tc>
          <w:tcPr>
            <w:tcW w:w="580" w:type="dxa"/>
            <w:gridSpan w:val="2"/>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vMerge w:val="restart"/>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крюка, м, при вылете крюка:</w:t>
            </w: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Before w:val="1"/>
          <w:wBefore w:w="10" w:type="dxa"/>
          <w:trHeight w:val="194"/>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vMerge/>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3"/>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4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4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60"/>
        </w:trPr>
        <w:tc>
          <w:tcPr>
            <w:tcW w:w="580" w:type="dxa"/>
            <w:gridSpan w:val="2"/>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top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820" w:type="dxa"/>
            <w:gridSpan w:val="2"/>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820" w:type="dxa"/>
            <w:gridSpan w:val="2"/>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20" w:type="dxa"/>
            <w:gridSpan w:val="2"/>
            <w:tcBorders>
              <w:top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12,1</w:t>
            </w:r>
          </w:p>
        </w:tc>
        <w:tc>
          <w:tcPr>
            <w:tcW w:w="820" w:type="dxa"/>
            <w:gridSpan w:val="2"/>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820" w:type="dxa"/>
            <w:gridSpan w:val="2"/>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15,5</w:t>
            </w:r>
          </w:p>
        </w:tc>
        <w:tc>
          <w:tcPr>
            <w:tcW w:w="760" w:type="dxa"/>
            <w:gridSpan w:val="2"/>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55"/>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bottom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5,3</w:t>
            </w:r>
          </w:p>
        </w:tc>
        <w:tc>
          <w:tcPr>
            <w:tcW w:w="12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8,5</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7,5</w:t>
            </w:r>
          </w:p>
        </w:tc>
        <w:tc>
          <w:tcPr>
            <w:tcW w:w="76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14"/>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Высота подъема вспомога-</w:t>
            </w: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22"/>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тельного крюка, м, при вылете</w:t>
            </w: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24"/>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крюка:</w:t>
            </w: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22"/>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82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w:t>
            </w:r>
          </w:p>
        </w:tc>
        <w:tc>
          <w:tcPr>
            <w:tcW w:w="82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10,5</w:t>
            </w: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15,7</w:t>
            </w:r>
          </w:p>
        </w:tc>
        <w:tc>
          <w:tcPr>
            <w:tcW w:w="82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25,6</w:t>
            </w:r>
          </w:p>
        </w:tc>
        <w:tc>
          <w:tcPr>
            <w:tcW w:w="82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76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52"/>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bottom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9,5</w:t>
            </w:r>
          </w:p>
        </w:tc>
        <w:tc>
          <w:tcPr>
            <w:tcW w:w="12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13,8</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6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17"/>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Габаритные размеры  в  транс-</w:t>
            </w: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22"/>
        </w:trPr>
        <w:tc>
          <w:tcPr>
            <w:tcW w:w="580" w:type="dxa"/>
            <w:gridSpan w:val="2"/>
            <w:vMerge w:val="restart"/>
            <w:tcBorders>
              <w:left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7</w:t>
            </w: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портном положении, м:</w:t>
            </w: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161"/>
        </w:trPr>
        <w:tc>
          <w:tcPr>
            <w:tcW w:w="580" w:type="dxa"/>
            <w:gridSpan w:val="2"/>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vMerge w:val="restart"/>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-ширина</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4,14</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3,15</w:t>
            </w: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val="restart"/>
            <w:tcBorders>
              <w:right w:val="single" w:sz="8" w:space="0" w:color="auto"/>
            </w:tcBorders>
            <w:vAlign w:val="bottom"/>
          </w:tcPr>
          <w:p w:rsidR="00687AF6" w:rsidRPr="0045538D" w:rsidRDefault="00687AF6"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3,15</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3,37</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4,14</w:t>
            </w:r>
          </w:p>
        </w:tc>
        <w:tc>
          <w:tcPr>
            <w:tcW w:w="76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3,56</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134"/>
        </w:trPr>
        <w:tc>
          <w:tcPr>
            <w:tcW w:w="580" w:type="dxa"/>
            <w:gridSpan w:val="2"/>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79"/>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tcBorders>
              <w:bottom w:val="single" w:sz="8" w:space="0" w:color="auto"/>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-длина (с основной стрелой)</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12,7</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12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16,9</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14,1</w:t>
            </w: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11,4</w:t>
            </w:r>
            <w:r w:rsidRPr="0045538D">
              <w:rPr>
                <w:rFonts w:ascii="Times New Roman" w:eastAsia="Times New Roman" w:hAnsi="Times New Roman" w:cs="Times New Roman"/>
                <w:w w:val="94"/>
                <w:sz w:val="24"/>
                <w:szCs w:val="24"/>
                <w:vertAlign w:val="superscript"/>
              </w:rPr>
              <w:t>*</w:t>
            </w:r>
          </w:p>
        </w:tc>
        <w:tc>
          <w:tcPr>
            <w:tcW w:w="76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26,9</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17"/>
        </w:trPr>
        <w:tc>
          <w:tcPr>
            <w:tcW w:w="580" w:type="dxa"/>
            <w:gridSpan w:val="2"/>
            <w:vMerge w:val="restart"/>
            <w:tcBorders>
              <w:left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Радиус, описываемый хвосто-</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3,1</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val="restart"/>
            <w:tcBorders>
              <w:right w:val="single" w:sz="8" w:space="0" w:color="auto"/>
            </w:tcBorders>
            <w:vAlign w:val="bottom"/>
          </w:tcPr>
          <w:p w:rsidR="00687AF6" w:rsidRPr="0045538D" w:rsidRDefault="00687AF6"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3,2</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3,8</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3,1</w:t>
            </w:r>
          </w:p>
        </w:tc>
        <w:tc>
          <w:tcPr>
            <w:tcW w:w="76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4,52</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161"/>
        </w:trPr>
        <w:tc>
          <w:tcPr>
            <w:tcW w:w="580" w:type="dxa"/>
            <w:gridSpan w:val="2"/>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vMerge w:val="restart"/>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вой частью, м</w:t>
            </w: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194"/>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vMerge/>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14"/>
        </w:trPr>
        <w:tc>
          <w:tcPr>
            <w:tcW w:w="580" w:type="dxa"/>
            <w:gridSpan w:val="2"/>
            <w:vMerge w:val="restart"/>
            <w:tcBorders>
              <w:left w:val="single" w:sz="8" w:space="0" w:color="auto"/>
              <w:right w:val="single" w:sz="8" w:space="0" w:color="auto"/>
            </w:tcBorders>
            <w:vAlign w:val="bottom"/>
          </w:tcPr>
          <w:p w:rsidR="00687AF6" w:rsidRPr="0045538D" w:rsidRDefault="00687AF6" w:rsidP="0045538D">
            <w:pPr>
              <w:spacing w:after="0" w:line="240" w:lineRule="auto"/>
              <w:ind w:right="8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3960" w:type="dxa"/>
            <w:gridSpan w:val="4"/>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 радиус поворота,</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7,4</w:t>
            </w: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val="restart"/>
            <w:tcBorders>
              <w:right w:val="single" w:sz="8" w:space="0" w:color="auto"/>
            </w:tcBorders>
            <w:vAlign w:val="bottom"/>
          </w:tcPr>
          <w:p w:rsidR="00687AF6" w:rsidRPr="0045538D" w:rsidRDefault="00687AF6"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7,4</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82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60" w:type="dxa"/>
            <w:gridSpan w:val="2"/>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15,5</w:t>
            </w: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161"/>
        </w:trPr>
        <w:tc>
          <w:tcPr>
            <w:tcW w:w="580" w:type="dxa"/>
            <w:gridSpan w:val="2"/>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vMerge w:val="restart"/>
            <w:tcBorders>
              <w:right w:val="single" w:sz="8" w:space="0" w:color="auto"/>
            </w:tcBorders>
            <w:vAlign w:val="bottom"/>
          </w:tcPr>
          <w:p w:rsidR="00687AF6" w:rsidRPr="0045538D" w:rsidRDefault="00687AF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w:t>
            </w: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194"/>
        </w:trPr>
        <w:tc>
          <w:tcPr>
            <w:tcW w:w="58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960" w:type="dxa"/>
            <w:gridSpan w:val="4"/>
            <w:vMerge/>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0" w:type="dxa"/>
            <w:gridSpan w:val="2"/>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gridAfter w:val="1"/>
          <w:wAfter w:w="10" w:type="dxa"/>
          <w:trHeight w:val="314"/>
        </w:trPr>
        <w:tc>
          <w:tcPr>
            <w:tcW w:w="6300" w:type="dxa"/>
            <w:gridSpan w:val="12"/>
            <w:vAlign w:val="bottom"/>
          </w:tcPr>
          <w:p w:rsidR="00687AF6" w:rsidRPr="0045538D" w:rsidRDefault="00687AF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w w:val="99"/>
                <w:sz w:val="24"/>
                <w:szCs w:val="24"/>
              </w:rPr>
              <w:t>*Примечание: длина МКТ-40 приведена без стрелы.</w:t>
            </w:r>
          </w:p>
        </w:tc>
        <w:tc>
          <w:tcPr>
            <w:tcW w:w="70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82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gridSpan w:val="2"/>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2.2</w:t>
      </w:r>
    </w:p>
    <w:p w:rsidR="00687AF6" w:rsidRPr="0045538D" w:rsidRDefault="00687AF6" w:rsidP="0045538D">
      <w:pPr>
        <w:spacing w:after="0" w:line="240" w:lineRule="auto"/>
        <w:ind w:left="260" w:right="460"/>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Технические характеристики пневмоколесных кранов со сменным стреловым оборудованием</w:t>
      </w:r>
    </w:p>
    <w:p w:rsidR="00687AF6" w:rsidRPr="0045538D" w:rsidRDefault="00687AF6" w:rsidP="0045538D">
      <w:pPr>
        <w:spacing w:after="0" w:line="240" w:lineRule="auto"/>
        <w:rPr>
          <w:rFonts w:ascii="Times New Roman" w:hAnsi="Times New Roman" w:cs="Times New Roman"/>
          <w:sz w:val="24"/>
          <w:szCs w:val="24"/>
        </w:rPr>
      </w:pPr>
    </w:p>
    <w:tbl>
      <w:tblPr>
        <w:tblW w:w="0" w:type="auto"/>
        <w:tblInd w:w="250" w:type="dxa"/>
        <w:tblLayout w:type="fixed"/>
        <w:tblCellMar>
          <w:left w:w="0" w:type="dxa"/>
          <w:right w:w="0" w:type="dxa"/>
        </w:tblCellMar>
        <w:tblLook w:val="04A0" w:firstRow="1" w:lastRow="0" w:firstColumn="1" w:lastColumn="0" w:noHBand="0" w:noVBand="1"/>
      </w:tblPr>
      <w:tblGrid>
        <w:gridCol w:w="940"/>
        <w:gridCol w:w="2000"/>
        <w:gridCol w:w="1480"/>
        <w:gridCol w:w="1480"/>
        <w:gridCol w:w="640"/>
        <w:gridCol w:w="160"/>
        <w:gridCol w:w="780"/>
        <w:gridCol w:w="1160"/>
        <w:gridCol w:w="1160"/>
        <w:gridCol w:w="30"/>
      </w:tblGrid>
      <w:tr w:rsidR="00687AF6" w:rsidRPr="0045538D" w:rsidTr="00687AF6">
        <w:trPr>
          <w:trHeight w:val="347"/>
        </w:trPr>
        <w:tc>
          <w:tcPr>
            <w:tcW w:w="940" w:type="dxa"/>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top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960" w:type="dxa"/>
            <w:gridSpan w:val="2"/>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Грузоподъемность,</w:t>
            </w:r>
          </w:p>
        </w:tc>
        <w:tc>
          <w:tcPr>
            <w:tcW w:w="1580" w:type="dxa"/>
            <w:gridSpan w:val="3"/>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Вылет</w:t>
            </w:r>
          </w:p>
        </w:tc>
        <w:tc>
          <w:tcPr>
            <w:tcW w:w="2320" w:type="dxa"/>
            <w:gridSpan w:val="2"/>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Высота подъема</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96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 на опорах при вы-</w:t>
            </w:r>
          </w:p>
        </w:tc>
        <w:tc>
          <w:tcPr>
            <w:tcW w:w="1580" w:type="dxa"/>
            <w:gridSpan w:val="3"/>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крюка,</w:t>
            </w:r>
          </w:p>
        </w:tc>
        <w:tc>
          <w:tcPr>
            <w:tcW w:w="232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крюка, м, при</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52"/>
        </w:trPr>
        <w:tc>
          <w:tcPr>
            <w:tcW w:w="940" w:type="dxa"/>
            <w:vMerge w:val="restart"/>
            <w:tcBorders>
              <w:left w:val="single" w:sz="8" w:space="0" w:color="auto"/>
              <w:right w:val="single" w:sz="8" w:space="0" w:color="auto"/>
            </w:tcBorders>
            <w:textDirection w:val="btLr"/>
            <w:vAlign w:val="bottom"/>
          </w:tcPr>
          <w:p w:rsidR="00687AF6" w:rsidRPr="0045538D" w:rsidRDefault="00687AF6" w:rsidP="0045538D">
            <w:pPr>
              <w:spacing w:after="0" w:line="240" w:lineRule="auto"/>
              <w:ind w:left="393"/>
              <w:rPr>
                <w:rFonts w:ascii="Times New Roman" w:hAnsi="Times New Roman" w:cs="Times New Roman"/>
                <w:sz w:val="24"/>
                <w:szCs w:val="24"/>
              </w:rPr>
            </w:pPr>
            <w:r w:rsidRPr="0045538D">
              <w:rPr>
                <w:rFonts w:ascii="Times New Roman" w:eastAsia="Times New Roman" w:hAnsi="Times New Roman" w:cs="Times New Roman"/>
                <w:w w:val="70"/>
                <w:sz w:val="24"/>
                <w:szCs w:val="24"/>
              </w:rPr>
              <w:t>МодельКрана</w:t>
            </w:r>
          </w:p>
        </w:tc>
        <w:tc>
          <w:tcPr>
            <w:tcW w:w="20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Стреловое</w:t>
            </w:r>
          </w:p>
        </w:tc>
        <w:tc>
          <w:tcPr>
            <w:tcW w:w="296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лете крюка</w:t>
            </w:r>
          </w:p>
        </w:tc>
        <w:tc>
          <w:tcPr>
            <w:tcW w:w="640" w:type="dxa"/>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687AF6" w:rsidRPr="0045538D" w:rsidRDefault="00687AF6" w:rsidP="0045538D">
            <w:pPr>
              <w:spacing w:after="0" w:line="240" w:lineRule="auto"/>
              <w:ind w:right="593"/>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w:t>
            </w:r>
          </w:p>
        </w:tc>
        <w:tc>
          <w:tcPr>
            <w:tcW w:w="232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Вылете</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18"/>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textDirection w:val="btLr"/>
            <w:vAlign w:val="bottom"/>
          </w:tcPr>
          <w:p w:rsidR="00687AF6" w:rsidRPr="0045538D" w:rsidRDefault="00687AF6" w:rsidP="0045538D">
            <w:pPr>
              <w:spacing w:after="0" w:line="240" w:lineRule="auto"/>
              <w:ind w:left="437"/>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1480" w:type="dxa"/>
            <w:tcBorders>
              <w:right w:val="single" w:sz="8" w:space="0" w:color="auto"/>
            </w:tcBorders>
            <w:textDirection w:val="btLr"/>
            <w:vAlign w:val="bottom"/>
          </w:tcPr>
          <w:p w:rsidR="00687AF6" w:rsidRPr="0045538D" w:rsidRDefault="00687AF6" w:rsidP="0045538D">
            <w:pPr>
              <w:spacing w:after="0" w:line="240" w:lineRule="auto"/>
              <w:ind w:left="424"/>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640" w:type="dxa"/>
            <w:textDirection w:val="btLr"/>
            <w:vAlign w:val="bottom"/>
          </w:tcPr>
          <w:p w:rsidR="00687AF6" w:rsidRPr="0045538D" w:rsidRDefault="00687AF6" w:rsidP="0045538D">
            <w:pPr>
              <w:spacing w:after="0" w:line="240" w:lineRule="auto"/>
              <w:ind w:left="617"/>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textDirection w:val="btLr"/>
            <w:vAlign w:val="bottom"/>
          </w:tcPr>
          <w:p w:rsidR="00687AF6" w:rsidRPr="0045538D" w:rsidRDefault="00687AF6" w:rsidP="0045538D">
            <w:pPr>
              <w:spacing w:after="0" w:line="240" w:lineRule="auto"/>
              <w:ind w:left="405"/>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1160" w:type="dxa"/>
            <w:tcBorders>
              <w:right w:val="single" w:sz="8" w:space="0" w:color="auto"/>
            </w:tcBorders>
            <w:textDirection w:val="btLr"/>
            <w:vAlign w:val="bottom"/>
          </w:tcPr>
          <w:p w:rsidR="00687AF6" w:rsidRPr="0045538D" w:rsidRDefault="00687AF6" w:rsidP="0045538D">
            <w:pPr>
              <w:spacing w:after="0" w:line="240" w:lineRule="auto"/>
              <w:ind w:left="415"/>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1160" w:type="dxa"/>
            <w:tcBorders>
              <w:right w:val="single" w:sz="8" w:space="0" w:color="auto"/>
            </w:tcBorders>
            <w:textDirection w:val="btLr"/>
            <w:vAlign w:val="bottom"/>
          </w:tcPr>
          <w:p w:rsidR="00687AF6" w:rsidRPr="0045538D" w:rsidRDefault="00687AF6" w:rsidP="0045538D">
            <w:pPr>
              <w:spacing w:after="0" w:line="240" w:lineRule="auto"/>
              <w:ind w:left="427"/>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60"/>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оборудование</w:t>
            </w: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904"/>
        </w:trPr>
        <w:tc>
          <w:tcPr>
            <w:tcW w:w="94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15,5 м</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640" w:type="dxa"/>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13,5</w:t>
            </w: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9,1</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15,5 м</w:t>
            </w: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и гусек 6 м:</w:t>
            </w: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640" w:type="dxa"/>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10,8</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1,9</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640" w:type="dxa"/>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10,8</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14,9</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17,3</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95"/>
        </w:trPr>
        <w:tc>
          <w:tcPr>
            <w:tcW w:w="94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7"/>
        </w:trPr>
        <w:tc>
          <w:tcPr>
            <w:tcW w:w="940" w:type="dxa"/>
            <w:vMerge w:val="restart"/>
            <w:tcBorders>
              <w:left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3"/>
                <w:sz w:val="24"/>
                <w:szCs w:val="24"/>
              </w:rPr>
              <w:t>4361А</w:t>
            </w: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20,5м</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5,3</w:t>
            </w:r>
          </w:p>
        </w:tc>
        <w:tc>
          <w:tcPr>
            <w:tcW w:w="640" w:type="dxa"/>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6,5</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12,8</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val="restart"/>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20,5 м</w:t>
            </w: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60"/>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vMerge w:val="restart"/>
            <w:tcBorders>
              <w:left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7"/>
                <w:sz w:val="24"/>
                <w:szCs w:val="24"/>
              </w:rPr>
              <w:t>КС-</w:t>
            </w: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и гусек 6 м:</w:t>
            </w: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val="restart"/>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w:t>
            </w:r>
          </w:p>
        </w:tc>
        <w:tc>
          <w:tcPr>
            <w:tcW w:w="14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640" w:type="dxa"/>
            <w:vMerge w:val="restart"/>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6,5</w:t>
            </w:r>
          </w:p>
        </w:tc>
        <w:tc>
          <w:tcPr>
            <w:tcW w:w="11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12,8</w:t>
            </w:r>
          </w:p>
        </w:tc>
        <w:tc>
          <w:tcPr>
            <w:tcW w:w="11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60"/>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5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1,35</w:t>
            </w: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640" w:type="dxa"/>
            <w:tcBorders>
              <w:bottom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12,3</w:t>
            </w: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18,7</w:t>
            </w: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7"/>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25,5 м</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3,5</w:t>
            </w:r>
          </w:p>
        </w:tc>
        <w:tc>
          <w:tcPr>
            <w:tcW w:w="640" w:type="dxa"/>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23</w:t>
            </w: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12,8</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25,5 м</w:t>
            </w: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и гусек 6 м:</w:t>
            </w: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40" w:type="dxa"/>
            <w:vAlign w:val="bottom"/>
          </w:tcPr>
          <w:p w:rsidR="00687AF6" w:rsidRPr="0045538D" w:rsidRDefault="00687AF6" w:rsidP="0045538D">
            <w:pPr>
              <w:spacing w:after="0" w:line="240" w:lineRule="auto"/>
              <w:rPr>
                <w:rFonts w:ascii="Times New Roman" w:hAnsi="Times New Roman" w:cs="Times New Roman"/>
                <w:sz w:val="24"/>
                <w:szCs w:val="24"/>
              </w:rPr>
            </w:pP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640" w:type="dxa"/>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12,8</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55"/>
        </w:trPr>
        <w:tc>
          <w:tcPr>
            <w:tcW w:w="94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w:t>
            </w: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1,6</w:t>
            </w:r>
          </w:p>
        </w:tc>
        <w:tc>
          <w:tcPr>
            <w:tcW w:w="640" w:type="dxa"/>
            <w:tcBorders>
              <w:bottom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13,3</w:t>
            </w: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22,6</w:t>
            </w: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27,1</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128" style="position:absolute;z-index:251788288;visibility:visible;mso-wrap-distance-left:0;mso-wrap-distance-right:0;mso-position-horizontal-relative:text;mso-position-vertical-relative:text" from="230.45pt,-261.55pt" to="232.6pt,-261.55pt" o:allowincell="f" strokeweight=".04231mm"/>
        </w:pict>
      </w:r>
      <w:r>
        <w:rPr>
          <w:rFonts w:ascii="Times New Roman" w:hAnsi="Times New Roman" w:cs="Times New Roman"/>
          <w:sz w:val="24"/>
          <w:szCs w:val="24"/>
        </w:rPr>
        <w:pict>
          <v:line id="_x0000_s1129" style="position:absolute;z-index:251789312;visibility:visible;mso-wrap-distance-left:0;mso-wrap-distance-right:0;mso-position-horizontal-relative:text;mso-position-vertical-relative:text" from="304pt,-261.55pt" to="306.15pt,-261.55pt" o:allowincell="f" strokeweight=".04231mm"/>
        </w:pict>
      </w:r>
      <w:r>
        <w:rPr>
          <w:rFonts w:ascii="Times New Roman" w:hAnsi="Times New Roman" w:cs="Times New Roman"/>
          <w:sz w:val="24"/>
          <w:szCs w:val="24"/>
        </w:rPr>
        <w:pict>
          <v:line id="Shape 28" o:spid="_x0000_s1130" style="position:absolute;z-index:251790336;visibility:visible;mso-wrap-distance-left:0;mso-wrap-distance-right:0;mso-position-horizontal-relative:text;mso-position-vertical-relative:text" from="343.5pt,-261.55pt" to="345.65pt,-261.55pt" o:allowincell="f" strokeweight=".04231mm"/>
        </w:pict>
      </w:r>
      <w:r>
        <w:rPr>
          <w:rFonts w:ascii="Times New Roman" w:hAnsi="Times New Roman" w:cs="Times New Roman"/>
          <w:sz w:val="24"/>
          <w:szCs w:val="24"/>
        </w:rPr>
        <w:pict>
          <v:line id="Shape 29" o:spid="_x0000_s1131" style="position:absolute;z-index:251791360;visibility:visible;mso-wrap-distance-left:0;mso-wrap-distance-right:0;mso-position-horizontal-relative:text;mso-position-vertical-relative:text" from="383pt,-261.55pt" to="385.15pt,-261.55pt" o:allowincell="f" strokeweight=".04231mm"/>
        </w:pict>
      </w:r>
      <w:r>
        <w:rPr>
          <w:rFonts w:ascii="Times New Roman" w:hAnsi="Times New Roman" w:cs="Times New Roman"/>
          <w:sz w:val="24"/>
          <w:szCs w:val="24"/>
        </w:rPr>
        <w:pict>
          <v:line id="Shape 30" o:spid="_x0000_s1132" style="position:absolute;z-index:251792384;visibility:visible;mso-wrap-distance-left:0;mso-wrap-distance-right:0;mso-position-horizontal-relative:text;mso-position-vertical-relative:text" from="441.2pt,-261.55pt" to="443.35pt,-261.55pt" o:allowincell="f" strokeweight=".04231mm"/>
        </w:pict>
      </w:r>
    </w:p>
    <w:p w:rsidR="00687AF6" w:rsidRPr="0045538D" w:rsidRDefault="00687AF6" w:rsidP="0045538D">
      <w:pPr>
        <w:spacing w:after="0" w:line="240" w:lineRule="auto"/>
        <w:rPr>
          <w:rFonts w:ascii="Times New Roman" w:hAnsi="Times New Roman" w:cs="Times New Roman"/>
          <w:sz w:val="24"/>
          <w:szCs w:val="24"/>
        </w:rPr>
        <w:sectPr w:rsidR="00687AF6" w:rsidRPr="0045538D">
          <w:pgSz w:w="11900" w:h="16838"/>
          <w:pgMar w:top="1112" w:right="426" w:bottom="719" w:left="1440" w:header="0" w:footer="0" w:gutter="0"/>
          <w:cols w:space="720" w:equalWidth="0">
            <w:col w:w="10040"/>
          </w:cols>
        </w:sectPr>
      </w:pPr>
    </w:p>
    <w:tbl>
      <w:tblPr>
        <w:tblW w:w="0" w:type="auto"/>
        <w:tblInd w:w="250" w:type="dxa"/>
        <w:tblLayout w:type="fixed"/>
        <w:tblCellMar>
          <w:left w:w="0" w:type="dxa"/>
          <w:right w:w="0" w:type="dxa"/>
        </w:tblCellMar>
        <w:tblLook w:val="04A0" w:firstRow="1" w:lastRow="0" w:firstColumn="1" w:lastColumn="0" w:noHBand="0" w:noVBand="1"/>
      </w:tblPr>
      <w:tblGrid>
        <w:gridCol w:w="940"/>
        <w:gridCol w:w="2000"/>
        <w:gridCol w:w="1460"/>
        <w:gridCol w:w="1480"/>
        <w:gridCol w:w="780"/>
        <w:gridCol w:w="800"/>
        <w:gridCol w:w="1160"/>
        <w:gridCol w:w="1180"/>
        <w:gridCol w:w="30"/>
      </w:tblGrid>
      <w:tr w:rsidR="00687AF6" w:rsidRPr="0045538D" w:rsidTr="00687AF6">
        <w:trPr>
          <w:trHeight w:val="360"/>
        </w:trPr>
        <w:tc>
          <w:tcPr>
            <w:tcW w:w="940" w:type="dxa"/>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top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14 м</w:t>
            </w:r>
          </w:p>
        </w:tc>
        <w:tc>
          <w:tcPr>
            <w:tcW w:w="146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48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12,5</w:t>
            </w:r>
          </w:p>
        </w:tc>
        <w:tc>
          <w:tcPr>
            <w:tcW w:w="78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8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4,2</w:t>
            </w:r>
          </w:p>
        </w:tc>
        <w:tc>
          <w:tcPr>
            <w:tcW w:w="116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118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14 м и</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гусек 5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11,9</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4,2</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52"/>
        </w:trPr>
        <w:tc>
          <w:tcPr>
            <w:tcW w:w="940" w:type="dxa"/>
            <w:vMerge w:val="restart"/>
            <w:tcBorders>
              <w:left w:val="single" w:sz="8" w:space="0" w:color="auto"/>
              <w:right w:val="single" w:sz="8" w:space="0" w:color="auto"/>
            </w:tcBorders>
            <w:textDirection w:val="btLr"/>
            <w:vAlign w:val="bottom"/>
          </w:tcPr>
          <w:p w:rsidR="00687AF6" w:rsidRPr="0045538D" w:rsidRDefault="00687AF6" w:rsidP="0045538D">
            <w:pPr>
              <w:spacing w:after="0" w:line="240" w:lineRule="auto"/>
              <w:ind w:right="159"/>
              <w:rPr>
                <w:rFonts w:ascii="Times New Roman" w:hAnsi="Times New Roman" w:cs="Times New Roman"/>
                <w:sz w:val="24"/>
                <w:szCs w:val="24"/>
              </w:rPr>
            </w:pPr>
            <w:r w:rsidRPr="0045538D">
              <w:rPr>
                <w:rFonts w:ascii="Times New Roman" w:eastAsia="Times New Roman" w:hAnsi="Times New Roman" w:cs="Times New Roman"/>
                <w:w w:val="99"/>
                <w:sz w:val="24"/>
                <w:szCs w:val="24"/>
              </w:rPr>
              <w:t>4362</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9,2</w:t>
            </w: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13,8</w:t>
            </w: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15,7</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7"/>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18 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8,7</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13,9</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0"/>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val="restart"/>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18 м и</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72"/>
        </w:trPr>
        <w:tc>
          <w:tcPr>
            <w:tcW w:w="940" w:type="dxa"/>
            <w:vMerge w:val="restart"/>
            <w:tcBorders>
              <w:left w:val="single" w:sz="8" w:space="0" w:color="auto"/>
              <w:right w:val="single" w:sz="8" w:space="0" w:color="auto"/>
            </w:tcBorders>
            <w:textDirection w:val="btLr"/>
            <w:vAlign w:val="bottom"/>
          </w:tcPr>
          <w:p w:rsidR="00687AF6" w:rsidRPr="0045538D" w:rsidRDefault="00687AF6" w:rsidP="0045538D">
            <w:pPr>
              <w:spacing w:after="0" w:line="240" w:lineRule="auto"/>
              <w:ind w:right="159"/>
              <w:rPr>
                <w:rFonts w:ascii="Times New Roman" w:hAnsi="Times New Roman" w:cs="Times New Roman"/>
                <w:sz w:val="24"/>
                <w:szCs w:val="24"/>
              </w:rPr>
            </w:pPr>
            <w:r w:rsidRPr="0045538D">
              <w:rPr>
                <w:rFonts w:ascii="Times New Roman" w:eastAsia="Times New Roman" w:hAnsi="Times New Roman" w:cs="Times New Roman"/>
                <w:w w:val="98"/>
                <w:sz w:val="24"/>
                <w:szCs w:val="24"/>
              </w:rPr>
              <w:t>КС-</w:t>
            </w:r>
          </w:p>
        </w:tc>
        <w:tc>
          <w:tcPr>
            <w:tcW w:w="20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гусек 5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74"/>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val="restart"/>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c>
          <w:tcPr>
            <w:tcW w:w="14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8,1</w:t>
            </w:r>
          </w:p>
        </w:tc>
        <w:tc>
          <w:tcPr>
            <w:tcW w:w="7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8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1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13,9</w:t>
            </w:r>
          </w:p>
        </w:tc>
        <w:tc>
          <w:tcPr>
            <w:tcW w:w="11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47"/>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5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1,5</w:t>
            </w: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17,2</w:t>
            </w: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19,6</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22 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6,1</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17,6</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21,9</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22 м и</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5"/>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гусек 5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0,9</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5,5</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17,6</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21,9</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52"/>
        </w:trPr>
        <w:tc>
          <w:tcPr>
            <w:tcW w:w="94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1,5</w:t>
            </w: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21,9</w:t>
            </w: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23,5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98"/>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17,5 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3,3</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15,9</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5,2</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9,4</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16,3</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10"/>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10"/>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20 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1,75</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21,4</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4,9</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10,7</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18,5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5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20 м, неупр.</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гусек 10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13,5</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13,9</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5,5</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19,8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vMerge w:val="restart"/>
            <w:tcBorders>
              <w:left w:val="single" w:sz="8" w:space="0" w:color="auto"/>
              <w:right w:val="single" w:sz="8" w:space="0" w:color="auto"/>
            </w:tcBorders>
            <w:textDirection w:val="btLr"/>
            <w:vAlign w:val="bottom"/>
          </w:tcPr>
          <w:p w:rsidR="00687AF6" w:rsidRPr="0045538D" w:rsidRDefault="00687AF6" w:rsidP="0045538D">
            <w:pPr>
              <w:spacing w:after="0" w:line="240" w:lineRule="auto"/>
              <w:ind w:right="159"/>
              <w:rPr>
                <w:rFonts w:ascii="Times New Roman" w:hAnsi="Times New Roman" w:cs="Times New Roman"/>
                <w:sz w:val="24"/>
                <w:szCs w:val="24"/>
              </w:rPr>
            </w:pPr>
            <w:r w:rsidRPr="0045538D">
              <w:rPr>
                <w:rFonts w:ascii="Times New Roman" w:eastAsia="Times New Roman" w:hAnsi="Times New Roman" w:cs="Times New Roman"/>
                <w:w w:val="99"/>
                <w:sz w:val="24"/>
                <w:szCs w:val="24"/>
              </w:rPr>
              <w:t>5363</w:t>
            </w: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4,2</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23,7</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13,4</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25,3</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68"/>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86"/>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22,5 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1,7</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18,7</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20,1</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5,4</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20,3</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36"/>
        </w:trPr>
        <w:tc>
          <w:tcPr>
            <w:tcW w:w="940" w:type="dxa"/>
            <w:vMerge w:val="restart"/>
            <w:tcBorders>
              <w:left w:val="single" w:sz="8" w:space="0" w:color="auto"/>
              <w:right w:val="single" w:sz="8" w:space="0" w:color="auto"/>
            </w:tcBorders>
            <w:textDirection w:val="btLr"/>
            <w:vAlign w:val="bottom"/>
          </w:tcPr>
          <w:p w:rsidR="00687AF6" w:rsidRPr="0045538D" w:rsidRDefault="00687AF6" w:rsidP="0045538D">
            <w:pPr>
              <w:spacing w:after="0" w:line="240" w:lineRule="auto"/>
              <w:ind w:right="159"/>
              <w:rPr>
                <w:rFonts w:ascii="Times New Roman" w:hAnsi="Times New Roman" w:cs="Times New Roman"/>
                <w:sz w:val="24"/>
                <w:szCs w:val="24"/>
              </w:rPr>
            </w:pPr>
            <w:r w:rsidRPr="0045538D">
              <w:rPr>
                <w:rFonts w:ascii="Times New Roman" w:eastAsia="Times New Roman" w:hAnsi="Times New Roman" w:cs="Times New Roman"/>
                <w:w w:val="98"/>
                <w:sz w:val="24"/>
                <w:szCs w:val="24"/>
              </w:rPr>
              <w:t>КС-</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2"/>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val="restart"/>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25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18"/>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неупр. гусек</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10 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0,75</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14,4</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22,1</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5,8</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12,2</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46"/>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06"/>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27,5 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18,8</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6,2</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16,8</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25,2</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06"/>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30 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10,8</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20,3</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6,7</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21,7</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27,8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19"/>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01"/>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32,5 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9,6</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21,8</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30,5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15"/>
        </w:trPr>
        <w:tc>
          <w:tcPr>
            <w:tcW w:w="94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7"/>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15 м и</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гусек 6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w:t>
            </w: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vMerge w:val="restart"/>
            <w:tcBorders>
              <w:left w:val="single" w:sz="8" w:space="0" w:color="auto"/>
              <w:right w:val="single" w:sz="8" w:space="0" w:color="auto"/>
            </w:tcBorders>
            <w:textDirection w:val="btLr"/>
            <w:vAlign w:val="bottom"/>
          </w:tcPr>
          <w:p w:rsidR="00687AF6" w:rsidRPr="0045538D" w:rsidRDefault="00687AF6" w:rsidP="0045538D">
            <w:pPr>
              <w:spacing w:after="0" w:line="240" w:lineRule="auto"/>
              <w:ind w:right="159"/>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4,1</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4,2</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51"/>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val="restart"/>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4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20,5</w:t>
            </w:r>
          </w:p>
        </w:tc>
        <w:tc>
          <w:tcPr>
            <w:tcW w:w="8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10,5</w:t>
            </w:r>
          </w:p>
        </w:tc>
        <w:tc>
          <w:tcPr>
            <w:tcW w:w="11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11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73"/>
        </w:trPr>
        <w:tc>
          <w:tcPr>
            <w:tcW w:w="940" w:type="dxa"/>
            <w:vMerge w:val="restart"/>
            <w:tcBorders>
              <w:left w:val="single" w:sz="8" w:space="0" w:color="auto"/>
              <w:right w:val="single" w:sz="8" w:space="0" w:color="auto"/>
            </w:tcBorders>
            <w:textDirection w:val="btLr"/>
            <w:vAlign w:val="bottom"/>
          </w:tcPr>
          <w:p w:rsidR="00687AF6" w:rsidRPr="0045538D" w:rsidRDefault="00687AF6" w:rsidP="0045538D">
            <w:pPr>
              <w:spacing w:after="0" w:line="240" w:lineRule="auto"/>
              <w:ind w:right="159"/>
              <w:rPr>
                <w:rFonts w:ascii="Times New Roman" w:hAnsi="Times New Roman" w:cs="Times New Roman"/>
                <w:sz w:val="24"/>
                <w:szCs w:val="24"/>
              </w:rPr>
            </w:pPr>
            <w:r w:rsidRPr="0045538D">
              <w:rPr>
                <w:rFonts w:ascii="Times New Roman" w:eastAsia="Times New Roman" w:hAnsi="Times New Roman" w:cs="Times New Roman"/>
                <w:w w:val="99"/>
                <w:sz w:val="24"/>
                <w:szCs w:val="24"/>
              </w:rPr>
              <w:lastRenderedPageBreak/>
              <w:t>МКТ-</w:t>
            </w:r>
          </w:p>
        </w:tc>
        <w:tc>
          <w:tcPr>
            <w:tcW w:w="20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7"/>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7"/>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20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44"/>
        </w:trPr>
        <w:tc>
          <w:tcPr>
            <w:tcW w:w="94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val="restart"/>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гусек 6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78"/>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w:t>
            </w:r>
          </w:p>
        </w:tc>
        <w:tc>
          <w:tcPr>
            <w:tcW w:w="7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4,5</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20,5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54"/>
        </w:trPr>
        <w:tc>
          <w:tcPr>
            <w:tcW w:w="94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11,2</w:t>
            </w: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31" o:spid="_x0000_s1162" style="position:absolute;margin-left:231.05pt;margin-top:-163.2pt;width:.95pt;height:2.3pt;z-index:-251493376;visibility:visible;mso-wrap-distance-left:0;mso-wrap-distance-right:0;mso-position-horizontal-relative:text;mso-position-vertical-relative:text" o:allowincell="f" fillcolor="black" stroked="f"/>
        </w:pict>
      </w:r>
      <w:r>
        <w:rPr>
          <w:rFonts w:ascii="Times New Roman" w:hAnsi="Times New Roman" w:cs="Times New Roman"/>
          <w:sz w:val="24"/>
          <w:szCs w:val="24"/>
        </w:rPr>
        <w:pict>
          <v:rect id="Shape 32" o:spid="_x0000_s1163" style="position:absolute;margin-left:499.4pt;margin-top:-163.2pt;width:2.15pt;height:2.3pt;z-index:-251492352;visibility:visible;mso-wrap-distance-left:0;mso-wrap-distance-right:0;mso-position-horizontal-relative:text;mso-position-vertical-relative:text" o:allowincell="f" fillcolor="black" stroked="f"/>
        </w:pict>
      </w:r>
    </w:p>
    <w:tbl>
      <w:tblPr>
        <w:tblW w:w="9800" w:type="dxa"/>
        <w:tblInd w:w="250" w:type="dxa"/>
        <w:tblLayout w:type="fixed"/>
        <w:tblCellMar>
          <w:left w:w="0" w:type="dxa"/>
          <w:right w:w="0" w:type="dxa"/>
        </w:tblCellMar>
        <w:tblLook w:val="04A0" w:firstRow="1" w:lastRow="0" w:firstColumn="1" w:lastColumn="0" w:noHBand="0" w:noVBand="1"/>
      </w:tblPr>
      <w:tblGrid>
        <w:gridCol w:w="940"/>
        <w:gridCol w:w="2000"/>
        <w:gridCol w:w="1460"/>
        <w:gridCol w:w="1480"/>
        <w:gridCol w:w="780"/>
        <w:gridCol w:w="800"/>
        <w:gridCol w:w="1160"/>
        <w:gridCol w:w="1180"/>
      </w:tblGrid>
      <w:tr w:rsidR="00687AF6" w:rsidRPr="0045538D" w:rsidTr="00687AF6">
        <w:trPr>
          <w:trHeight w:val="360"/>
        </w:trPr>
        <w:tc>
          <w:tcPr>
            <w:tcW w:w="940" w:type="dxa"/>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top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30 м и</w:t>
            </w:r>
          </w:p>
        </w:tc>
        <w:tc>
          <w:tcPr>
            <w:tcW w:w="1460" w:type="dxa"/>
            <w:tcBorders>
              <w:top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top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top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top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top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top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гусек 6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4"/>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60" w:type="dxa"/>
            <w:tcBorders>
              <w:right w:val="single" w:sz="8" w:space="0" w:color="auto"/>
            </w:tcBorders>
            <w:vAlign w:val="bottom"/>
          </w:tcPr>
          <w:p w:rsidR="00687AF6" w:rsidRPr="0045538D" w:rsidRDefault="00687AF6"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780" w:type="dxa"/>
            <w:tcBorders>
              <w:right w:val="single" w:sz="8" w:space="0" w:color="auto"/>
            </w:tcBorders>
            <w:vAlign w:val="bottom"/>
          </w:tcPr>
          <w:p w:rsidR="00687AF6" w:rsidRPr="0045538D" w:rsidRDefault="00687AF6"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25,5</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30,5</w:t>
            </w: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60" w:type="dxa"/>
            <w:tcBorders>
              <w:right w:val="single" w:sz="8" w:space="0" w:color="auto"/>
            </w:tcBorders>
            <w:vAlign w:val="bottom"/>
          </w:tcPr>
          <w:p w:rsidR="00687AF6" w:rsidRPr="0045538D" w:rsidRDefault="00687AF6"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80" w:type="dxa"/>
            <w:tcBorders>
              <w:right w:val="single" w:sz="8" w:space="0" w:color="auto"/>
            </w:tcBorders>
            <w:vAlign w:val="bottom"/>
          </w:tcPr>
          <w:p w:rsidR="00687AF6" w:rsidRPr="0045538D" w:rsidRDefault="00687AF6"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23</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11,8</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28,5</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34</w:t>
            </w:r>
          </w:p>
        </w:tc>
      </w:tr>
      <w:tr w:rsidR="00687AF6" w:rsidRPr="0045538D" w:rsidTr="00687AF6">
        <w:trPr>
          <w:trHeight w:val="1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17"/>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Стрела 35 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гусек 6м:</w:t>
            </w:r>
          </w:p>
        </w:tc>
        <w:tc>
          <w:tcPr>
            <w:tcW w:w="14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4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8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2"/>
        </w:trPr>
        <w:tc>
          <w:tcPr>
            <w:tcW w:w="94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осн. подъем</w:t>
            </w:r>
          </w:p>
        </w:tc>
        <w:tc>
          <w:tcPr>
            <w:tcW w:w="1460" w:type="dxa"/>
            <w:tcBorders>
              <w:right w:val="single" w:sz="8" w:space="0" w:color="auto"/>
            </w:tcBorders>
            <w:vAlign w:val="bottom"/>
          </w:tcPr>
          <w:p w:rsidR="00687AF6" w:rsidRPr="0045538D" w:rsidRDefault="00687AF6"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4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80" w:type="dxa"/>
            <w:tcBorders>
              <w:right w:val="single" w:sz="8" w:space="0" w:color="auto"/>
            </w:tcBorders>
            <w:vAlign w:val="bottom"/>
          </w:tcPr>
          <w:p w:rsidR="00687AF6" w:rsidRPr="0045538D" w:rsidRDefault="00687AF6"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20</w:t>
            </w:r>
          </w:p>
        </w:tc>
        <w:tc>
          <w:tcPr>
            <w:tcW w:w="8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1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w:t>
            </w:r>
          </w:p>
        </w:tc>
        <w:tc>
          <w:tcPr>
            <w:tcW w:w="11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35,5</w:t>
            </w:r>
          </w:p>
        </w:tc>
      </w:tr>
      <w:tr w:rsidR="00687AF6" w:rsidRPr="0045538D" w:rsidTr="00687AF6">
        <w:trPr>
          <w:trHeight w:val="354"/>
        </w:trPr>
        <w:tc>
          <w:tcPr>
            <w:tcW w:w="94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вспом. подъем</w:t>
            </w:r>
          </w:p>
        </w:tc>
        <w:tc>
          <w:tcPr>
            <w:tcW w:w="1460" w:type="dxa"/>
            <w:tcBorders>
              <w:bottom w:val="single" w:sz="8" w:space="0" w:color="auto"/>
              <w:right w:val="single" w:sz="8" w:space="0" w:color="auto"/>
            </w:tcBorders>
            <w:vAlign w:val="bottom"/>
          </w:tcPr>
          <w:p w:rsidR="00687AF6" w:rsidRPr="0045538D" w:rsidRDefault="00687AF6" w:rsidP="0045538D">
            <w:pPr>
              <w:spacing w:after="0" w:line="240" w:lineRule="auto"/>
              <w:ind w:right="54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4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780" w:type="dxa"/>
            <w:tcBorders>
              <w:bottom w:val="single" w:sz="8" w:space="0" w:color="auto"/>
              <w:right w:val="single" w:sz="8" w:space="0" w:color="auto"/>
            </w:tcBorders>
            <w:vAlign w:val="bottom"/>
          </w:tcPr>
          <w:p w:rsidR="00687AF6" w:rsidRPr="0045538D" w:rsidRDefault="00687AF6"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8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11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33,5</w:t>
            </w:r>
          </w:p>
        </w:tc>
        <w:tc>
          <w:tcPr>
            <w:tcW w:w="11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39,5</w:t>
            </w:r>
          </w:p>
        </w:tc>
      </w:tr>
    </w:tbl>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2.3</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ight="600"/>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Технические характеристики пневмоколесных кранов со сменным башенно-стреловым оборудованием</w:t>
      </w:r>
    </w:p>
    <w:p w:rsidR="00687AF6" w:rsidRPr="0045538D" w:rsidRDefault="00687AF6" w:rsidP="0045538D">
      <w:pPr>
        <w:spacing w:after="0" w:line="240" w:lineRule="auto"/>
        <w:rPr>
          <w:rFonts w:ascii="Times New Roman" w:hAnsi="Times New Roman" w:cs="Times New Roman"/>
          <w:sz w:val="24"/>
          <w:szCs w:val="24"/>
        </w:rPr>
      </w:pPr>
    </w:p>
    <w:tbl>
      <w:tblPr>
        <w:tblW w:w="9004" w:type="dxa"/>
        <w:tblInd w:w="250" w:type="dxa"/>
        <w:tblLayout w:type="fixed"/>
        <w:tblCellMar>
          <w:left w:w="0" w:type="dxa"/>
          <w:right w:w="0" w:type="dxa"/>
        </w:tblCellMar>
        <w:tblLook w:val="04A0" w:firstRow="1" w:lastRow="0" w:firstColumn="1" w:lastColumn="0" w:noHBand="0" w:noVBand="1"/>
      </w:tblPr>
      <w:tblGrid>
        <w:gridCol w:w="340"/>
        <w:gridCol w:w="600"/>
        <w:gridCol w:w="920"/>
        <w:gridCol w:w="1080"/>
        <w:gridCol w:w="1080"/>
        <w:gridCol w:w="1080"/>
        <w:gridCol w:w="1080"/>
        <w:gridCol w:w="1080"/>
        <w:gridCol w:w="1080"/>
        <w:gridCol w:w="634"/>
        <w:gridCol w:w="30"/>
      </w:tblGrid>
      <w:tr w:rsidR="00687AF6" w:rsidRPr="0045538D" w:rsidTr="00687AF6">
        <w:trPr>
          <w:trHeight w:val="266"/>
        </w:trPr>
        <w:tc>
          <w:tcPr>
            <w:tcW w:w="340" w:type="dxa"/>
            <w:vMerge w:val="restart"/>
            <w:tcBorders>
              <w:top w:val="single" w:sz="8" w:space="0" w:color="auto"/>
              <w:left w:val="single" w:sz="8" w:space="0" w:color="auto"/>
            </w:tcBorders>
            <w:textDirection w:val="btLr"/>
            <w:vAlign w:val="bottom"/>
          </w:tcPr>
          <w:p w:rsidR="00687AF6" w:rsidRPr="0045538D" w:rsidRDefault="00687AF6" w:rsidP="0045538D">
            <w:pPr>
              <w:spacing w:after="0" w:line="240" w:lineRule="auto"/>
              <w:ind w:left="202"/>
              <w:rPr>
                <w:rFonts w:ascii="Times New Roman" w:hAnsi="Times New Roman" w:cs="Times New Roman"/>
                <w:sz w:val="24"/>
                <w:szCs w:val="24"/>
              </w:rPr>
            </w:pPr>
            <w:r w:rsidRPr="0045538D">
              <w:rPr>
                <w:rFonts w:ascii="Times New Roman" w:eastAsia="Times New Roman" w:hAnsi="Times New Roman" w:cs="Times New Roman"/>
                <w:w w:val="72"/>
                <w:sz w:val="24"/>
                <w:szCs w:val="24"/>
              </w:rPr>
              <w:t>Марка</w:t>
            </w:r>
          </w:p>
        </w:tc>
        <w:tc>
          <w:tcPr>
            <w:tcW w:w="60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93"/>
              <w:rPr>
                <w:rFonts w:ascii="Times New Roman" w:hAnsi="Times New Roman" w:cs="Times New Roman"/>
                <w:sz w:val="24"/>
                <w:szCs w:val="24"/>
              </w:rPr>
            </w:pPr>
            <w:r w:rsidRPr="0045538D">
              <w:rPr>
                <w:rFonts w:ascii="Times New Roman" w:eastAsia="Times New Roman" w:hAnsi="Times New Roman" w:cs="Times New Roman"/>
                <w:w w:val="71"/>
                <w:sz w:val="24"/>
                <w:szCs w:val="24"/>
              </w:rPr>
              <w:t>крана</w:t>
            </w:r>
          </w:p>
        </w:tc>
        <w:tc>
          <w:tcPr>
            <w:tcW w:w="92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520"/>
              <w:rPr>
                <w:rFonts w:ascii="Times New Roman" w:hAnsi="Times New Roman" w:cs="Times New Roman"/>
                <w:sz w:val="24"/>
                <w:szCs w:val="24"/>
              </w:rPr>
            </w:pPr>
            <w:r w:rsidRPr="0045538D">
              <w:rPr>
                <w:rFonts w:ascii="Times New Roman" w:eastAsia="Times New Roman" w:hAnsi="Times New Roman" w:cs="Times New Roman"/>
                <w:w w:val="79"/>
                <w:sz w:val="24"/>
                <w:szCs w:val="24"/>
              </w:rPr>
              <w:t>Длинастрелы(башни),м</w:t>
            </w:r>
          </w:p>
        </w:tc>
        <w:tc>
          <w:tcPr>
            <w:tcW w:w="108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81"/>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2160" w:type="dxa"/>
            <w:gridSpan w:val="2"/>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Грузоподъемность</w:t>
            </w:r>
          </w:p>
        </w:tc>
        <w:tc>
          <w:tcPr>
            <w:tcW w:w="1080" w:type="dxa"/>
            <w:vMerge w:val="restart"/>
            <w:tcBorders>
              <w:top w:val="single" w:sz="8" w:space="0" w:color="auto"/>
            </w:tcBorders>
            <w:textDirection w:val="btLr"/>
            <w:vAlign w:val="bottom"/>
          </w:tcPr>
          <w:p w:rsidR="00687AF6" w:rsidRPr="0045538D" w:rsidRDefault="00687AF6" w:rsidP="0045538D">
            <w:pPr>
              <w:spacing w:after="0" w:line="240" w:lineRule="auto"/>
              <w:ind w:left="242"/>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108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243"/>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1714" w:type="dxa"/>
            <w:gridSpan w:val="2"/>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Высота подъема крю-</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8"/>
        </w:trPr>
        <w:tc>
          <w:tcPr>
            <w:tcW w:w="340" w:type="dxa"/>
            <w:vMerge/>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textDirection w:val="btLr"/>
            <w:vAlign w:val="bottom"/>
          </w:tcPr>
          <w:p w:rsidR="00687AF6" w:rsidRPr="0045538D" w:rsidRDefault="00687AF6" w:rsidP="0045538D">
            <w:pPr>
              <w:spacing w:after="0" w:line="240" w:lineRule="auto"/>
              <w:ind w:left="524"/>
              <w:rPr>
                <w:rFonts w:ascii="Times New Roman" w:hAnsi="Times New Roman" w:cs="Times New Roman"/>
                <w:sz w:val="24"/>
                <w:szCs w:val="24"/>
              </w:rPr>
            </w:pPr>
            <w:r w:rsidRPr="0045538D">
              <w:rPr>
                <w:rFonts w:ascii="Times New Roman" w:eastAsia="Times New Roman" w:hAnsi="Times New Roman" w:cs="Times New Roman"/>
                <w:w w:val="15"/>
                <w:sz w:val="24"/>
                <w:szCs w:val="24"/>
              </w:rPr>
              <w:t>Длинауправляемогогуська,м</w:t>
            </w:r>
          </w:p>
        </w:tc>
        <w:tc>
          <w:tcPr>
            <w:tcW w:w="1080" w:type="dxa"/>
            <w:textDirection w:val="btLr"/>
            <w:vAlign w:val="bottom"/>
          </w:tcPr>
          <w:p w:rsidR="00687AF6" w:rsidRPr="0045538D" w:rsidRDefault="00687AF6" w:rsidP="0045538D">
            <w:pPr>
              <w:spacing w:after="0" w:line="240" w:lineRule="auto"/>
              <w:ind w:left="276"/>
              <w:rPr>
                <w:rFonts w:ascii="Times New Roman" w:hAnsi="Times New Roman" w:cs="Times New Roman"/>
                <w:sz w:val="24"/>
                <w:szCs w:val="24"/>
              </w:rPr>
            </w:pPr>
            <w:r w:rsidRPr="0045538D">
              <w:rPr>
                <w:rFonts w:ascii="Times New Roman" w:eastAsia="Times New Roman" w:hAnsi="Times New Roman" w:cs="Times New Roman"/>
                <w:w w:val="33"/>
                <w:sz w:val="24"/>
                <w:szCs w:val="24"/>
              </w:rPr>
              <w:t>Наиболь-шем</w:t>
            </w:r>
          </w:p>
        </w:tc>
        <w:tc>
          <w:tcPr>
            <w:tcW w:w="1080" w:type="dxa"/>
            <w:tcBorders>
              <w:right w:val="single" w:sz="8" w:space="0" w:color="auto"/>
            </w:tcBorders>
            <w:textDirection w:val="btLr"/>
            <w:vAlign w:val="bottom"/>
          </w:tcPr>
          <w:p w:rsidR="00687AF6" w:rsidRPr="0045538D" w:rsidRDefault="00687AF6" w:rsidP="0045538D">
            <w:pPr>
              <w:spacing w:after="0" w:line="240" w:lineRule="auto"/>
              <w:ind w:left="277"/>
              <w:rPr>
                <w:rFonts w:ascii="Times New Roman" w:hAnsi="Times New Roman" w:cs="Times New Roman"/>
                <w:sz w:val="24"/>
                <w:szCs w:val="24"/>
              </w:rPr>
            </w:pPr>
            <w:r w:rsidRPr="0045538D">
              <w:rPr>
                <w:rFonts w:ascii="Times New Roman" w:eastAsia="Times New Roman" w:hAnsi="Times New Roman" w:cs="Times New Roman"/>
                <w:w w:val="32"/>
                <w:sz w:val="24"/>
                <w:szCs w:val="24"/>
              </w:rPr>
              <w:t>Наимень-шем</w:t>
            </w:r>
          </w:p>
        </w:tc>
        <w:tc>
          <w:tcPr>
            <w:tcW w:w="1080" w:type="dxa"/>
            <w:vMerge/>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extDirection w:val="btLr"/>
            <w:vAlign w:val="bottom"/>
          </w:tcPr>
          <w:p w:rsidR="00687AF6" w:rsidRPr="0045538D" w:rsidRDefault="00687AF6" w:rsidP="0045538D">
            <w:pPr>
              <w:spacing w:after="0" w:line="240" w:lineRule="auto"/>
              <w:ind w:left="278"/>
              <w:rPr>
                <w:rFonts w:ascii="Times New Roman" w:hAnsi="Times New Roman" w:cs="Times New Roman"/>
                <w:sz w:val="24"/>
                <w:szCs w:val="24"/>
              </w:rPr>
            </w:pPr>
            <w:r w:rsidRPr="0045538D">
              <w:rPr>
                <w:rFonts w:ascii="Times New Roman" w:eastAsia="Times New Roman" w:hAnsi="Times New Roman" w:cs="Times New Roman"/>
                <w:w w:val="33"/>
                <w:sz w:val="24"/>
                <w:szCs w:val="24"/>
              </w:rPr>
              <w:t>Наиболь-шем</w:t>
            </w:r>
          </w:p>
        </w:tc>
        <w:tc>
          <w:tcPr>
            <w:tcW w:w="634" w:type="dxa"/>
            <w:tcBorders>
              <w:right w:val="single" w:sz="8" w:space="0" w:color="auto"/>
            </w:tcBorders>
            <w:textDirection w:val="btLr"/>
            <w:vAlign w:val="bottom"/>
          </w:tcPr>
          <w:p w:rsidR="00687AF6" w:rsidRPr="0045538D" w:rsidRDefault="00687AF6" w:rsidP="0045538D">
            <w:pPr>
              <w:spacing w:after="0" w:line="240" w:lineRule="auto"/>
              <w:ind w:left="298"/>
              <w:rPr>
                <w:rFonts w:ascii="Times New Roman" w:hAnsi="Times New Roman" w:cs="Times New Roman"/>
                <w:sz w:val="24"/>
                <w:szCs w:val="24"/>
              </w:rPr>
            </w:pPr>
            <w:r w:rsidRPr="0045538D">
              <w:rPr>
                <w:rFonts w:ascii="Times New Roman" w:eastAsia="Times New Roman" w:hAnsi="Times New Roman" w:cs="Times New Roman"/>
                <w:w w:val="32"/>
                <w:sz w:val="24"/>
                <w:szCs w:val="24"/>
              </w:rPr>
              <w:t>Наимень-шем</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19"/>
        </w:trPr>
        <w:tc>
          <w:tcPr>
            <w:tcW w:w="340" w:type="dxa"/>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160"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на опорах, т, при вы-</w:t>
            </w:r>
          </w:p>
        </w:tc>
        <w:tc>
          <w:tcPr>
            <w:tcW w:w="2160" w:type="dxa"/>
            <w:gridSpan w:val="2"/>
            <w:tcBorders>
              <w:right w:val="single" w:sz="8" w:space="0" w:color="auto"/>
            </w:tcBorders>
            <w:vAlign w:val="bottom"/>
          </w:tcPr>
          <w:p w:rsidR="00687AF6" w:rsidRPr="0045538D" w:rsidRDefault="00687AF6" w:rsidP="0045538D">
            <w:pPr>
              <w:spacing w:after="0" w:line="240" w:lineRule="auto"/>
              <w:ind w:left="360"/>
              <w:rPr>
                <w:rFonts w:ascii="Times New Roman" w:hAnsi="Times New Roman" w:cs="Times New Roman"/>
                <w:sz w:val="24"/>
                <w:szCs w:val="24"/>
              </w:rPr>
            </w:pPr>
            <w:r w:rsidRPr="0045538D">
              <w:rPr>
                <w:rFonts w:ascii="Times New Roman" w:eastAsia="Times New Roman" w:hAnsi="Times New Roman" w:cs="Times New Roman"/>
                <w:sz w:val="24"/>
                <w:szCs w:val="24"/>
              </w:rPr>
              <w:t>Вылет крюка, м</w:t>
            </w:r>
          </w:p>
        </w:tc>
        <w:tc>
          <w:tcPr>
            <w:tcW w:w="1714" w:type="dxa"/>
            <w:gridSpan w:val="2"/>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ка, м, при вылете</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2"/>
        </w:trPr>
        <w:tc>
          <w:tcPr>
            <w:tcW w:w="340" w:type="dxa"/>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160" w:type="dxa"/>
            <w:gridSpan w:val="2"/>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лете крюка</w:t>
            </w:r>
          </w:p>
        </w:tc>
        <w:tc>
          <w:tcPr>
            <w:tcW w:w="1080" w:type="dxa"/>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34"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274"/>
        </w:trPr>
        <w:tc>
          <w:tcPr>
            <w:tcW w:w="340" w:type="dxa"/>
            <w:tcBorders>
              <w:left w:val="single" w:sz="8" w:space="0" w:color="auto"/>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34"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83"/>
        </w:trPr>
        <w:tc>
          <w:tcPr>
            <w:tcW w:w="340" w:type="dxa"/>
            <w:vMerge w:val="restart"/>
            <w:tcBorders>
              <w:left w:val="single" w:sz="8" w:space="0" w:color="auto"/>
            </w:tcBorders>
            <w:textDirection w:val="btLr"/>
            <w:vAlign w:val="bottom"/>
          </w:tcPr>
          <w:p w:rsidR="00687AF6" w:rsidRPr="0045538D" w:rsidRDefault="00687AF6" w:rsidP="0045538D">
            <w:pPr>
              <w:spacing w:after="0" w:line="240" w:lineRule="auto"/>
              <w:ind w:left="110"/>
              <w:rPr>
                <w:rFonts w:ascii="Times New Roman" w:hAnsi="Times New Roman" w:cs="Times New Roman"/>
                <w:sz w:val="24"/>
                <w:szCs w:val="24"/>
              </w:rPr>
            </w:pPr>
            <w:r w:rsidRPr="0045538D">
              <w:rPr>
                <w:rFonts w:ascii="Times New Roman" w:eastAsia="Times New Roman" w:hAnsi="Times New Roman" w:cs="Times New Roman"/>
                <w:sz w:val="24"/>
                <w:szCs w:val="24"/>
              </w:rPr>
              <w:t>КС-</w:t>
            </w:r>
          </w:p>
        </w:tc>
        <w:tc>
          <w:tcPr>
            <w:tcW w:w="600" w:type="dxa"/>
            <w:vMerge w:val="restart"/>
            <w:tcBorders>
              <w:right w:val="single" w:sz="8" w:space="0" w:color="auto"/>
            </w:tcBorders>
            <w:textDirection w:val="btLr"/>
            <w:vAlign w:val="bottom"/>
          </w:tcPr>
          <w:p w:rsidR="00687AF6" w:rsidRPr="0045538D" w:rsidRDefault="00687AF6" w:rsidP="0045538D">
            <w:pPr>
              <w:spacing w:after="0" w:line="240" w:lineRule="auto"/>
              <w:ind w:left="35"/>
              <w:rPr>
                <w:rFonts w:ascii="Times New Roman" w:hAnsi="Times New Roman" w:cs="Times New Roman"/>
                <w:sz w:val="24"/>
                <w:szCs w:val="24"/>
              </w:rPr>
            </w:pPr>
            <w:r w:rsidRPr="0045538D">
              <w:rPr>
                <w:rFonts w:ascii="Times New Roman" w:eastAsia="Times New Roman" w:hAnsi="Times New Roman" w:cs="Times New Roman"/>
                <w:sz w:val="24"/>
                <w:szCs w:val="24"/>
              </w:rPr>
              <w:t>4362</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11,6</w:t>
            </w:r>
          </w:p>
        </w:tc>
        <w:tc>
          <w:tcPr>
            <w:tcW w:w="1080" w:type="dxa"/>
            <w:tcBorders>
              <w:right w:val="single" w:sz="8" w:space="0" w:color="auto"/>
            </w:tcBorders>
            <w:vAlign w:val="bottom"/>
          </w:tcPr>
          <w:p w:rsidR="00687AF6" w:rsidRPr="0045538D" w:rsidRDefault="00687AF6" w:rsidP="0045538D">
            <w:pPr>
              <w:spacing w:after="0" w:line="240" w:lineRule="auto"/>
              <w:ind w:right="384"/>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12,5</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11,35</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4,2</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14,4</w:t>
            </w:r>
          </w:p>
        </w:tc>
        <w:tc>
          <w:tcPr>
            <w:tcW w:w="634"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21,2</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40" w:type="dxa"/>
            <w:vMerge/>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16,6</w:t>
            </w:r>
          </w:p>
        </w:tc>
        <w:tc>
          <w:tcPr>
            <w:tcW w:w="1080" w:type="dxa"/>
            <w:tcBorders>
              <w:right w:val="single" w:sz="8" w:space="0" w:color="auto"/>
            </w:tcBorders>
            <w:vAlign w:val="bottom"/>
          </w:tcPr>
          <w:p w:rsidR="00687AF6" w:rsidRPr="0045538D" w:rsidRDefault="00687AF6" w:rsidP="0045538D">
            <w:pPr>
              <w:spacing w:after="0" w:line="240" w:lineRule="auto"/>
              <w:ind w:right="384"/>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1,7</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11,5</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4,2</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w:t>
            </w:r>
          </w:p>
        </w:tc>
        <w:tc>
          <w:tcPr>
            <w:tcW w:w="634"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26,1</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92"/>
        </w:trPr>
        <w:tc>
          <w:tcPr>
            <w:tcW w:w="340" w:type="dxa"/>
            <w:tcBorders>
              <w:left w:val="single" w:sz="8" w:space="0" w:color="auto"/>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34"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510"/>
        </w:trPr>
        <w:tc>
          <w:tcPr>
            <w:tcW w:w="340" w:type="dxa"/>
            <w:vMerge w:val="restart"/>
            <w:tcBorders>
              <w:left w:val="single" w:sz="8" w:space="0" w:color="auto"/>
            </w:tcBorders>
            <w:textDirection w:val="btLr"/>
            <w:vAlign w:val="bottom"/>
          </w:tcPr>
          <w:p w:rsidR="00687AF6" w:rsidRPr="0045538D" w:rsidRDefault="00687AF6" w:rsidP="0045538D">
            <w:pPr>
              <w:spacing w:after="0" w:line="240" w:lineRule="auto"/>
              <w:ind w:left="110"/>
              <w:rPr>
                <w:rFonts w:ascii="Times New Roman" w:hAnsi="Times New Roman" w:cs="Times New Roman"/>
                <w:sz w:val="24"/>
                <w:szCs w:val="24"/>
              </w:rPr>
            </w:pPr>
            <w:r w:rsidRPr="0045538D">
              <w:rPr>
                <w:rFonts w:ascii="Times New Roman" w:eastAsia="Times New Roman" w:hAnsi="Times New Roman" w:cs="Times New Roman"/>
                <w:sz w:val="24"/>
                <w:szCs w:val="24"/>
              </w:rPr>
              <w:t>КС-</w:t>
            </w:r>
          </w:p>
        </w:tc>
        <w:tc>
          <w:tcPr>
            <w:tcW w:w="600" w:type="dxa"/>
            <w:vMerge w:val="restart"/>
            <w:tcBorders>
              <w:right w:val="single" w:sz="8" w:space="0" w:color="auto"/>
            </w:tcBorders>
            <w:textDirection w:val="btLr"/>
            <w:vAlign w:val="bottom"/>
          </w:tcPr>
          <w:p w:rsidR="00687AF6" w:rsidRPr="0045538D" w:rsidRDefault="00687AF6" w:rsidP="0045538D">
            <w:pPr>
              <w:spacing w:after="0" w:line="240" w:lineRule="auto"/>
              <w:ind w:left="35"/>
              <w:rPr>
                <w:rFonts w:ascii="Times New Roman" w:hAnsi="Times New Roman" w:cs="Times New Roman"/>
                <w:sz w:val="24"/>
                <w:szCs w:val="24"/>
              </w:rPr>
            </w:pPr>
            <w:r w:rsidRPr="0045538D">
              <w:rPr>
                <w:rFonts w:ascii="Times New Roman" w:eastAsia="Times New Roman" w:hAnsi="Times New Roman" w:cs="Times New Roman"/>
                <w:w w:val="84"/>
                <w:sz w:val="24"/>
                <w:szCs w:val="24"/>
              </w:rPr>
              <w:t>4361А</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1080" w:type="dxa"/>
            <w:tcBorders>
              <w:right w:val="single" w:sz="8" w:space="0" w:color="auto"/>
            </w:tcBorders>
            <w:vAlign w:val="bottom"/>
          </w:tcPr>
          <w:p w:rsidR="00687AF6" w:rsidRPr="0045538D" w:rsidRDefault="00687AF6" w:rsidP="0045538D">
            <w:pPr>
              <w:spacing w:after="0" w:line="240" w:lineRule="auto"/>
              <w:ind w:right="384"/>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1,8</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4,2</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19,7</w:t>
            </w:r>
          </w:p>
        </w:tc>
        <w:tc>
          <w:tcPr>
            <w:tcW w:w="634"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89"/>
        </w:trPr>
        <w:tc>
          <w:tcPr>
            <w:tcW w:w="340" w:type="dxa"/>
            <w:vMerge/>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080" w:type="dxa"/>
            <w:vMerge w:val="restart"/>
            <w:tcBorders>
              <w:right w:val="single" w:sz="8" w:space="0" w:color="auto"/>
            </w:tcBorders>
            <w:vAlign w:val="bottom"/>
          </w:tcPr>
          <w:p w:rsidR="00687AF6" w:rsidRPr="0045538D" w:rsidRDefault="00687AF6" w:rsidP="0045538D">
            <w:pPr>
              <w:spacing w:after="0" w:line="240" w:lineRule="auto"/>
              <w:ind w:right="384"/>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1,5</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6,5</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4,2</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24,7</w:t>
            </w:r>
          </w:p>
        </w:tc>
        <w:tc>
          <w:tcPr>
            <w:tcW w:w="634"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30,5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2"/>
        </w:trPr>
        <w:tc>
          <w:tcPr>
            <w:tcW w:w="340" w:type="dxa"/>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34"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20"/>
        </w:trPr>
        <w:tc>
          <w:tcPr>
            <w:tcW w:w="340" w:type="dxa"/>
            <w:tcBorders>
              <w:left w:val="single" w:sz="8" w:space="0" w:color="auto"/>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34"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40" w:type="dxa"/>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1080" w:type="dxa"/>
            <w:tcBorders>
              <w:right w:val="single" w:sz="8" w:space="0" w:color="auto"/>
            </w:tcBorders>
            <w:vAlign w:val="bottom"/>
          </w:tcPr>
          <w:p w:rsidR="00687AF6" w:rsidRPr="0045538D" w:rsidRDefault="00687AF6" w:rsidP="0045538D">
            <w:pPr>
              <w:spacing w:after="0" w:line="240" w:lineRule="auto"/>
              <w:ind w:right="384"/>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4,3</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11,7</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5,2</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16,2</w:t>
            </w:r>
          </w:p>
        </w:tc>
        <w:tc>
          <w:tcPr>
            <w:tcW w:w="634"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22,9</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40" w:type="dxa"/>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1080" w:type="dxa"/>
            <w:tcBorders>
              <w:right w:val="single" w:sz="8" w:space="0" w:color="auto"/>
            </w:tcBorders>
            <w:vAlign w:val="bottom"/>
          </w:tcPr>
          <w:p w:rsidR="00687AF6" w:rsidRPr="0045538D" w:rsidRDefault="00687AF6" w:rsidP="0045538D">
            <w:pPr>
              <w:spacing w:after="0" w:line="240" w:lineRule="auto"/>
              <w:ind w:right="384"/>
              <w:jc w:val="right"/>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16,6</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7,3</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634"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27,4</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40" w:type="dxa"/>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080" w:type="dxa"/>
            <w:tcBorders>
              <w:right w:val="single" w:sz="8" w:space="0" w:color="auto"/>
            </w:tcBorders>
            <w:vAlign w:val="bottom"/>
          </w:tcPr>
          <w:p w:rsidR="00687AF6" w:rsidRPr="0045538D" w:rsidRDefault="00687AF6" w:rsidP="0045538D">
            <w:pPr>
              <w:spacing w:after="0" w:line="240" w:lineRule="auto"/>
              <w:ind w:right="384"/>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3,9</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11,6</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12,2</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19,7</w:t>
            </w:r>
          </w:p>
        </w:tc>
        <w:tc>
          <w:tcPr>
            <w:tcW w:w="634"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27,5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40" w:type="dxa"/>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vMerge w:val="restart"/>
            <w:tcBorders>
              <w:right w:val="single" w:sz="8" w:space="0" w:color="auto"/>
            </w:tcBorders>
            <w:textDirection w:val="btLr"/>
            <w:vAlign w:val="bottom"/>
          </w:tcPr>
          <w:p w:rsidR="00687AF6" w:rsidRPr="0045538D" w:rsidRDefault="00687AF6" w:rsidP="0045538D">
            <w:pPr>
              <w:spacing w:after="0" w:line="240" w:lineRule="auto"/>
              <w:ind w:left="23"/>
              <w:rPr>
                <w:rFonts w:ascii="Times New Roman" w:hAnsi="Times New Roman" w:cs="Times New Roman"/>
                <w:sz w:val="24"/>
                <w:szCs w:val="24"/>
              </w:rPr>
            </w:pPr>
            <w:r w:rsidRPr="0045538D">
              <w:rPr>
                <w:rFonts w:ascii="Times New Roman" w:eastAsia="Times New Roman" w:hAnsi="Times New Roman" w:cs="Times New Roman"/>
                <w:w w:val="99"/>
                <w:sz w:val="24"/>
                <w:szCs w:val="24"/>
              </w:rPr>
              <w:t>5363</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080" w:type="dxa"/>
            <w:tcBorders>
              <w:right w:val="single" w:sz="8" w:space="0" w:color="auto"/>
            </w:tcBorders>
            <w:vAlign w:val="bottom"/>
          </w:tcPr>
          <w:p w:rsidR="00687AF6" w:rsidRPr="0045538D" w:rsidRDefault="00687AF6" w:rsidP="0045538D">
            <w:pPr>
              <w:spacing w:after="0" w:line="240" w:lineRule="auto"/>
              <w:ind w:right="384"/>
              <w:jc w:val="right"/>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16,9</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7,6</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21,6</w:t>
            </w:r>
          </w:p>
        </w:tc>
        <w:tc>
          <w:tcPr>
            <w:tcW w:w="634"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32,3</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88"/>
        </w:trPr>
        <w:tc>
          <w:tcPr>
            <w:tcW w:w="340" w:type="dxa"/>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080" w:type="dxa"/>
            <w:vMerge w:val="restart"/>
            <w:tcBorders>
              <w:right w:val="single" w:sz="8" w:space="0" w:color="auto"/>
            </w:tcBorders>
            <w:vAlign w:val="bottom"/>
          </w:tcPr>
          <w:p w:rsidR="00687AF6" w:rsidRPr="0045538D" w:rsidRDefault="00687AF6" w:rsidP="0045538D">
            <w:pPr>
              <w:spacing w:after="0" w:line="240" w:lineRule="auto"/>
              <w:ind w:right="384"/>
              <w:jc w:val="right"/>
              <w:rPr>
                <w:rFonts w:ascii="Times New Roman" w:hAnsi="Times New Roman" w:cs="Times New Roman"/>
                <w:sz w:val="24"/>
                <w:szCs w:val="24"/>
              </w:rPr>
            </w:pPr>
            <w:r w:rsidRPr="0045538D">
              <w:rPr>
                <w:rFonts w:ascii="Times New Roman" w:eastAsia="Times New Roman" w:hAnsi="Times New Roman" w:cs="Times New Roman"/>
                <w:sz w:val="24"/>
                <w:szCs w:val="24"/>
              </w:rPr>
              <w:t>20</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0,85</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5,5</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21,8</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9,3</w:t>
            </w:r>
          </w:p>
        </w:tc>
        <w:tc>
          <w:tcPr>
            <w:tcW w:w="10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24,9</w:t>
            </w:r>
          </w:p>
        </w:tc>
        <w:tc>
          <w:tcPr>
            <w:tcW w:w="634"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36,8</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2"/>
        </w:trPr>
        <w:tc>
          <w:tcPr>
            <w:tcW w:w="340" w:type="dxa"/>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00" w:type="dxa"/>
            <w:tcBorders>
              <w:right w:val="single" w:sz="8" w:space="0" w:color="auto"/>
            </w:tcBorders>
            <w:textDirection w:val="btLr"/>
            <w:vAlign w:val="bottom"/>
          </w:tcPr>
          <w:p w:rsidR="00687AF6" w:rsidRPr="0045538D" w:rsidRDefault="00687AF6" w:rsidP="0045538D">
            <w:pPr>
              <w:spacing w:after="0" w:line="240" w:lineRule="auto"/>
              <w:ind w:left="23"/>
              <w:rPr>
                <w:rFonts w:ascii="Times New Roman" w:hAnsi="Times New Roman" w:cs="Times New Roman"/>
                <w:sz w:val="24"/>
                <w:szCs w:val="24"/>
              </w:rPr>
            </w:pPr>
            <w:r w:rsidRPr="0045538D">
              <w:rPr>
                <w:rFonts w:ascii="Times New Roman" w:eastAsia="Times New Roman" w:hAnsi="Times New Roman" w:cs="Times New Roman"/>
                <w:sz w:val="24"/>
                <w:szCs w:val="24"/>
              </w:rPr>
              <w:t>КС-</w:t>
            </w:r>
          </w:p>
        </w:tc>
        <w:tc>
          <w:tcPr>
            <w:tcW w:w="92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34"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687AF6" w:rsidP="0045538D">
      <w:pPr>
        <w:spacing w:after="0" w:line="240" w:lineRule="auto"/>
        <w:rPr>
          <w:rFonts w:ascii="Times New Roman" w:hAnsi="Times New Roman" w:cs="Times New Roman"/>
          <w:sz w:val="24"/>
          <w:szCs w:val="24"/>
        </w:rPr>
        <w:sectPr w:rsidR="00687AF6" w:rsidRPr="0045538D">
          <w:pgSz w:w="11900" w:h="16838"/>
          <w:pgMar w:top="1112" w:right="826" w:bottom="1440" w:left="1440" w:header="0" w:footer="0" w:gutter="0"/>
          <w:cols w:num="2" w:space="720" w:equalWidth="0">
            <w:col w:w="799" w:space="341"/>
            <w:col w:w="8500"/>
          </w:cols>
        </w:sect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2.4</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ight="3500"/>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Технические характеристики гусеничных кранов с основным рабочим оборудованием</w:t>
      </w:r>
    </w:p>
    <w:p w:rsidR="00687AF6" w:rsidRPr="0045538D" w:rsidRDefault="00687AF6" w:rsidP="0045538D">
      <w:pPr>
        <w:spacing w:after="0" w:line="240" w:lineRule="auto"/>
        <w:rPr>
          <w:rFonts w:ascii="Times New Roman" w:hAnsi="Times New Roman" w:cs="Times New Roman"/>
          <w:sz w:val="24"/>
          <w:szCs w:val="24"/>
        </w:rPr>
      </w:pPr>
    </w:p>
    <w:tbl>
      <w:tblPr>
        <w:tblW w:w="0" w:type="auto"/>
        <w:tblInd w:w="250" w:type="dxa"/>
        <w:tblLayout w:type="fixed"/>
        <w:tblCellMar>
          <w:left w:w="0" w:type="dxa"/>
          <w:right w:w="0" w:type="dxa"/>
        </w:tblCellMar>
        <w:tblLook w:val="04A0" w:firstRow="1" w:lastRow="0" w:firstColumn="1" w:lastColumn="0" w:noHBand="0" w:noVBand="1"/>
      </w:tblPr>
      <w:tblGrid>
        <w:gridCol w:w="2100"/>
        <w:gridCol w:w="1000"/>
        <w:gridCol w:w="760"/>
        <w:gridCol w:w="760"/>
        <w:gridCol w:w="760"/>
        <w:gridCol w:w="760"/>
        <w:gridCol w:w="760"/>
        <w:gridCol w:w="900"/>
        <w:gridCol w:w="900"/>
        <w:gridCol w:w="700"/>
        <w:gridCol w:w="30"/>
      </w:tblGrid>
      <w:tr w:rsidR="00687AF6" w:rsidRPr="0045538D" w:rsidTr="00687AF6">
        <w:trPr>
          <w:trHeight w:val="669"/>
        </w:trPr>
        <w:tc>
          <w:tcPr>
            <w:tcW w:w="2100" w:type="dxa"/>
            <w:vMerge w:val="restart"/>
            <w:tcBorders>
              <w:top w:val="single" w:sz="8" w:space="0" w:color="auto"/>
              <w:left w:val="single" w:sz="8" w:space="0" w:color="auto"/>
            </w:tcBorders>
            <w:vAlign w:val="bottom"/>
          </w:tcPr>
          <w:p w:rsidR="00687AF6" w:rsidRPr="0045538D" w:rsidRDefault="00687AF6" w:rsidP="0045538D">
            <w:pPr>
              <w:spacing w:after="0" w:line="240" w:lineRule="auto"/>
              <w:ind w:left="1020"/>
              <w:rPr>
                <w:rFonts w:ascii="Times New Roman" w:hAnsi="Times New Roman" w:cs="Times New Roman"/>
                <w:sz w:val="24"/>
                <w:szCs w:val="24"/>
              </w:rPr>
            </w:pPr>
            <w:r w:rsidRPr="0045538D">
              <w:rPr>
                <w:rFonts w:ascii="Times New Roman" w:eastAsia="Times New Roman" w:hAnsi="Times New Roman" w:cs="Times New Roman"/>
                <w:b/>
                <w:bCs/>
                <w:sz w:val="24"/>
                <w:szCs w:val="24"/>
              </w:rPr>
              <w:t>Показатель</w:t>
            </w:r>
          </w:p>
        </w:tc>
        <w:tc>
          <w:tcPr>
            <w:tcW w:w="1000" w:type="dxa"/>
            <w:tcBorders>
              <w:top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170"/>
              <w:rPr>
                <w:rFonts w:ascii="Times New Roman" w:hAnsi="Times New Roman" w:cs="Times New Roman"/>
                <w:sz w:val="24"/>
                <w:szCs w:val="24"/>
              </w:rPr>
            </w:pPr>
            <w:r w:rsidRPr="0045538D">
              <w:rPr>
                <w:rFonts w:ascii="Times New Roman" w:eastAsia="Times New Roman" w:hAnsi="Times New Roman" w:cs="Times New Roman"/>
                <w:w w:val="73"/>
                <w:sz w:val="24"/>
                <w:szCs w:val="24"/>
              </w:rPr>
              <w:t>МКГ-25БР</w:t>
            </w:r>
          </w:p>
        </w:tc>
        <w:tc>
          <w:tcPr>
            <w:tcW w:w="76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151"/>
              <w:rPr>
                <w:rFonts w:ascii="Times New Roman" w:hAnsi="Times New Roman" w:cs="Times New Roman"/>
                <w:sz w:val="24"/>
                <w:szCs w:val="24"/>
              </w:rPr>
            </w:pPr>
            <w:r w:rsidRPr="0045538D">
              <w:rPr>
                <w:rFonts w:ascii="Times New Roman" w:eastAsia="Times New Roman" w:hAnsi="Times New Roman" w:cs="Times New Roman"/>
                <w:w w:val="74"/>
                <w:sz w:val="24"/>
                <w:szCs w:val="24"/>
              </w:rPr>
              <w:t>РДК-250-1</w:t>
            </w:r>
          </w:p>
        </w:tc>
        <w:tc>
          <w:tcPr>
            <w:tcW w:w="76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0"/>
                <w:sz w:val="24"/>
                <w:szCs w:val="24"/>
              </w:rPr>
              <w:t>ДЭК-251</w:t>
            </w:r>
          </w:p>
        </w:tc>
        <w:tc>
          <w:tcPr>
            <w:tcW w:w="76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0"/>
                <w:sz w:val="24"/>
                <w:szCs w:val="24"/>
              </w:rPr>
              <w:t>МКГ-40</w:t>
            </w:r>
          </w:p>
        </w:tc>
        <w:tc>
          <w:tcPr>
            <w:tcW w:w="76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3"/>
                <w:sz w:val="24"/>
                <w:szCs w:val="24"/>
              </w:rPr>
              <w:t>ДЭК-50</w:t>
            </w:r>
          </w:p>
        </w:tc>
        <w:tc>
          <w:tcPr>
            <w:tcW w:w="9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136"/>
              <w:rPr>
                <w:rFonts w:ascii="Times New Roman" w:hAnsi="Times New Roman" w:cs="Times New Roman"/>
                <w:sz w:val="24"/>
                <w:szCs w:val="24"/>
              </w:rPr>
            </w:pPr>
            <w:r w:rsidRPr="0045538D">
              <w:rPr>
                <w:rFonts w:ascii="Times New Roman" w:eastAsia="Times New Roman" w:hAnsi="Times New Roman" w:cs="Times New Roman"/>
                <w:w w:val="73"/>
                <w:sz w:val="24"/>
                <w:szCs w:val="24"/>
              </w:rPr>
              <w:t>СКГ-40-63</w:t>
            </w:r>
          </w:p>
        </w:tc>
        <w:tc>
          <w:tcPr>
            <w:tcW w:w="9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112"/>
              <w:rPr>
                <w:rFonts w:ascii="Times New Roman" w:hAnsi="Times New Roman" w:cs="Times New Roman"/>
                <w:sz w:val="24"/>
                <w:szCs w:val="24"/>
              </w:rPr>
            </w:pPr>
            <w:r w:rsidRPr="0045538D">
              <w:rPr>
                <w:rFonts w:ascii="Times New Roman" w:eastAsia="Times New Roman" w:hAnsi="Times New Roman" w:cs="Times New Roman"/>
                <w:w w:val="74"/>
                <w:sz w:val="24"/>
                <w:szCs w:val="24"/>
              </w:rPr>
              <w:t>СКГ-63/100</w:t>
            </w:r>
          </w:p>
        </w:tc>
        <w:tc>
          <w:tcPr>
            <w:tcW w:w="7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195"/>
              <w:rPr>
                <w:rFonts w:ascii="Times New Roman" w:hAnsi="Times New Roman" w:cs="Times New Roman"/>
                <w:sz w:val="24"/>
                <w:szCs w:val="24"/>
              </w:rPr>
            </w:pPr>
            <w:r w:rsidRPr="0045538D">
              <w:rPr>
                <w:rFonts w:ascii="Times New Roman" w:eastAsia="Times New Roman" w:hAnsi="Times New Roman" w:cs="Times New Roman"/>
                <w:w w:val="75"/>
                <w:sz w:val="24"/>
                <w:szCs w:val="24"/>
              </w:rPr>
              <w:t>СКГ-1000ЭМ</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2"/>
        </w:trPr>
        <w:tc>
          <w:tcPr>
            <w:tcW w:w="2100" w:type="dxa"/>
            <w:vMerge/>
            <w:tcBorders>
              <w:lef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80"/>
        </w:trPr>
        <w:tc>
          <w:tcPr>
            <w:tcW w:w="310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0"/>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Длина основной стрелы, м</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15,8</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15,7</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49</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35"/>
        </w:trPr>
        <w:tc>
          <w:tcPr>
            <w:tcW w:w="3100" w:type="dxa"/>
            <w:gridSpan w:val="2"/>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Грузоподъемность основного</w:t>
            </w: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крюка, т, при вылете крюка:</w:t>
            </w: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8"/>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40/63</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63/100</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2100" w:type="dxa"/>
            <w:tcBorders>
              <w:left w:val="single" w:sz="8" w:space="0" w:color="auto"/>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4,7</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4,3</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14,8</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9/15</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17/29</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6,5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Грузоподъемность</w:t>
            </w:r>
          </w:p>
        </w:tc>
        <w:tc>
          <w:tcPr>
            <w:tcW w:w="1000" w:type="dxa"/>
            <w:tcBorders>
              <w:right w:val="single" w:sz="8" w:space="0" w:color="auto"/>
            </w:tcBorders>
            <w:vAlign w:val="bottom"/>
          </w:tcPr>
          <w:p w:rsidR="00687AF6" w:rsidRPr="0045538D" w:rsidRDefault="00687AF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вспомога-</w:t>
            </w:r>
          </w:p>
        </w:tc>
        <w:tc>
          <w:tcPr>
            <w:tcW w:w="7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7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7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7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9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5/15</w:t>
            </w:r>
          </w:p>
        </w:tc>
        <w:tc>
          <w:tcPr>
            <w:tcW w:w="9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7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15"/>
        </w:trPr>
        <w:tc>
          <w:tcPr>
            <w:tcW w:w="2100" w:type="dxa"/>
            <w:vMerge w:val="restart"/>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тельного крюка, т</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44"/>
        </w:trPr>
        <w:tc>
          <w:tcPr>
            <w:tcW w:w="2100" w:type="dxa"/>
            <w:vMerge/>
            <w:tcBorders>
              <w:left w:val="single" w:sz="8" w:space="0" w:color="auto"/>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Вылет основного крюка, м:</w:t>
            </w: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2,5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4,75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5/3,3</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4,8/3,5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8,4</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2100" w:type="dxa"/>
            <w:tcBorders>
              <w:left w:val="single" w:sz="8" w:space="0" w:color="auto"/>
              <w:bottom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набольший</w:t>
            </w:r>
          </w:p>
        </w:tc>
        <w:tc>
          <w:tcPr>
            <w:tcW w:w="1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12,4</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14/10</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14/10</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34</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Вылет вспомогательного крюка,</w:t>
            </w: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2,8</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4,6</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9,9</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13,8</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7,5/10</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10,3</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13,6</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2100" w:type="dxa"/>
            <w:tcBorders>
              <w:left w:val="single" w:sz="8" w:space="0" w:color="auto"/>
              <w:bottom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1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13,2</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12,7</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18,5</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19/20</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23</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Высота подъема основного крю-</w:t>
            </w: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8"/>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ка, м, при вылете:</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13,5</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13,3</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14/11</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15/10</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48,5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2100" w:type="dxa"/>
            <w:tcBorders>
              <w:left w:val="single" w:sz="8" w:space="0" w:color="auto"/>
              <w:bottom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1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6,4</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8,4</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7,5/7,3</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9,4/7,7</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37,2</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Высота подъема вспомогатель-</w:t>
            </w: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8"/>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ного крюка, м, при вылете: наи-</w:t>
            </w: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меньшем</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13,6</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12,6</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15,8</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20,7</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19/22</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21,4</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56,3</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2100" w:type="dxa"/>
            <w:tcBorders>
              <w:left w:val="single" w:sz="8" w:space="0" w:color="auto"/>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5,7</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6,8</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9,9</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8,5/15</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8,5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44,5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Габаритные размеры в транс-</w:t>
            </w: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gridSpan w:val="2"/>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портном положении, м:</w:t>
            </w: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ширина</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длина гусениц</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3,2</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3,23</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4,4</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4,3</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4,1</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5,11</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9,05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100" w:type="dxa"/>
            <w:tcBorders>
              <w:lef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высота</w:t>
            </w:r>
          </w:p>
        </w:tc>
        <w:tc>
          <w:tcPr>
            <w:tcW w:w="1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4,6</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4,8</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4,9</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5,46</w:t>
            </w:r>
          </w:p>
        </w:tc>
        <w:tc>
          <w:tcPr>
            <w:tcW w:w="7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4,93</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11,12</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0"/>
        </w:trPr>
        <w:tc>
          <w:tcPr>
            <w:tcW w:w="2100" w:type="dxa"/>
            <w:tcBorders>
              <w:left w:val="single" w:sz="8" w:space="0" w:color="auto"/>
              <w:bottom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3,9</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4,3</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4,3</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4,27</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5,3</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4,3</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4,3</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8"/>
        </w:trPr>
        <w:tc>
          <w:tcPr>
            <w:tcW w:w="2100" w:type="dxa"/>
            <w:tcBorders>
              <w:left w:val="single" w:sz="8" w:space="0" w:color="auto"/>
              <w:bottom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Задний габарит, м</w:t>
            </w:r>
          </w:p>
        </w:tc>
        <w:tc>
          <w:tcPr>
            <w:tcW w:w="1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4,38</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3,9</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4,4</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4,7</w:t>
            </w:r>
          </w:p>
        </w:tc>
        <w:tc>
          <w:tcPr>
            <w:tcW w:w="7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4,57</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7,5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36" o:spid="_x0000_s1136" style="position:absolute;z-index:251796480;visibility:visible;mso-wrap-distance-left:0;mso-wrap-distance-right:0;mso-position-horizontal-relative:text;mso-position-vertical-relative:text" from="202.85pt,-381.95pt" to="205pt,-381.95pt" o:allowincell="f" strokeweight=".04231mm"/>
        </w:pict>
      </w:r>
      <w:r>
        <w:rPr>
          <w:rFonts w:ascii="Times New Roman" w:hAnsi="Times New Roman" w:cs="Times New Roman"/>
          <w:sz w:val="24"/>
          <w:szCs w:val="24"/>
        </w:rPr>
        <w:pict>
          <v:line id="Shape 37" o:spid="_x0000_s1137" style="position:absolute;z-index:251797504;visibility:visible;mso-wrap-distance-left:0;mso-wrap-distance-right:0;mso-position-horizontal-relative:text;mso-position-vertical-relative:text" from="240.65pt,-381.95pt" to="242.8pt,-381.95pt" o:allowincell="f" strokeweight=".04231mm"/>
        </w:pict>
      </w:r>
      <w:r>
        <w:rPr>
          <w:rFonts w:ascii="Times New Roman" w:hAnsi="Times New Roman" w:cs="Times New Roman"/>
          <w:sz w:val="24"/>
          <w:szCs w:val="24"/>
        </w:rPr>
        <w:pict>
          <v:line id="Shape 38" o:spid="_x0000_s1138" style="position:absolute;z-index:251798528;visibility:visible;mso-wrap-distance-left:0;mso-wrap-distance-right:0;mso-position-horizontal-relative:text;mso-position-vertical-relative:text" from="278.45pt,-381.95pt" to="280.6pt,-381.95pt" o:allowincell="f" strokeweight=".04231mm"/>
        </w:pict>
      </w:r>
      <w:r>
        <w:rPr>
          <w:rFonts w:ascii="Times New Roman" w:hAnsi="Times New Roman" w:cs="Times New Roman"/>
          <w:sz w:val="24"/>
          <w:szCs w:val="24"/>
        </w:rPr>
        <w:pict>
          <v:line id="Shape 39" o:spid="_x0000_s1139" style="position:absolute;z-index:251799552;visibility:visible;mso-wrap-distance-left:0;mso-wrap-distance-right:0;mso-position-horizontal-relative:text;mso-position-vertical-relative:text" from="316.25pt,-381.95pt" to="318.4pt,-381.95pt" o:allowincell="f" strokeweight=".04231mm"/>
        </w:pict>
      </w:r>
      <w:r>
        <w:rPr>
          <w:rFonts w:ascii="Times New Roman" w:hAnsi="Times New Roman" w:cs="Times New Roman"/>
          <w:sz w:val="24"/>
          <w:szCs w:val="24"/>
        </w:rPr>
        <w:pict>
          <v:line id="Shape 40" o:spid="_x0000_s1140" style="position:absolute;z-index:251800576;visibility:visible;mso-wrap-distance-left:0;mso-wrap-distance-right:0;mso-position-horizontal-relative:text;mso-position-vertical-relative:text" from="354.1pt,-381.95pt" to="356.25pt,-381.95pt" o:allowincell="f" strokeweight=".04231mm"/>
        </w:pict>
      </w:r>
      <w:r>
        <w:rPr>
          <w:rFonts w:ascii="Times New Roman" w:hAnsi="Times New Roman" w:cs="Times New Roman"/>
          <w:sz w:val="24"/>
          <w:szCs w:val="24"/>
        </w:rPr>
        <w:pict>
          <v:line id="Shape 41" o:spid="_x0000_s1141" style="position:absolute;z-index:251801600;visibility:visible;mso-wrap-distance-left:0;mso-wrap-distance-right:0;mso-position-horizontal-relative:text;mso-position-vertical-relative:text" from="399.1pt,-381.95pt" to="401.25pt,-381.95pt" o:allowincell="f" strokeweight=".04231mm"/>
        </w:pict>
      </w:r>
      <w:r>
        <w:rPr>
          <w:rFonts w:ascii="Times New Roman" w:hAnsi="Times New Roman" w:cs="Times New Roman"/>
          <w:sz w:val="24"/>
          <w:szCs w:val="24"/>
        </w:rPr>
        <w:pict>
          <v:line id="Shape 42" o:spid="_x0000_s1142" style="position:absolute;z-index:251802624;visibility:visible;mso-wrap-distance-left:0;mso-wrap-distance-right:0;mso-position-horizontal-relative:text;mso-position-vertical-relative:text" from="444.05pt,-381.95pt" to="446.25pt,-381.95pt" o:allowincell="f" strokeweight=".04231mm"/>
        </w:pict>
      </w:r>
      <w:r>
        <w:rPr>
          <w:rFonts w:ascii="Times New Roman" w:hAnsi="Times New Roman" w:cs="Times New Roman"/>
          <w:sz w:val="24"/>
          <w:szCs w:val="24"/>
        </w:rPr>
        <w:pict>
          <v:rect id="Shape 43" o:spid="_x0000_s1164" style="position:absolute;margin-left:241.25pt;margin-top:-87.25pt;width:.95pt;height:2.3pt;z-index:-251491328;visibility:visible;mso-wrap-distance-left:0;mso-wrap-distance-right:0;mso-position-horizontal-relative:text;mso-position-vertical-relative:text" o:allowincell="f" fillcolor="black" stroked="f"/>
        </w:pict>
      </w:r>
      <w:r>
        <w:rPr>
          <w:rFonts w:ascii="Times New Roman" w:hAnsi="Times New Roman" w:cs="Times New Roman"/>
          <w:sz w:val="24"/>
          <w:szCs w:val="24"/>
        </w:rPr>
        <w:pict>
          <v:rect id="Shape 44" o:spid="_x0000_s1165" style="position:absolute;margin-left:480.1pt;margin-top:-87.25pt;width:2.15pt;height:2.3pt;z-index:-251490304;visibility:visible;mso-wrap-distance-left:0;mso-wrap-distance-right:0;mso-position-horizontal-relative:text;mso-position-vertical-relative:text" o:allowincell="f" fillcolor="black" stroked="f"/>
        </w:pic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2.6</w:t>
      </w:r>
    </w:p>
    <w:p w:rsidR="00687AF6" w:rsidRPr="0045538D" w:rsidRDefault="00687AF6" w:rsidP="0045538D">
      <w:pPr>
        <w:spacing w:after="0" w:line="240" w:lineRule="auto"/>
        <w:ind w:left="1600"/>
        <w:rPr>
          <w:rFonts w:ascii="Times New Roman" w:hAnsi="Times New Roman" w:cs="Times New Roman"/>
          <w:sz w:val="24"/>
          <w:szCs w:val="24"/>
        </w:rPr>
      </w:pPr>
      <w:r w:rsidRPr="0045538D">
        <w:rPr>
          <w:rFonts w:ascii="Times New Roman" w:eastAsia="Times New Roman" w:hAnsi="Times New Roman" w:cs="Times New Roman"/>
          <w:b/>
          <w:bCs/>
          <w:sz w:val="24"/>
          <w:szCs w:val="24"/>
        </w:rPr>
        <w:t>Технические характеристики башенных передвижных</w:t>
      </w:r>
    </w:p>
    <w:p w:rsidR="00687AF6" w:rsidRPr="0045538D" w:rsidRDefault="00687AF6" w:rsidP="0045538D">
      <w:pPr>
        <w:spacing w:after="0" w:line="240" w:lineRule="auto"/>
        <w:ind w:left="3860"/>
        <w:rPr>
          <w:rFonts w:ascii="Times New Roman" w:hAnsi="Times New Roman" w:cs="Times New Roman"/>
          <w:sz w:val="24"/>
          <w:szCs w:val="24"/>
        </w:rPr>
      </w:pPr>
      <w:r w:rsidRPr="0045538D">
        <w:rPr>
          <w:rFonts w:ascii="Times New Roman" w:eastAsia="Times New Roman" w:hAnsi="Times New Roman" w:cs="Times New Roman"/>
          <w:b/>
          <w:bCs/>
          <w:sz w:val="24"/>
          <w:szCs w:val="24"/>
        </w:rPr>
        <w:t>кранов серии МСК</w:t>
      </w:r>
    </w:p>
    <w:tbl>
      <w:tblPr>
        <w:tblW w:w="0" w:type="auto"/>
        <w:tblInd w:w="250" w:type="dxa"/>
        <w:tblLayout w:type="fixed"/>
        <w:tblCellMar>
          <w:left w:w="0" w:type="dxa"/>
          <w:right w:w="0" w:type="dxa"/>
        </w:tblCellMar>
        <w:tblLook w:val="04A0" w:firstRow="1" w:lastRow="0" w:firstColumn="1" w:lastColumn="0" w:noHBand="0" w:noVBand="1"/>
      </w:tblPr>
      <w:tblGrid>
        <w:gridCol w:w="2920"/>
        <w:gridCol w:w="2000"/>
        <w:gridCol w:w="2520"/>
        <w:gridCol w:w="1960"/>
      </w:tblGrid>
      <w:tr w:rsidR="00687AF6" w:rsidRPr="0045538D" w:rsidTr="00687AF6">
        <w:trPr>
          <w:trHeight w:val="281"/>
        </w:trPr>
        <w:tc>
          <w:tcPr>
            <w:tcW w:w="2920" w:type="dxa"/>
            <w:tcBorders>
              <w:top w:val="single" w:sz="8" w:space="0" w:color="auto"/>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940"/>
              <w:rPr>
                <w:rFonts w:ascii="Times New Roman" w:hAnsi="Times New Roman" w:cs="Times New Roman"/>
                <w:sz w:val="24"/>
                <w:szCs w:val="24"/>
              </w:rPr>
            </w:pPr>
            <w:r w:rsidRPr="0045538D">
              <w:rPr>
                <w:rFonts w:ascii="Times New Roman" w:eastAsia="Times New Roman" w:hAnsi="Times New Roman" w:cs="Times New Roman"/>
                <w:b/>
                <w:bCs/>
                <w:sz w:val="24"/>
                <w:szCs w:val="24"/>
              </w:rPr>
              <w:t>Показатель</w:t>
            </w:r>
          </w:p>
        </w:tc>
        <w:tc>
          <w:tcPr>
            <w:tcW w:w="2000" w:type="dxa"/>
            <w:tcBorders>
              <w:top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МСК-10-20</w:t>
            </w:r>
          </w:p>
        </w:tc>
        <w:tc>
          <w:tcPr>
            <w:tcW w:w="2520" w:type="dxa"/>
            <w:tcBorders>
              <w:top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МСК-250</w:t>
            </w:r>
          </w:p>
        </w:tc>
        <w:tc>
          <w:tcPr>
            <w:tcW w:w="1960" w:type="dxa"/>
            <w:tcBorders>
              <w:top w:val="single" w:sz="8" w:space="0" w:color="auto"/>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МСК-400</w:t>
            </w:r>
          </w:p>
        </w:tc>
      </w:tr>
      <w:tr w:rsidR="00687AF6" w:rsidRPr="0045538D" w:rsidTr="00687AF6">
        <w:trPr>
          <w:trHeight w:val="224"/>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Максимальный грузовой мо-</w:t>
            </w:r>
          </w:p>
        </w:tc>
        <w:tc>
          <w:tcPr>
            <w:tcW w:w="2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5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9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76"/>
        </w:trPr>
        <w:tc>
          <w:tcPr>
            <w:tcW w:w="29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мент, кН</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м</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2000</w:t>
            </w:r>
          </w:p>
        </w:tc>
        <w:tc>
          <w:tcPr>
            <w:tcW w:w="25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1760</w:t>
            </w:r>
          </w:p>
        </w:tc>
        <w:tc>
          <w:tcPr>
            <w:tcW w:w="19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3000</w:t>
            </w:r>
          </w:p>
        </w:tc>
      </w:tr>
      <w:tr w:rsidR="00687AF6" w:rsidRPr="0045538D" w:rsidTr="00687AF6">
        <w:trPr>
          <w:trHeight w:val="222"/>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Вылет крюка, м:</w:t>
            </w:r>
          </w:p>
        </w:tc>
        <w:tc>
          <w:tcPr>
            <w:tcW w:w="2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5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9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20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20, 25</w:t>
            </w:r>
          </w:p>
        </w:tc>
        <w:tc>
          <w:tcPr>
            <w:tcW w:w="25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w:t>
            </w:r>
          </w:p>
        </w:tc>
        <w:tc>
          <w:tcPr>
            <w:tcW w:w="19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25–22</w:t>
            </w:r>
          </w:p>
        </w:tc>
      </w:tr>
      <w:tr w:rsidR="00687AF6" w:rsidRPr="0045538D" w:rsidTr="00687AF6">
        <w:trPr>
          <w:trHeight w:val="231"/>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20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10, 14</w:t>
            </w:r>
          </w:p>
        </w:tc>
        <w:tc>
          <w:tcPr>
            <w:tcW w:w="25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8,5</w:t>
            </w:r>
          </w:p>
        </w:tc>
        <w:tc>
          <w:tcPr>
            <w:tcW w:w="19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r>
      <w:tr w:rsidR="00687AF6" w:rsidRPr="0045538D" w:rsidTr="00687AF6">
        <w:trPr>
          <w:trHeight w:val="262"/>
        </w:trPr>
        <w:tc>
          <w:tcPr>
            <w:tcW w:w="29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при наибольшей грузоп.</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20, 25</w:t>
            </w:r>
          </w:p>
        </w:tc>
        <w:tc>
          <w:tcPr>
            <w:tcW w:w="25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19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r>
      <w:tr w:rsidR="00687AF6" w:rsidRPr="0045538D" w:rsidTr="00687AF6">
        <w:trPr>
          <w:trHeight w:val="222"/>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Грузоподъемность, т, при вы-</w:t>
            </w:r>
          </w:p>
        </w:tc>
        <w:tc>
          <w:tcPr>
            <w:tcW w:w="2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5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9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лете крюка:</w:t>
            </w:r>
          </w:p>
        </w:tc>
        <w:tc>
          <w:tcPr>
            <w:tcW w:w="2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5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9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20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10, 7</w:t>
            </w:r>
          </w:p>
        </w:tc>
        <w:tc>
          <w:tcPr>
            <w:tcW w:w="25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9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r>
      <w:tr w:rsidR="00687AF6" w:rsidRPr="0045538D" w:rsidTr="00687AF6">
        <w:trPr>
          <w:trHeight w:val="262"/>
        </w:trPr>
        <w:tc>
          <w:tcPr>
            <w:tcW w:w="29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10, 7</w:t>
            </w:r>
          </w:p>
        </w:tc>
        <w:tc>
          <w:tcPr>
            <w:tcW w:w="25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19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r>
      <w:tr w:rsidR="00687AF6" w:rsidRPr="0045538D" w:rsidTr="00687AF6">
        <w:trPr>
          <w:trHeight w:val="222"/>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Высота подъема крюка, м, при</w:t>
            </w:r>
          </w:p>
        </w:tc>
        <w:tc>
          <w:tcPr>
            <w:tcW w:w="2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5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9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вылете:</w:t>
            </w:r>
          </w:p>
        </w:tc>
        <w:tc>
          <w:tcPr>
            <w:tcW w:w="20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5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9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20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36, 37</w:t>
            </w:r>
          </w:p>
        </w:tc>
        <w:tc>
          <w:tcPr>
            <w:tcW w:w="25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35–21</w:t>
            </w:r>
          </w:p>
        </w:tc>
        <w:tc>
          <w:tcPr>
            <w:tcW w:w="19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52</w:t>
            </w:r>
          </w:p>
        </w:tc>
      </w:tr>
      <w:tr w:rsidR="00687AF6" w:rsidRPr="0045538D" w:rsidTr="00687AF6">
        <w:trPr>
          <w:trHeight w:val="262"/>
        </w:trPr>
        <w:tc>
          <w:tcPr>
            <w:tcW w:w="29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46, 61</w:t>
            </w:r>
          </w:p>
        </w:tc>
        <w:tc>
          <w:tcPr>
            <w:tcW w:w="25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35–21</w:t>
            </w:r>
          </w:p>
        </w:tc>
        <w:tc>
          <w:tcPr>
            <w:tcW w:w="19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62</w:t>
            </w:r>
          </w:p>
        </w:tc>
      </w:tr>
      <w:tr w:rsidR="00687AF6" w:rsidRPr="0045538D" w:rsidTr="00687AF6">
        <w:trPr>
          <w:trHeight w:val="222"/>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Установленная мощность</w:t>
            </w:r>
          </w:p>
        </w:tc>
        <w:tc>
          <w:tcPr>
            <w:tcW w:w="20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45</w:t>
            </w:r>
          </w:p>
        </w:tc>
        <w:tc>
          <w:tcPr>
            <w:tcW w:w="25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62,5</w:t>
            </w:r>
          </w:p>
        </w:tc>
        <w:tc>
          <w:tcPr>
            <w:tcW w:w="19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125,5</w:t>
            </w:r>
          </w:p>
        </w:tc>
      </w:tr>
      <w:tr w:rsidR="00687AF6" w:rsidRPr="0045538D" w:rsidTr="00687AF6">
        <w:trPr>
          <w:trHeight w:val="262"/>
        </w:trPr>
        <w:tc>
          <w:tcPr>
            <w:tcW w:w="29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электродвигателя, кВт</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9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29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Радиус криволинейного участ-</w:t>
            </w:r>
          </w:p>
        </w:tc>
        <w:tc>
          <w:tcPr>
            <w:tcW w:w="20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25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9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r>
      <w:tr w:rsidR="00687AF6" w:rsidRPr="0045538D" w:rsidTr="00687AF6">
        <w:trPr>
          <w:trHeight w:val="262"/>
        </w:trPr>
        <w:tc>
          <w:tcPr>
            <w:tcW w:w="29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ка пути, м</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9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4"/>
        </w:trPr>
        <w:tc>
          <w:tcPr>
            <w:tcW w:w="29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База, м</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25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7,5</w:t>
            </w:r>
          </w:p>
        </w:tc>
        <w:tc>
          <w:tcPr>
            <w:tcW w:w="19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r>
      <w:tr w:rsidR="00687AF6" w:rsidRPr="0045538D" w:rsidTr="00687AF6">
        <w:trPr>
          <w:trHeight w:val="256"/>
        </w:trPr>
        <w:tc>
          <w:tcPr>
            <w:tcW w:w="29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Колея, м</w:t>
            </w:r>
          </w:p>
        </w:tc>
        <w:tc>
          <w:tcPr>
            <w:tcW w:w="20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6,5</w:t>
            </w:r>
          </w:p>
        </w:tc>
        <w:tc>
          <w:tcPr>
            <w:tcW w:w="25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7,5</w:t>
            </w:r>
          </w:p>
        </w:tc>
        <w:tc>
          <w:tcPr>
            <w:tcW w:w="19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r>
    </w:tbl>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sz w:val="24"/>
          <w:szCs w:val="24"/>
        </w:rPr>
        <w:t>Примечание: МСК – мобильный складывающийся кран.</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2.7</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880"/>
        <w:rPr>
          <w:rFonts w:ascii="Times New Roman" w:hAnsi="Times New Roman" w:cs="Times New Roman"/>
          <w:sz w:val="24"/>
          <w:szCs w:val="24"/>
        </w:rPr>
      </w:pPr>
      <w:r w:rsidRPr="0045538D">
        <w:rPr>
          <w:rFonts w:ascii="Times New Roman" w:eastAsia="Times New Roman" w:hAnsi="Times New Roman" w:cs="Times New Roman"/>
          <w:b/>
          <w:bCs/>
          <w:sz w:val="24"/>
          <w:szCs w:val="24"/>
        </w:rPr>
        <w:t>Технические характеристики башенных передвижных кранов КБ</w:t>
      </w:r>
    </w:p>
    <w:p w:rsidR="00687AF6" w:rsidRPr="0045538D" w:rsidRDefault="00687AF6" w:rsidP="0045538D">
      <w:pPr>
        <w:spacing w:after="0" w:line="240" w:lineRule="auto"/>
        <w:ind w:left="2840"/>
        <w:rPr>
          <w:rFonts w:ascii="Times New Roman" w:hAnsi="Times New Roman" w:cs="Times New Roman"/>
          <w:sz w:val="24"/>
          <w:szCs w:val="24"/>
        </w:rPr>
      </w:pPr>
      <w:r w:rsidRPr="0045538D">
        <w:rPr>
          <w:rFonts w:ascii="Times New Roman" w:eastAsia="Times New Roman" w:hAnsi="Times New Roman" w:cs="Times New Roman"/>
          <w:b/>
          <w:bCs/>
          <w:sz w:val="24"/>
          <w:szCs w:val="24"/>
        </w:rPr>
        <w:t>с грузовым моментом до 1250 кН</w:t>
      </w:r>
      <w:r w:rsidRPr="0045538D">
        <w:rPr>
          <w:rFonts w:ascii="Times New Roman" w:eastAsia="Symbol" w:hAnsi="Times New Roman" w:cs="Times New Roman"/>
          <w:b/>
          <w:bCs/>
          <w:sz w:val="24"/>
          <w:szCs w:val="24"/>
        </w:rPr>
        <w:t></w:t>
      </w:r>
      <w:r w:rsidRPr="0045538D">
        <w:rPr>
          <w:rFonts w:ascii="Times New Roman" w:eastAsia="Times New Roman" w:hAnsi="Times New Roman" w:cs="Times New Roman"/>
          <w:b/>
          <w:bCs/>
          <w:sz w:val="24"/>
          <w:szCs w:val="24"/>
        </w:rPr>
        <w:t>м</w:t>
      </w:r>
    </w:p>
    <w:tbl>
      <w:tblPr>
        <w:tblW w:w="0" w:type="auto"/>
        <w:tblInd w:w="250" w:type="dxa"/>
        <w:tblLayout w:type="fixed"/>
        <w:tblCellMar>
          <w:left w:w="0" w:type="dxa"/>
          <w:right w:w="0" w:type="dxa"/>
        </w:tblCellMar>
        <w:tblLook w:val="04A0" w:firstRow="1" w:lastRow="0" w:firstColumn="1" w:lastColumn="0" w:noHBand="0" w:noVBand="1"/>
      </w:tblPr>
      <w:tblGrid>
        <w:gridCol w:w="3280"/>
        <w:gridCol w:w="920"/>
        <w:gridCol w:w="900"/>
        <w:gridCol w:w="1080"/>
        <w:gridCol w:w="1080"/>
        <w:gridCol w:w="1080"/>
        <w:gridCol w:w="1060"/>
        <w:gridCol w:w="30"/>
      </w:tblGrid>
      <w:tr w:rsidR="00687AF6" w:rsidRPr="0045538D" w:rsidTr="00687AF6">
        <w:trPr>
          <w:trHeight w:val="976"/>
        </w:trPr>
        <w:tc>
          <w:tcPr>
            <w:tcW w:w="3280" w:type="dxa"/>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ind w:left="1120"/>
              <w:rPr>
                <w:rFonts w:ascii="Times New Roman" w:hAnsi="Times New Roman" w:cs="Times New Roman"/>
                <w:sz w:val="24"/>
                <w:szCs w:val="24"/>
              </w:rPr>
            </w:pPr>
            <w:r w:rsidRPr="0045538D">
              <w:rPr>
                <w:rFonts w:ascii="Times New Roman" w:eastAsia="Times New Roman" w:hAnsi="Times New Roman" w:cs="Times New Roman"/>
                <w:b/>
                <w:bCs/>
                <w:sz w:val="24"/>
                <w:szCs w:val="24"/>
              </w:rPr>
              <w:t>Показатель</w:t>
            </w:r>
          </w:p>
        </w:tc>
        <w:tc>
          <w:tcPr>
            <w:tcW w:w="92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101"/>
              <w:rPr>
                <w:rFonts w:ascii="Times New Roman" w:hAnsi="Times New Roman" w:cs="Times New Roman"/>
                <w:sz w:val="24"/>
                <w:szCs w:val="24"/>
              </w:rPr>
            </w:pPr>
            <w:r w:rsidRPr="0045538D">
              <w:rPr>
                <w:rFonts w:ascii="Times New Roman" w:eastAsia="Times New Roman" w:hAnsi="Times New Roman" w:cs="Times New Roman"/>
                <w:sz w:val="24"/>
                <w:szCs w:val="24"/>
              </w:rPr>
              <w:t>КБ-100.0А</w:t>
            </w:r>
          </w:p>
        </w:tc>
        <w:tc>
          <w:tcPr>
            <w:tcW w:w="90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374"/>
              <w:rPr>
                <w:rFonts w:ascii="Times New Roman" w:hAnsi="Times New Roman" w:cs="Times New Roman"/>
                <w:sz w:val="24"/>
                <w:szCs w:val="24"/>
              </w:rPr>
            </w:pPr>
            <w:r w:rsidRPr="0045538D">
              <w:rPr>
                <w:rFonts w:ascii="Times New Roman" w:eastAsia="Times New Roman" w:hAnsi="Times New Roman" w:cs="Times New Roman"/>
                <w:w w:val="71"/>
                <w:sz w:val="24"/>
                <w:szCs w:val="24"/>
              </w:rPr>
              <w:t>КБ-100.1(КБ-302)</w:t>
            </w:r>
          </w:p>
        </w:tc>
        <w:tc>
          <w:tcPr>
            <w:tcW w:w="108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81"/>
              <w:rPr>
                <w:rFonts w:ascii="Times New Roman" w:hAnsi="Times New Roman" w:cs="Times New Roman"/>
                <w:sz w:val="24"/>
                <w:szCs w:val="24"/>
              </w:rPr>
            </w:pPr>
            <w:r w:rsidRPr="0045538D">
              <w:rPr>
                <w:rFonts w:ascii="Times New Roman" w:eastAsia="Times New Roman" w:hAnsi="Times New Roman" w:cs="Times New Roman"/>
                <w:sz w:val="24"/>
                <w:szCs w:val="24"/>
              </w:rPr>
              <w:t>КБ-100.1А</w:t>
            </w:r>
          </w:p>
        </w:tc>
        <w:tc>
          <w:tcPr>
            <w:tcW w:w="108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374"/>
              <w:rPr>
                <w:rFonts w:ascii="Times New Roman" w:hAnsi="Times New Roman" w:cs="Times New Roman"/>
                <w:sz w:val="24"/>
                <w:szCs w:val="24"/>
              </w:rPr>
            </w:pPr>
            <w:r w:rsidRPr="0045538D">
              <w:rPr>
                <w:rFonts w:ascii="Times New Roman" w:eastAsia="Times New Roman" w:hAnsi="Times New Roman" w:cs="Times New Roman"/>
                <w:w w:val="71"/>
                <w:sz w:val="24"/>
                <w:szCs w:val="24"/>
              </w:rPr>
              <w:t>КБ-100.2(КБ-301)</w:t>
            </w:r>
          </w:p>
        </w:tc>
        <w:tc>
          <w:tcPr>
            <w:tcW w:w="108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82"/>
              <w:rPr>
                <w:rFonts w:ascii="Times New Roman" w:hAnsi="Times New Roman" w:cs="Times New Roman"/>
                <w:sz w:val="24"/>
                <w:szCs w:val="24"/>
              </w:rPr>
            </w:pPr>
            <w:r w:rsidRPr="0045538D">
              <w:rPr>
                <w:rFonts w:ascii="Times New Roman" w:eastAsia="Times New Roman" w:hAnsi="Times New Roman" w:cs="Times New Roman"/>
                <w:w w:val="99"/>
                <w:sz w:val="24"/>
                <w:szCs w:val="24"/>
              </w:rPr>
              <w:t>КБ-100.3</w:t>
            </w:r>
          </w:p>
        </w:tc>
        <w:tc>
          <w:tcPr>
            <w:tcW w:w="106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82"/>
              <w:rPr>
                <w:rFonts w:ascii="Times New Roman" w:hAnsi="Times New Roman" w:cs="Times New Roman"/>
                <w:sz w:val="24"/>
                <w:szCs w:val="24"/>
              </w:rPr>
            </w:pPr>
            <w:r w:rsidRPr="0045538D">
              <w:rPr>
                <w:rFonts w:ascii="Times New Roman" w:eastAsia="Times New Roman" w:hAnsi="Times New Roman" w:cs="Times New Roman"/>
                <w:w w:val="97"/>
                <w:sz w:val="24"/>
                <w:szCs w:val="24"/>
              </w:rPr>
              <w:t>КБ-308</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42"/>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86"/>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Максимальный грузовой момент,</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76"/>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кН</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м</w:t>
            </w: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Вылет крюка, м:</w:t>
            </w:r>
          </w:p>
        </w:tc>
        <w:tc>
          <w:tcPr>
            <w:tcW w:w="9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12,5</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при наибольшей грузоп.</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12,5</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20; 12,5</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96"/>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Грузоподъемность, т, при вылете</w:t>
            </w:r>
          </w:p>
        </w:tc>
        <w:tc>
          <w:tcPr>
            <w:tcW w:w="9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крюка:</w:t>
            </w:r>
          </w:p>
        </w:tc>
        <w:tc>
          <w:tcPr>
            <w:tcW w:w="9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1"/>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3,2</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0"/>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5-8</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5-8</w:t>
            </w: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Высота подъема крюка, м, при вы-</w:t>
            </w:r>
          </w:p>
        </w:tc>
        <w:tc>
          <w:tcPr>
            <w:tcW w:w="9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лете:</w:t>
            </w:r>
          </w:p>
        </w:tc>
        <w:tc>
          <w:tcPr>
            <w:tcW w:w="9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21-33</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31</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32,5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0"/>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21-33</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44</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48</w:t>
            </w: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42</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Установленная мощность электро-</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34</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34</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41,5</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двигателя, кВт</w:t>
            </w: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Радиус криволинейного участка</w:t>
            </w:r>
          </w:p>
        </w:tc>
        <w:tc>
          <w:tcPr>
            <w:tcW w:w="9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9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0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8,5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пути, м</w:t>
            </w: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6"/>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База, м</w:t>
            </w: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4,5</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4,5</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w:t>
            </w: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6"/>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Колея, м</w:t>
            </w:r>
          </w:p>
        </w:tc>
        <w:tc>
          <w:tcPr>
            <w:tcW w:w="9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4,5</w:t>
            </w:r>
          </w:p>
        </w:tc>
        <w:tc>
          <w:tcPr>
            <w:tcW w:w="9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4,5</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w:t>
            </w:r>
          </w:p>
        </w:tc>
        <w:tc>
          <w:tcPr>
            <w:tcW w:w="10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w:t>
            </w: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ight="80"/>
        <w:rPr>
          <w:rFonts w:ascii="Times New Roman" w:hAnsi="Times New Roman" w:cs="Times New Roman"/>
          <w:sz w:val="24"/>
          <w:szCs w:val="24"/>
        </w:rPr>
      </w:pPr>
      <w:r w:rsidRPr="0045538D">
        <w:rPr>
          <w:rFonts w:ascii="Times New Roman" w:eastAsia="Times New Roman" w:hAnsi="Times New Roman" w:cs="Times New Roman"/>
          <w:sz w:val="24"/>
          <w:szCs w:val="24"/>
        </w:rPr>
        <w:t>Примечание: У всех кранов тип башни поворотный, стрела у КБ-308 балочная, у остальных кранов стрела подъемная.</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2.8</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ight="1760"/>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Технические характеристики башенных передвижных кранов КБ с грузовым моментом 1250–2000 кН</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м</w:t>
      </w:r>
    </w:p>
    <w:p w:rsidR="00687AF6" w:rsidRPr="0045538D" w:rsidRDefault="00687AF6" w:rsidP="0045538D">
      <w:pPr>
        <w:spacing w:after="0" w:line="240" w:lineRule="auto"/>
        <w:rPr>
          <w:rFonts w:ascii="Times New Roman" w:hAnsi="Times New Roman" w:cs="Times New Roman"/>
          <w:sz w:val="24"/>
          <w:szCs w:val="24"/>
        </w:rPr>
      </w:pPr>
    </w:p>
    <w:tbl>
      <w:tblPr>
        <w:tblW w:w="0" w:type="auto"/>
        <w:tblInd w:w="70" w:type="dxa"/>
        <w:tblLayout w:type="fixed"/>
        <w:tblCellMar>
          <w:left w:w="0" w:type="dxa"/>
          <w:right w:w="0" w:type="dxa"/>
        </w:tblCellMar>
        <w:tblLook w:val="04A0" w:firstRow="1" w:lastRow="0" w:firstColumn="1" w:lastColumn="0" w:noHBand="0" w:noVBand="1"/>
      </w:tblPr>
      <w:tblGrid>
        <w:gridCol w:w="2020"/>
        <w:gridCol w:w="720"/>
        <w:gridCol w:w="700"/>
        <w:gridCol w:w="700"/>
        <w:gridCol w:w="700"/>
        <w:gridCol w:w="720"/>
        <w:gridCol w:w="700"/>
        <w:gridCol w:w="700"/>
        <w:gridCol w:w="700"/>
        <w:gridCol w:w="700"/>
        <w:gridCol w:w="720"/>
        <w:gridCol w:w="680"/>
        <w:gridCol w:w="30"/>
      </w:tblGrid>
      <w:tr w:rsidR="00687AF6" w:rsidRPr="0045538D" w:rsidTr="00687AF6">
        <w:trPr>
          <w:trHeight w:val="954"/>
        </w:trPr>
        <w:tc>
          <w:tcPr>
            <w:tcW w:w="2020" w:type="dxa"/>
            <w:vMerge w:val="restart"/>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ind w:left="480"/>
              <w:rPr>
                <w:rFonts w:ascii="Times New Roman" w:hAnsi="Times New Roman" w:cs="Times New Roman"/>
                <w:sz w:val="24"/>
                <w:szCs w:val="24"/>
              </w:rPr>
            </w:pPr>
            <w:r w:rsidRPr="0045538D">
              <w:rPr>
                <w:rFonts w:ascii="Times New Roman" w:eastAsia="Times New Roman" w:hAnsi="Times New Roman" w:cs="Times New Roman"/>
                <w:b/>
                <w:bCs/>
                <w:sz w:val="24"/>
                <w:szCs w:val="24"/>
              </w:rPr>
              <w:t>Показатель</w:t>
            </w:r>
          </w:p>
        </w:tc>
        <w:tc>
          <w:tcPr>
            <w:tcW w:w="72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222"/>
              <w:rPr>
                <w:rFonts w:ascii="Times New Roman" w:hAnsi="Times New Roman" w:cs="Times New Roman"/>
                <w:sz w:val="24"/>
                <w:szCs w:val="24"/>
              </w:rPr>
            </w:pPr>
            <w:r w:rsidRPr="0045538D">
              <w:rPr>
                <w:rFonts w:ascii="Times New Roman" w:eastAsia="Times New Roman" w:hAnsi="Times New Roman" w:cs="Times New Roman"/>
                <w:b/>
                <w:bCs/>
                <w:w w:val="73"/>
                <w:sz w:val="24"/>
                <w:szCs w:val="24"/>
              </w:rPr>
              <w:t>КБ-160.2(КБ-401)</w:t>
            </w:r>
          </w:p>
        </w:tc>
        <w:tc>
          <w:tcPr>
            <w:tcW w:w="7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138"/>
              <w:rPr>
                <w:rFonts w:ascii="Times New Roman" w:hAnsi="Times New Roman" w:cs="Times New Roman"/>
                <w:sz w:val="24"/>
                <w:szCs w:val="24"/>
              </w:rPr>
            </w:pPr>
            <w:r w:rsidRPr="0045538D">
              <w:rPr>
                <w:rFonts w:ascii="Times New Roman" w:eastAsia="Times New Roman" w:hAnsi="Times New Roman" w:cs="Times New Roman"/>
                <w:b/>
                <w:bCs/>
                <w:w w:val="77"/>
                <w:sz w:val="24"/>
                <w:szCs w:val="24"/>
              </w:rPr>
              <w:t>КБ-401А</w:t>
            </w:r>
          </w:p>
        </w:tc>
        <w:tc>
          <w:tcPr>
            <w:tcW w:w="7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78"/>
                <w:sz w:val="24"/>
                <w:szCs w:val="24"/>
              </w:rPr>
              <w:t>КБ-401Б</w:t>
            </w:r>
          </w:p>
        </w:tc>
        <w:tc>
          <w:tcPr>
            <w:tcW w:w="7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226"/>
              <w:rPr>
                <w:rFonts w:ascii="Times New Roman" w:hAnsi="Times New Roman" w:cs="Times New Roman"/>
                <w:sz w:val="24"/>
                <w:szCs w:val="24"/>
              </w:rPr>
            </w:pPr>
            <w:r w:rsidRPr="0045538D">
              <w:rPr>
                <w:rFonts w:ascii="Times New Roman" w:eastAsia="Times New Roman" w:hAnsi="Times New Roman" w:cs="Times New Roman"/>
                <w:b/>
                <w:bCs/>
                <w:w w:val="73"/>
                <w:sz w:val="24"/>
                <w:szCs w:val="24"/>
              </w:rPr>
              <w:t>КБ-160.4(КБ-402)</w:t>
            </w:r>
          </w:p>
        </w:tc>
        <w:tc>
          <w:tcPr>
            <w:tcW w:w="72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77"/>
                <w:sz w:val="24"/>
                <w:szCs w:val="24"/>
              </w:rPr>
              <w:t>КБ-402А</w:t>
            </w:r>
          </w:p>
        </w:tc>
        <w:tc>
          <w:tcPr>
            <w:tcW w:w="7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199"/>
              <w:rPr>
                <w:rFonts w:ascii="Times New Roman" w:hAnsi="Times New Roman" w:cs="Times New Roman"/>
                <w:sz w:val="24"/>
                <w:szCs w:val="24"/>
              </w:rPr>
            </w:pPr>
            <w:r w:rsidRPr="0045538D">
              <w:rPr>
                <w:rFonts w:ascii="Times New Roman" w:eastAsia="Times New Roman" w:hAnsi="Times New Roman" w:cs="Times New Roman"/>
                <w:b/>
                <w:bCs/>
                <w:w w:val="77"/>
                <w:sz w:val="24"/>
                <w:szCs w:val="24"/>
              </w:rPr>
              <w:t>КБк-160.2(КБ-403)</w:t>
            </w:r>
          </w:p>
        </w:tc>
        <w:tc>
          <w:tcPr>
            <w:tcW w:w="7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206"/>
              <w:rPr>
                <w:rFonts w:ascii="Times New Roman" w:hAnsi="Times New Roman" w:cs="Times New Roman"/>
                <w:sz w:val="24"/>
                <w:szCs w:val="24"/>
              </w:rPr>
            </w:pPr>
            <w:r w:rsidRPr="0045538D">
              <w:rPr>
                <w:rFonts w:ascii="Times New Roman" w:eastAsia="Times New Roman" w:hAnsi="Times New Roman" w:cs="Times New Roman"/>
                <w:b/>
                <w:bCs/>
                <w:w w:val="75"/>
                <w:sz w:val="24"/>
                <w:szCs w:val="24"/>
              </w:rPr>
              <w:t>КБк-160.А2(КБ-403А)</w:t>
            </w:r>
          </w:p>
        </w:tc>
        <w:tc>
          <w:tcPr>
            <w:tcW w:w="7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72"/>
                <w:sz w:val="24"/>
                <w:szCs w:val="24"/>
              </w:rPr>
              <w:t>КБ-405</w:t>
            </w:r>
          </w:p>
        </w:tc>
        <w:tc>
          <w:tcPr>
            <w:tcW w:w="70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77"/>
                <w:sz w:val="24"/>
                <w:szCs w:val="24"/>
              </w:rPr>
              <w:t>КБ-405.1</w:t>
            </w:r>
          </w:p>
        </w:tc>
        <w:tc>
          <w:tcPr>
            <w:tcW w:w="72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77"/>
                <w:sz w:val="24"/>
                <w:szCs w:val="24"/>
              </w:rPr>
              <w:t>КБ-405.2</w:t>
            </w:r>
          </w:p>
        </w:tc>
        <w:tc>
          <w:tcPr>
            <w:tcW w:w="680" w:type="dxa"/>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72"/>
                <w:sz w:val="24"/>
                <w:szCs w:val="24"/>
              </w:rPr>
              <w:t>КБ-406</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2"/>
        </w:trPr>
        <w:tc>
          <w:tcPr>
            <w:tcW w:w="2020" w:type="dxa"/>
            <w:vMerge/>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784"/>
        </w:trPr>
        <w:tc>
          <w:tcPr>
            <w:tcW w:w="20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04"/>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Максимальный гру-</w:t>
            </w:r>
          </w:p>
        </w:tc>
        <w:tc>
          <w:tcPr>
            <w:tcW w:w="72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1250</w:t>
            </w:r>
          </w:p>
        </w:tc>
        <w:tc>
          <w:tcPr>
            <w:tcW w:w="7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1250</w:t>
            </w:r>
          </w:p>
        </w:tc>
        <w:tc>
          <w:tcPr>
            <w:tcW w:w="7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1250</w:t>
            </w:r>
          </w:p>
        </w:tc>
        <w:tc>
          <w:tcPr>
            <w:tcW w:w="7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500</w:t>
            </w:r>
          </w:p>
        </w:tc>
        <w:tc>
          <w:tcPr>
            <w:tcW w:w="72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500</w:t>
            </w:r>
          </w:p>
        </w:tc>
        <w:tc>
          <w:tcPr>
            <w:tcW w:w="7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1125</w:t>
            </w:r>
          </w:p>
        </w:tc>
        <w:tc>
          <w:tcPr>
            <w:tcW w:w="7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1600</w:t>
            </w:r>
          </w:p>
        </w:tc>
        <w:tc>
          <w:tcPr>
            <w:tcW w:w="7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1350</w:t>
            </w:r>
          </w:p>
        </w:tc>
        <w:tc>
          <w:tcPr>
            <w:tcW w:w="7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1800</w:t>
            </w:r>
          </w:p>
        </w:tc>
        <w:tc>
          <w:tcPr>
            <w:tcW w:w="72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2000</w:t>
            </w:r>
          </w:p>
        </w:tc>
        <w:tc>
          <w:tcPr>
            <w:tcW w:w="6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2000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23"/>
        </w:trPr>
        <w:tc>
          <w:tcPr>
            <w:tcW w:w="202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зовой момент, кН</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м</w:t>
            </w:r>
          </w:p>
        </w:tc>
        <w:tc>
          <w:tcPr>
            <w:tcW w:w="72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54"/>
        </w:trPr>
        <w:tc>
          <w:tcPr>
            <w:tcW w:w="2020" w:type="dxa"/>
            <w:vMerge/>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Вылет крюка, м:</w:t>
            </w: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6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5,5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6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при наибольшей</w:t>
            </w: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20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16,5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16,5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6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Грузоподъем-ность,</w:t>
            </w: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т, при вылете крю-</w:t>
            </w: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ка:</w:t>
            </w: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наибольшем</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4,5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7,5</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6,3</w:t>
            </w:r>
          </w:p>
        </w:tc>
        <w:tc>
          <w:tcPr>
            <w:tcW w:w="6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0"/>
        </w:trPr>
        <w:tc>
          <w:tcPr>
            <w:tcW w:w="20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6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Высота подъема</w:t>
            </w: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крюка, м, при выле-</w:t>
            </w: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6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20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те:</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46;</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46;</w:t>
            </w:r>
          </w:p>
        </w:tc>
        <w:tc>
          <w:tcPr>
            <w:tcW w:w="6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59" o:spid="_x0000_s1152" style="position:absolute;z-index:251812864;visibility:visible;mso-wrap-distance-left:0;mso-wrap-distance-right:0;mso-position-horizontal-relative:text;mso-position-vertical-relative:text" from="137.2pt,-182.2pt" to="139.35pt,-182.2pt" o:allowincell="f" strokeweight=".12pt"/>
        </w:pict>
      </w:r>
      <w:r>
        <w:rPr>
          <w:rFonts w:ascii="Times New Roman" w:hAnsi="Times New Roman" w:cs="Times New Roman"/>
          <w:sz w:val="24"/>
          <w:szCs w:val="24"/>
        </w:rPr>
        <w:pict>
          <v:line id="Shape 60" o:spid="_x0000_s1153" style="position:absolute;z-index:251813888;visibility:visible;mso-wrap-distance-left:0;mso-wrap-distance-right:0;mso-position-horizontal-relative:text;mso-position-vertical-relative:text" from="172.35pt,-182.2pt" to="174.5pt,-182.2pt" o:allowincell="f" strokeweight=".12pt"/>
        </w:pict>
      </w:r>
      <w:r>
        <w:rPr>
          <w:rFonts w:ascii="Times New Roman" w:hAnsi="Times New Roman" w:cs="Times New Roman"/>
          <w:sz w:val="24"/>
          <w:szCs w:val="24"/>
        </w:rPr>
        <w:pict>
          <v:line id="Shape 61" o:spid="_x0000_s1154" style="position:absolute;z-index:251814912;visibility:visible;mso-wrap-distance-left:0;mso-wrap-distance-right:0;mso-position-horizontal-relative:text;mso-position-vertical-relative:text" from="207.5pt,-182.2pt" to="209.65pt,-182.2pt" o:allowincell="f" strokeweight=".12pt"/>
        </w:pict>
      </w:r>
      <w:r>
        <w:rPr>
          <w:rFonts w:ascii="Times New Roman" w:hAnsi="Times New Roman" w:cs="Times New Roman"/>
          <w:sz w:val="24"/>
          <w:szCs w:val="24"/>
        </w:rPr>
        <w:pict>
          <v:line id="Shape 62" o:spid="_x0000_s1155" style="position:absolute;z-index:251815936;visibility:visible;mso-wrap-distance-left:0;mso-wrap-distance-right:0;mso-position-horizontal-relative:text;mso-position-vertical-relative:text" from="242.8pt,-182.2pt" to="244.95pt,-182.2pt" o:allowincell="f" strokeweight=".12pt"/>
        </w:pict>
      </w:r>
      <w:r>
        <w:rPr>
          <w:rFonts w:ascii="Times New Roman" w:hAnsi="Times New Roman" w:cs="Times New Roman"/>
          <w:sz w:val="24"/>
          <w:szCs w:val="24"/>
        </w:rPr>
        <w:pict>
          <v:line id="Shape 63" o:spid="_x0000_s1156" style="position:absolute;z-index:251816960;visibility:visible;mso-wrap-distance-left:0;mso-wrap-distance-right:0;mso-position-horizontal-relative:text;mso-position-vertical-relative:text" from="277.95pt,-182.2pt" to="280.15pt,-182.2pt" o:allowincell="f" strokeweight=".12pt"/>
        </w:pict>
      </w:r>
      <w:r>
        <w:rPr>
          <w:rFonts w:ascii="Times New Roman" w:hAnsi="Times New Roman" w:cs="Times New Roman"/>
          <w:sz w:val="24"/>
          <w:szCs w:val="24"/>
        </w:rPr>
        <w:pict>
          <v:line id="Shape 64" o:spid="_x0000_s1157" style="position:absolute;z-index:251817984;visibility:visible;mso-wrap-distance-left:0;mso-wrap-distance-right:0;mso-position-horizontal-relative:text;mso-position-vertical-relative:text" from="313.1pt,-182.2pt" to="315.3pt,-182.2pt" o:allowincell="f" strokeweight=".12pt"/>
        </w:pict>
      </w:r>
      <w:r>
        <w:rPr>
          <w:rFonts w:ascii="Times New Roman" w:hAnsi="Times New Roman" w:cs="Times New Roman"/>
          <w:sz w:val="24"/>
          <w:szCs w:val="24"/>
        </w:rPr>
        <w:pict>
          <v:line id="Shape 65" o:spid="_x0000_s1158" style="position:absolute;z-index:251819008;visibility:visible;mso-wrap-distance-left:0;mso-wrap-distance-right:0;mso-position-horizontal-relative:text;mso-position-vertical-relative:text" from="348.3pt,-182.2pt" to="350.45pt,-182.2pt" o:allowincell="f" strokeweight=".12pt"/>
        </w:pict>
      </w:r>
      <w:r>
        <w:rPr>
          <w:rFonts w:ascii="Times New Roman" w:hAnsi="Times New Roman" w:cs="Times New Roman"/>
          <w:sz w:val="24"/>
          <w:szCs w:val="24"/>
        </w:rPr>
        <w:pict>
          <v:line id="Shape 66" o:spid="_x0000_s1159" style="position:absolute;z-index:251820032;visibility:visible;mso-wrap-distance-left:0;mso-wrap-distance-right:0;mso-position-horizontal-relative:text;mso-position-vertical-relative:text" from="383.5pt,-182.2pt" to="385.65pt,-182.2pt" o:allowincell="f" strokeweight=".12pt"/>
        </w:pict>
      </w:r>
      <w:r>
        <w:rPr>
          <w:rFonts w:ascii="Times New Roman" w:hAnsi="Times New Roman" w:cs="Times New Roman"/>
          <w:sz w:val="24"/>
          <w:szCs w:val="24"/>
        </w:rPr>
        <w:pict>
          <v:line id="Shape 67" o:spid="_x0000_s1160" style="position:absolute;z-index:251821056;visibility:visible;mso-wrap-distance-left:0;mso-wrap-distance-right:0;mso-position-horizontal-relative:text;mso-position-vertical-relative:text" from="418.65pt,-182.2pt" to="420.8pt,-182.2pt" o:allowincell="f" strokeweight=".12pt"/>
        </w:pict>
      </w:r>
      <w:r>
        <w:rPr>
          <w:rFonts w:ascii="Times New Roman" w:hAnsi="Times New Roman" w:cs="Times New Roman"/>
          <w:sz w:val="24"/>
          <w:szCs w:val="24"/>
        </w:rPr>
        <w:pict>
          <v:line id="Shape 68" o:spid="_x0000_s1161" style="position:absolute;z-index:251822080;visibility:visible;mso-wrap-distance-left:0;mso-wrap-distance-right:0;mso-position-horizontal-relative:text;mso-position-vertical-relative:text" from="453.9pt,-182.2pt" to="456.05pt,-182.2pt" o:allowincell="f" strokeweight=".12pt"/>
        </w:pict>
      </w:r>
    </w:p>
    <w:tbl>
      <w:tblPr>
        <w:tblW w:w="9790" w:type="dxa"/>
        <w:tblInd w:w="70" w:type="dxa"/>
        <w:tblLayout w:type="fixed"/>
        <w:tblCellMar>
          <w:left w:w="0" w:type="dxa"/>
          <w:right w:w="0" w:type="dxa"/>
        </w:tblCellMar>
        <w:tblLook w:val="04A0" w:firstRow="1" w:lastRow="0" w:firstColumn="1" w:lastColumn="0" w:noHBand="0" w:noVBand="1"/>
      </w:tblPr>
      <w:tblGrid>
        <w:gridCol w:w="2020"/>
        <w:gridCol w:w="700"/>
        <w:gridCol w:w="700"/>
        <w:gridCol w:w="700"/>
        <w:gridCol w:w="700"/>
        <w:gridCol w:w="720"/>
        <w:gridCol w:w="700"/>
        <w:gridCol w:w="700"/>
        <w:gridCol w:w="700"/>
        <w:gridCol w:w="700"/>
        <w:gridCol w:w="720"/>
        <w:gridCol w:w="700"/>
        <w:gridCol w:w="30"/>
      </w:tblGrid>
      <w:tr w:rsidR="00687AF6" w:rsidRPr="0045538D" w:rsidTr="00687AF6">
        <w:trPr>
          <w:trHeight w:val="268"/>
        </w:trPr>
        <w:tc>
          <w:tcPr>
            <w:tcW w:w="2020" w:type="dxa"/>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46,1</w:t>
            </w: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46,5</w:t>
            </w: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46,5</w:t>
            </w: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59,5</w:t>
            </w:r>
          </w:p>
        </w:tc>
        <w:tc>
          <w:tcPr>
            <w:tcW w:w="72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59,5</w:t>
            </w: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41</w:t>
            </w: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41</w:t>
            </w: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54</w:t>
            </w: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51,6</w:t>
            </w:r>
          </w:p>
        </w:tc>
        <w:tc>
          <w:tcPr>
            <w:tcW w:w="72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51,6</w:t>
            </w:r>
          </w:p>
        </w:tc>
        <w:tc>
          <w:tcPr>
            <w:tcW w:w="700" w:type="dxa"/>
            <w:tcBorders>
              <w:top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20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60,5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60,5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60,5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66,5</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66,5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57,5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57,5</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70</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57,8</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63,4</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5"/>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Установленная</w:t>
            </w: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8"/>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мощность элек-</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58</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58</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58,6</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58</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58</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61,5</w:t>
            </w:r>
          </w:p>
        </w:tc>
        <w:tc>
          <w:tcPr>
            <w:tcW w:w="70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116,5</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58</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57</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57</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45,5</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73"/>
        </w:trPr>
        <w:tc>
          <w:tcPr>
            <w:tcW w:w="202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тродвигателя, кВт</w:t>
            </w: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89"/>
        </w:trPr>
        <w:tc>
          <w:tcPr>
            <w:tcW w:w="2020" w:type="dxa"/>
            <w:vMerge/>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Радиус криволиней-</w:t>
            </w: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202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ного участка пути,</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2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70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0"/>
        </w:trPr>
        <w:tc>
          <w:tcPr>
            <w:tcW w:w="20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6"/>
        </w:trPr>
        <w:tc>
          <w:tcPr>
            <w:tcW w:w="20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База, м</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6"/>
        </w:trPr>
        <w:tc>
          <w:tcPr>
            <w:tcW w:w="202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Колея, м</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2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0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ight="20"/>
        <w:rPr>
          <w:rFonts w:ascii="Times New Roman" w:hAnsi="Times New Roman" w:cs="Times New Roman"/>
          <w:sz w:val="24"/>
          <w:szCs w:val="24"/>
        </w:rPr>
      </w:pPr>
      <w:r w:rsidRPr="0045538D">
        <w:rPr>
          <w:rFonts w:ascii="Times New Roman" w:eastAsia="Times New Roman" w:hAnsi="Times New Roman" w:cs="Times New Roman"/>
          <w:sz w:val="24"/>
          <w:szCs w:val="24"/>
        </w:rPr>
        <w:t>Примечание: У всех кранов тип башни поворотный, стрела у кранов КБк-160.2, КБк-160.2А, КБ-406 балочная, у остальных кранов – подъемная.</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2.9</w:t>
      </w:r>
    </w:p>
    <w:p w:rsidR="00687AF6" w:rsidRPr="0045538D" w:rsidRDefault="00687AF6" w:rsidP="0045538D">
      <w:pPr>
        <w:spacing w:after="0" w:line="240" w:lineRule="auto"/>
        <w:ind w:left="1120"/>
        <w:rPr>
          <w:rFonts w:ascii="Times New Roman" w:hAnsi="Times New Roman" w:cs="Times New Roman"/>
          <w:sz w:val="24"/>
          <w:szCs w:val="24"/>
        </w:rPr>
      </w:pPr>
      <w:r w:rsidRPr="0045538D">
        <w:rPr>
          <w:rFonts w:ascii="Times New Roman" w:eastAsia="Times New Roman" w:hAnsi="Times New Roman" w:cs="Times New Roman"/>
          <w:b/>
          <w:bCs/>
          <w:sz w:val="24"/>
          <w:szCs w:val="24"/>
        </w:rPr>
        <w:t>Техническая характеристика башенных передвижных кранов</w:t>
      </w:r>
    </w:p>
    <w:p w:rsidR="00687AF6" w:rsidRPr="0045538D" w:rsidRDefault="00687AF6" w:rsidP="0045538D">
      <w:pPr>
        <w:spacing w:after="0" w:line="240" w:lineRule="auto"/>
        <w:ind w:left="2680"/>
        <w:rPr>
          <w:rFonts w:ascii="Times New Roman" w:hAnsi="Times New Roman" w:cs="Times New Roman"/>
          <w:sz w:val="24"/>
          <w:szCs w:val="24"/>
        </w:rPr>
      </w:pPr>
      <w:r w:rsidRPr="0045538D">
        <w:rPr>
          <w:rFonts w:ascii="Times New Roman" w:eastAsia="Times New Roman" w:hAnsi="Times New Roman" w:cs="Times New Roman"/>
          <w:b/>
          <w:bCs/>
          <w:sz w:val="24"/>
          <w:szCs w:val="24"/>
        </w:rPr>
        <w:t>с грузовым моментом 2400–2800 кН</w:t>
      </w:r>
      <w:r w:rsidRPr="0045538D">
        <w:rPr>
          <w:rFonts w:ascii="Times New Roman" w:eastAsia="Symbol" w:hAnsi="Times New Roman" w:cs="Times New Roman"/>
          <w:b/>
          <w:bCs/>
          <w:sz w:val="24"/>
          <w:szCs w:val="24"/>
        </w:rPr>
        <w:t></w:t>
      </w:r>
      <w:r w:rsidRPr="0045538D">
        <w:rPr>
          <w:rFonts w:ascii="Times New Roman" w:eastAsia="Times New Roman" w:hAnsi="Times New Roman" w:cs="Times New Roman"/>
          <w:b/>
          <w:bCs/>
          <w:sz w:val="24"/>
          <w:szCs w:val="24"/>
        </w:rPr>
        <w:t>м</w:t>
      </w:r>
    </w:p>
    <w:tbl>
      <w:tblPr>
        <w:tblW w:w="0" w:type="auto"/>
        <w:tblInd w:w="250" w:type="dxa"/>
        <w:tblLayout w:type="fixed"/>
        <w:tblCellMar>
          <w:left w:w="0" w:type="dxa"/>
          <w:right w:w="0" w:type="dxa"/>
        </w:tblCellMar>
        <w:tblLook w:val="04A0" w:firstRow="1" w:lastRow="0" w:firstColumn="1" w:lastColumn="0" w:noHBand="0" w:noVBand="1"/>
      </w:tblPr>
      <w:tblGrid>
        <w:gridCol w:w="3100"/>
        <w:gridCol w:w="1280"/>
        <w:gridCol w:w="1260"/>
        <w:gridCol w:w="1260"/>
        <w:gridCol w:w="1260"/>
        <w:gridCol w:w="1240"/>
        <w:gridCol w:w="30"/>
      </w:tblGrid>
      <w:tr w:rsidR="00687AF6" w:rsidRPr="0045538D" w:rsidTr="00687AF6">
        <w:trPr>
          <w:trHeight w:val="758"/>
        </w:trPr>
        <w:tc>
          <w:tcPr>
            <w:tcW w:w="3100" w:type="dxa"/>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ind w:left="1020"/>
              <w:rPr>
                <w:rFonts w:ascii="Times New Roman" w:hAnsi="Times New Roman" w:cs="Times New Roman"/>
                <w:sz w:val="24"/>
                <w:szCs w:val="24"/>
              </w:rPr>
            </w:pPr>
            <w:r w:rsidRPr="0045538D">
              <w:rPr>
                <w:rFonts w:ascii="Times New Roman" w:eastAsia="Times New Roman" w:hAnsi="Times New Roman" w:cs="Times New Roman"/>
                <w:b/>
                <w:bCs/>
                <w:sz w:val="24"/>
                <w:szCs w:val="24"/>
              </w:rPr>
              <w:t>Показатель</w:t>
            </w:r>
          </w:p>
        </w:tc>
        <w:tc>
          <w:tcPr>
            <w:tcW w:w="128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ind w:left="142"/>
              <w:rPr>
                <w:rFonts w:ascii="Times New Roman" w:hAnsi="Times New Roman" w:cs="Times New Roman"/>
                <w:sz w:val="24"/>
                <w:szCs w:val="24"/>
              </w:rPr>
            </w:pPr>
            <w:r w:rsidRPr="0045538D">
              <w:rPr>
                <w:rFonts w:ascii="Times New Roman" w:eastAsia="Times New Roman" w:hAnsi="Times New Roman" w:cs="Times New Roman"/>
                <w:b/>
                <w:bCs/>
                <w:w w:val="70"/>
                <w:sz w:val="24"/>
                <w:szCs w:val="24"/>
              </w:rPr>
              <w:t>КБк -250(КБ-502)</w:t>
            </w:r>
          </w:p>
        </w:tc>
        <w:tc>
          <w:tcPr>
            <w:tcW w:w="126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92"/>
                <w:sz w:val="24"/>
                <w:szCs w:val="24"/>
              </w:rPr>
              <w:t>КБ -503</w:t>
            </w:r>
          </w:p>
        </w:tc>
        <w:tc>
          <w:tcPr>
            <w:tcW w:w="126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95"/>
                <w:sz w:val="24"/>
                <w:szCs w:val="24"/>
              </w:rPr>
              <w:t>КБ- 503А</w:t>
            </w:r>
          </w:p>
        </w:tc>
        <w:tc>
          <w:tcPr>
            <w:tcW w:w="126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85"/>
                <w:sz w:val="24"/>
                <w:szCs w:val="24"/>
              </w:rPr>
              <w:t>КБ - 504</w:t>
            </w:r>
          </w:p>
        </w:tc>
        <w:tc>
          <w:tcPr>
            <w:tcW w:w="124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w w:val="99"/>
                <w:sz w:val="24"/>
                <w:szCs w:val="24"/>
              </w:rPr>
              <w:t>КБ-575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84"/>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46"/>
        </w:trPr>
        <w:tc>
          <w:tcPr>
            <w:tcW w:w="310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Максимальный грузовой мо-</w:t>
            </w:r>
          </w:p>
        </w:tc>
        <w:tc>
          <w:tcPr>
            <w:tcW w:w="12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2400</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2800</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2800</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2800</w:t>
            </w:r>
          </w:p>
        </w:tc>
        <w:tc>
          <w:tcPr>
            <w:tcW w:w="124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2000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22"/>
        </w:trPr>
        <w:tc>
          <w:tcPr>
            <w:tcW w:w="310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мент, кН</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м</w:t>
            </w:r>
          </w:p>
        </w:tc>
        <w:tc>
          <w:tcPr>
            <w:tcW w:w="12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54"/>
        </w:trPr>
        <w:tc>
          <w:tcPr>
            <w:tcW w:w="3100" w:type="dxa"/>
            <w:vMerge/>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Вылет крюка, м:</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40; 24</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35; 40</w:t>
            </w:r>
          </w:p>
        </w:tc>
        <w:tc>
          <w:tcPr>
            <w:tcW w:w="124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8,5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4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при наибольшей грузоподъемно-</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28; 7,5</w:t>
            </w:r>
          </w:p>
        </w:tc>
        <w:tc>
          <w:tcPr>
            <w:tcW w:w="1240" w:type="dxa"/>
            <w:tcBorders>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16 при 12,5т</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0"/>
        </w:trPr>
        <w:tc>
          <w:tcPr>
            <w:tcW w:w="310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сти</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20 при 10 т</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Грузоподъемность, т, при вылете</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крюка:</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5,8</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124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0"/>
        </w:trPr>
        <w:tc>
          <w:tcPr>
            <w:tcW w:w="310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 8</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12,5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Высота подъема крюка, м:</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при горизонтальной стреле</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53</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53</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53</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60</w:t>
            </w:r>
          </w:p>
        </w:tc>
        <w:tc>
          <w:tcPr>
            <w:tcW w:w="124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при наклонной стреле:</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при наименьшем вылете</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77</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67,5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67,5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77</w:t>
            </w:r>
          </w:p>
        </w:tc>
        <w:tc>
          <w:tcPr>
            <w:tcW w:w="124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0"/>
        </w:trPr>
        <w:tc>
          <w:tcPr>
            <w:tcW w:w="310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при набольшем вылете</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68</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62</w:t>
            </w: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Установленная мощность элек-</w:t>
            </w:r>
          </w:p>
        </w:tc>
        <w:tc>
          <w:tcPr>
            <w:tcW w:w="12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65,3</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65,3</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140</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182</w:t>
            </w:r>
          </w:p>
        </w:tc>
        <w:tc>
          <w:tcPr>
            <w:tcW w:w="124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15"/>
        </w:trPr>
        <w:tc>
          <w:tcPr>
            <w:tcW w:w="310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тродвигателя, кВт</w:t>
            </w:r>
          </w:p>
        </w:tc>
        <w:tc>
          <w:tcPr>
            <w:tcW w:w="12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47"/>
        </w:trPr>
        <w:tc>
          <w:tcPr>
            <w:tcW w:w="3100" w:type="dxa"/>
            <w:vMerge/>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10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Радиус криволинейного участка</w:t>
            </w:r>
          </w:p>
        </w:tc>
        <w:tc>
          <w:tcPr>
            <w:tcW w:w="12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24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15"/>
        </w:trPr>
        <w:tc>
          <w:tcPr>
            <w:tcW w:w="310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пути, м</w:t>
            </w:r>
          </w:p>
        </w:tc>
        <w:tc>
          <w:tcPr>
            <w:tcW w:w="12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47"/>
        </w:trPr>
        <w:tc>
          <w:tcPr>
            <w:tcW w:w="3100" w:type="dxa"/>
            <w:vMerge/>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7"/>
        </w:trPr>
        <w:tc>
          <w:tcPr>
            <w:tcW w:w="310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База, м</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4"/>
        </w:trPr>
        <w:tc>
          <w:tcPr>
            <w:tcW w:w="310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Колея, м</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6"/>
        </w:trPr>
        <w:tc>
          <w:tcPr>
            <w:tcW w:w="310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Габарит поворотной части, м</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5,5</w:t>
            </w:r>
          </w:p>
        </w:tc>
        <w:tc>
          <w:tcPr>
            <w:tcW w:w="124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rPr>
          <w:rFonts w:ascii="Times New Roman" w:hAnsi="Times New Roman" w:cs="Times New Roman"/>
          <w:sz w:val="24"/>
          <w:szCs w:val="24"/>
        </w:rPr>
        <w:sectPr w:rsidR="00687AF6" w:rsidRPr="0045538D">
          <w:pgSz w:w="11900" w:h="16838"/>
          <w:pgMar w:top="1112" w:right="646" w:bottom="1440" w:left="1440" w:header="0" w:footer="0" w:gutter="0"/>
          <w:cols w:space="720" w:equalWidth="0">
            <w:col w:w="9820"/>
          </w:cols>
        </w:sectPr>
      </w:pP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260"/>
        <w:rPr>
          <w:rFonts w:ascii="Times New Roman" w:hAnsi="Times New Roman" w:cs="Times New Roman"/>
          <w:sz w:val="24"/>
          <w:szCs w:val="24"/>
        </w:rPr>
      </w:pPr>
      <w:r w:rsidRPr="0045538D">
        <w:rPr>
          <w:rFonts w:ascii="Times New Roman" w:eastAsia="Times New Roman" w:hAnsi="Times New Roman" w:cs="Times New Roman"/>
          <w:b/>
          <w:bCs/>
          <w:sz w:val="24"/>
          <w:szCs w:val="24"/>
        </w:rPr>
        <w:t>Таблица 2.10</w:t>
      </w:r>
    </w:p>
    <w:p w:rsidR="00687AF6" w:rsidRPr="0045538D" w:rsidRDefault="00687AF6" w:rsidP="0045538D">
      <w:pPr>
        <w:spacing w:after="0" w:line="240" w:lineRule="auto"/>
        <w:rPr>
          <w:rFonts w:ascii="Times New Roman" w:hAnsi="Times New Roman" w:cs="Times New Roman"/>
          <w:sz w:val="24"/>
          <w:szCs w:val="24"/>
        </w:rPr>
      </w:pPr>
    </w:p>
    <w:p w:rsidR="00687AF6" w:rsidRPr="0045538D" w:rsidRDefault="00687AF6" w:rsidP="0045538D">
      <w:pPr>
        <w:spacing w:after="0" w:line="240" w:lineRule="auto"/>
        <w:ind w:left="880"/>
        <w:rPr>
          <w:rFonts w:ascii="Times New Roman" w:hAnsi="Times New Roman" w:cs="Times New Roman"/>
          <w:sz w:val="24"/>
          <w:szCs w:val="24"/>
        </w:rPr>
      </w:pPr>
      <w:r w:rsidRPr="0045538D">
        <w:rPr>
          <w:rFonts w:ascii="Times New Roman" w:eastAsia="Times New Roman" w:hAnsi="Times New Roman" w:cs="Times New Roman"/>
          <w:b/>
          <w:bCs/>
          <w:sz w:val="24"/>
          <w:szCs w:val="24"/>
        </w:rPr>
        <w:t>Технические характеристики башенных передвижных кранов КБ</w:t>
      </w:r>
    </w:p>
    <w:p w:rsidR="00687AF6" w:rsidRPr="0045538D" w:rsidRDefault="00687AF6" w:rsidP="0045538D">
      <w:pPr>
        <w:spacing w:after="0" w:line="240" w:lineRule="auto"/>
        <w:ind w:left="2680"/>
        <w:rPr>
          <w:rFonts w:ascii="Times New Roman" w:hAnsi="Times New Roman" w:cs="Times New Roman"/>
          <w:sz w:val="24"/>
          <w:szCs w:val="24"/>
        </w:rPr>
      </w:pPr>
      <w:r w:rsidRPr="0045538D">
        <w:rPr>
          <w:rFonts w:ascii="Times New Roman" w:eastAsia="Times New Roman" w:hAnsi="Times New Roman" w:cs="Times New Roman"/>
          <w:b/>
          <w:bCs/>
          <w:sz w:val="24"/>
          <w:szCs w:val="24"/>
        </w:rPr>
        <w:t>с грузовым моментом 3200–4000 кН</w:t>
      </w:r>
      <w:r w:rsidRPr="0045538D">
        <w:rPr>
          <w:rFonts w:ascii="Times New Roman" w:eastAsia="Symbol" w:hAnsi="Times New Roman" w:cs="Times New Roman"/>
          <w:b/>
          <w:bCs/>
          <w:sz w:val="24"/>
          <w:szCs w:val="24"/>
        </w:rPr>
        <w:t></w:t>
      </w:r>
      <w:r w:rsidRPr="0045538D">
        <w:rPr>
          <w:rFonts w:ascii="Times New Roman" w:eastAsia="Times New Roman" w:hAnsi="Times New Roman" w:cs="Times New Roman"/>
          <w:b/>
          <w:bCs/>
          <w:sz w:val="24"/>
          <w:szCs w:val="24"/>
        </w:rPr>
        <w:t>м</w:t>
      </w:r>
    </w:p>
    <w:p w:rsidR="00687AF6" w:rsidRPr="0045538D" w:rsidRDefault="00687AF6" w:rsidP="0045538D">
      <w:pPr>
        <w:spacing w:after="0" w:line="240" w:lineRule="auto"/>
        <w:rPr>
          <w:rFonts w:ascii="Times New Roman" w:hAnsi="Times New Roman" w:cs="Times New Roman"/>
          <w:sz w:val="24"/>
          <w:szCs w:val="24"/>
        </w:rPr>
        <w:sectPr w:rsidR="00687AF6" w:rsidRPr="0045538D">
          <w:type w:val="continuous"/>
          <w:pgSz w:w="11900" w:h="16838"/>
          <w:pgMar w:top="1112" w:right="646" w:bottom="1440" w:left="1440" w:header="0" w:footer="0" w:gutter="0"/>
          <w:cols w:space="720" w:equalWidth="0">
            <w:col w:w="9820"/>
          </w:cols>
        </w:sectPr>
      </w:pPr>
    </w:p>
    <w:tbl>
      <w:tblPr>
        <w:tblW w:w="0" w:type="auto"/>
        <w:tblInd w:w="250" w:type="dxa"/>
        <w:tblLayout w:type="fixed"/>
        <w:tblCellMar>
          <w:left w:w="0" w:type="dxa"/>
          <w:right w:w="0" w:type="dxa"/>
        </w:tblCellMar>
        <w:tblLook w:val="04A0" w:firstRow="1" w:lastRow="0" w:firstColumn="1" w:lastColumn="0" w:noHBand="0" w:noVBand="1"/>
      </w:tblPr>
      <w:tblGrid>
        <w:gridCol w:w="3280"/>
        <w:gridCol w:w="1280"/>
        <w:gridCol w:w="1260"/>
        <w:gridCol w:w="1260"/>
        <w:gridCol w:w="1260"/>
        <w:gridCol w:w="1060"/>
        <w:gridCol w:w="30"/>
      </w:tblGrid>
      <w:tr w:rsidR="00687AF6" w:rsidRPr="0045538D" w:rsidTr="00687AF6">
        <w:trPr>
          <w:trHeight w:val="1019"/>
        </w:trPr>
        <w:tc>
          <w:tcPr>
            <w:tcW w:w="3280" w:type="dxa"/>
            <w:tcBorders>
              <w:top w:val="single" w:sz="8" w:space="0" w:color="auto"/>
              <w:left w:val="single" w:sz="8" w:space="0" w:color="auto"/>
              <w:right w:val="single" w:sz="8" w:space="0" w:color="auto"/>
            </w:tcBorders>
            <w:vAlign w:val="bottom"/>
          </w:tcPr>
          <w:p w:rsidR="00687AF6" w:rsidRPr="0045538D" w:rsidRDefault="00687AF6" w:rsidP="0045538D">
            <w:pPr>
              <w:spacing w:after="0" w:line="240" w:lineRule="auto"/>
              <w:ind w:left="1120"/>
              <w:rPr>
                <w:rFonts w:ascii="Times New Roman" w:hAnsi="Times New Roman" w:cs="Times New Roman"/>
                <w:sz w:val="24"/>
                <w:szCs w:val="24"/>
              </w:rPr>
            </w:pPr>
            <w:r w:rsidRPr="0045538D">
              <w:rPr>
                <w:rFonts w:ascii="Times New Roman" w:eastAsia="Times New Roman" w:hAnsi="Times New Roman" w:cs="Times New Roman"/>
                <w:b/>
                <w:bCs/>
                <w:sz w:val="24"/>
                <w:szCs w:val="24"/>
              </w:rPr>
              <w:lastRenderedPageBreak/>
              <w:t>Показатель</w:t>
            </w:r>
          </w:p>
        </w:tc>
        <w:tc>
          <w:tcPr>
            <w:tcW w:w="128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КБ-674А-0</w:t>
            </w:r>
          </w:p>
        </w:tc>
        <w:tc>
          <w:tcPr>
            <w:tcW w:w="126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КБ-674А-1</w:t>
            </w:r>
          </w:p>
        </w:tc>
        <w:tc>
          <w:tcPr>
            <w:tcW w:w="126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КБ-674А-2</w:t>
            </w:r>
          </w:p>
        </w:tc>
        <w:tc>
          <w:tcPr>
            <w:tcW w:w="126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КБ-674А-3</w:t>
            </w:r>
          </w:p>
        </w:tc>
        <w:tc>
          <w:tcPr>
            <w:tcW w:w="1060" w:type="dxa"/>
            <w:vMerge w:val="restart"/>
            <w:tcBorders>
              <w:top w:val="single" w:sz="8" w:space="0" w:color="auto"/>
              <w:right w:val="single" w:sz="8" w:space="0" w:color="auto"/>
            </w:tcBorders>
            <w:textDirection w:val="btLr"/>
            <w:vAlign w:val="bottom"/>
          </w:tcPr>
          <w:p w:rsidR="00687AF6" w:rsidRPr="0045538D" w:rsidRDefault="00687AF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КБ-674-4</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352"/>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419"/>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Максимальный грузовой момент,</w:t>
            </w:r>
          </w:p>
        </w:tc>
        <w:tc>
          <w:tcPr>
            <w:tcW w:w="12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4000</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3200</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3500</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3200</w:t>
            </w:r>
          </w:p>
        </w:tc>
        <w:tc>
          <w:tcPr>
            <w:tcW w:w="10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3200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22"/>
        </w:trPr>
        <w:tc>
          <w:tcPr>
            <w:tcW w:w="328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кН</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м</w:t>
            </w:r>
          </w:p>
        </w:tc>
        <w:tc>
          <w:tcPr>
            <w:tcW w:w="12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54"/>
        </w:trPr>
        <w:tc>
          <w:tcPr>
            <w:tcW w:w="3280" w:type="dxa"/>
            <w:vMerge/>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Вылет крюка, м:</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наибольший</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наименьший</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3,5</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при наибольшей грузопод.</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25,6</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25,6</w:t>
            </w: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12,8</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Грузоподъемность, т, при вылете</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крюка:</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5,6</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5,6</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6,3</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1"/>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12,5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12,5</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96"/>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2"/>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Высота подъема крюка, м, при вы-</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лете:</w:t>
            </w:r>
          </w:p>
        </w:tc>
        <w:tc>
          <w:tcPr>
            <w:tcW w:w="128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30"/>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наибольшем</w:t>
            </w:r>
          </w:p>
        </w:tc>
        <w:tc>
          <w:tcPr>
            <w:tcW w:w="128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46</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47</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58</w:t>
            </w:r>
          </w:p>
        </w:tc>
        <w:tc>
          <w:tcPr>
            <w:tcW w:w="12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59</w:t>
            </w:r>
          </w:p>
        </w:tc>
        <w:tc>
          <w:tcPr>
            <w:tcW w:w="1060" w:type="dxa"/>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62"/>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наименьшем</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47</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58</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59</w:t>
            </w: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70</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24"/>
        </w:trPr>
        <w:tc>
          <w:tcPr>
            <w:tcW w:w="3280" w:type="dxa"/>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Установленная мощность электро-</w:t>
            </w:r>
          </w:p>
        </w:tc>
        <w:tc>
          <w:tcPr>
            <w:tcW w:w="128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137,2</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137,2</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137,2</w:t>
            </w:r>
          </w:p>
        </w:tc>
        <w:tc>
          <w:tcPr>
            <w:tcW w:w="12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137,2</w:t>
            </w:r>
          </w:p>
        </w:tc>
        <w:tc>
          <w:tcPr>
            <w:tcW w:w="1060" w:type="dxa"/>
            <w:vMerge w:val="restart"/>
            <w:tcBorders>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137,2</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13"/>
        </w:trPr>
        <w:tc>
          <w:tcPr>
            <w:tcW w:w="3280" w:type="dxa"/>
            <w:vMerge w:val="restart"/>
            <w:tcBorders>
              <w:left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двигателя, кВт</w:t>
            </w:r>
          </w:p>
        </w:tc>
        <w:tc>
          <w:tcPr>
            <w:tcW w:w="128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vMerge/>
            <w:tcBorders>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147"/>
        </w:trPr>
        <w:tc>
          <w:tcPr>
            <w:tcW w:w="3280" w:type="dxa"/>
            <w:vMerge/>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rPr>
                <w:rFonts w:ascii="Times New Roman" w:hAnsi="Times New Roman" w:cs="Times New Roman"/>
                <w:sz w:val="24"/>
                <w:szCs w:val="24"/>
              </w:rPr>
            </w:pP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6"/>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База, м</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7,5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r w:rsidR="00687AF6" w:rsidRPr="0045538D" w:rsidTr="00687AF6">
        <w:trPr>
          <w:trHeight w:val="256"/>
        </w:trPr>
        <w:tc>
          <w:tcPr>
            <w:tcW w:w="3280" w:type="dxa"/>
            <w:tcBorders>
              <w:left w:val="single" w:sz="8" w:space="0" w:color="auto"/>
              <w:bottom w:val="single" w:sz="8" w:space="0" w:color="auto"/>
              <w:right w:val="single" w:sz="8" w:space="0" w:color="auto"/>
            </w:tcBorders>
            <w:vAlign w:val="bottom"/>
          </w:tcPr>
          <w:p w:rsidR="00687AF6" w:rsidRPr="0045538D" w:rsidRDefault="00687AF6" w:rsidP="0045538D">
            <w:pPr>
              <w:spacing w:after="0" w:line="240" w:lineRule="auto"/>
              <w:ind w:left="140"/>
              <w:rPr>
                <w:rFonts w:ascii="Times New Roman" w:hAnsi="Times New Roman" w:cs="Times New Roman"/>
                <w:sz w:val="24"/>
                <w:szCs w:val="24"/>
              </w:rPr>
            </w:pPr>
            <w:r w:rsidRPr="0045538D">
              <w:rPr>
                <w:rFonts w:ascii="Times New Roman" w:eastAsia="Times New Roman" w:hAnsi="Times New Roman" w:cs="Times New Roman"/>
                <w:sz w:val="24"/>
                <w:szCs w:val="24"/>
              </w:rPr>
              <w:t>Колея, м</w:t>
            </w:r>
          </w:p>
        </w:tc>
        <w:tc>
          <w:tcPr>
            <w:tcW w:w="128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2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w:t>
            </w:r>
          </w:p>
        </w:tc>
        <w:tc>
          <w:tcPr>
            <w:tcW w:w="1060" w:type="dxa"/>
            <w:tcBorders>
              <w:bottom w:val="single" w:sz="8" w:space="0" w:color="auto"/>
              <w:right w:val="single" w:sz="8" w:space="0" w:color="auto"/>
            </w:tcBorders>
            <w:vAlign w:val="bottom"/>
          </w:tcPr>
          <w:p w:rsidR="00687AF6" w:rsidRPr="0045538D" w:rsidRDefault="00687AF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7,5</w:t>
            </w:r>
          </w:p>
        </w:tc>
        <w:tc>
          <w:tcPr>
            <w:tcW w:w="0" w:type="dxa"/>
            <w:vAlign w:val="bottom"/>
          </w:tcPr>
          <w:p w:rsidR="00687AF6" w:rsidRPr="0045538D" w:rsidRDefault="00687AF6" w:rsidP="0045538D">
            <w:pPr>
              <w:spacing w:after="0" w:line="240" w:lineRule="auto"/>
              <w:rPr>
                <w:rFonts w:ascii="Times New Roman" w:hAnsi="Times New Roman" w:cs="Times New Roman"/>
                <w:sz w:val="24"/>
                <w:szCs w:val="24"/>
              </w:rPr>
            </w:pPr>
          </w:p>
        </w:tc>
      </w:tr>
    </w:tbl>
    <w:p w:rsidR="00687AF6" w:rsidRPr="0045538D" w:rsidRDefault="00687AF6"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880" w:right="460" w:firstLine="443"/>
        <w:rPr>
          <w:rFonts w:ascii="Times New Roman" w:hAnsi="Times New Roman" w:cs="Times New Roman"/>
          <w:sz w:val="24"/>
          <w:szCs w:val="24"/>
        </w:rPr>
      </w:pPr>
      <w:r w:rsidRPr="0045538D">
        <w:rPr>
          <w:rFonts w:ascii="Times New Roman" w:eastAsia="Times New Roman" w:hAnsi="Times New Roman" w:cs="Times New Roman"/>
          <w:b/>
          <w:bCs/>
          <w:sz w:val="24"/>
          <w:szCs w:val="24"/>
        </w:rPr>
        <w:t>Варианты заданий для индивидуальной работы студентов на практических занятиях по теме «Расчет неритмичного потока с</w:t>
      </w:r>
    </w:p>
    <w:p w:rsidR="00935F05" w:rsidRPr="0045538D" w:rsidRDefault="00935F05" w:rsidP="0045538D">
      <w:pPr>
        <w:spacing w:after="0" w:line="240" w:lineRule="auto"/>
        <w:ind w:left="2840"/>
        <w:rPr>
          <w:rFonts w:ascii="Times New Roman" w:hAnsi="Times New Roman" w:cs="Times New Roman"/>
          <w:sz w:val="24"/>
          <w:szCs w:val="24"/>
        </w:rPr>
      </w:pPr>
      <w:r w:rsidRPr="0045538D">
        <w:rPr>
          <w:rFonts w:ascii="Times New Roman" w:eastAsia="Times New Roman" w:hAnsi="Times New Roman" w:cs="Times New Roman"/>
          <w:b/>
          <w:bCs/>
          <w:sz w:val="24"/>
          <w:szCs w:val="24"/>
        </w:rPr>
        <w:t>однородным изменением ритма»</w:t>
      </w:r>
    </w:p>
    <w:p w:rsidR="00935F05" w:rsidRPr="0045538D" w:rsidRDefault="00935F05" w:rsidP="0045538D">
      <w:pPr>
        <w:spacing w:after="0" w:line="240" w:lineRule="auto"/>
        <w:ind w:left="800"/>
        <w:rPr>
          <w:rFonts w:ascii="Times New Roman" w:hAnsi="Times New Roman" w:cs="Times New Roman"/>
          <w:sz w:val="24"/>
          <w:szCs w:val="24"/>
        </w:rPr>
      </w:pPr>
      <w:r w:rsidRPr="0045538D">
        <w:rPr>
          <w:rFonts w:ascii="Times New Roman" w:eastAsia="Times New Roman" w:hAnsi="Times New Roman" w:cs="Times New Roman"/>
          <w:sz w:val="24"/>
          <w:szCs w:val="24"/>
        </w:rPr>
        <w:t>Таблица А.1 – Варианты заданий</w:t>
      </w:r>
    </w:p>
    <w:tbl>
      <w:tblPr>
        <w:tblW w:w="9630" w:type="dxa"/>
        <w:tblInd w:w="10" w:type="dxa"/>
        <w:tblLayout w:type="fixed"/>
        <w:tblCellMar>
          <w:left w:w="0" w:type="dxa"/>
          <w:right w:w="0" w:type="dxa"/>
        </w:tblCellMar>
        <w:tblLook w:val="04A0" w:firstRow="1" w:lastRow="0" w:firstColumn="1" w:lastColumn="0" w:noHBand="0" w:noVBand="1"/>
      </w:tblPr>
      <w:tblGrid>
        <w:gridCol w:w="10"/>
        <w:gridCol w:w="830"/>
        <w:gridCol w:w="210"/>
        <w:gridCol w:w="960"/>
        <w:gridCol w:w="90"/>
        <w:gridCol w:w="980"/>
        <w:gridCol w:w="10"/>
        <w:gridCol w:w="910"/>
        <w:gridCol w:w="10"/>
        <w:gridCol w:w="570"/>
        <w:gridCol w:w="360"/>
        <w:gridCol w:w="10"/>
        <w:gridCol w:w="910"/>
        <w:gridCol w:w="10"/>
        <w:gridCol w:w="930"/>
        <w:gridCol w:w="10"/>
        <w:gridCol w:w="910"/>
        <w:gridCol w:w="10"/>
        <w:gridCol w:w="310"/>
        <w:gridCol w:w="620"/>
        <w:gridCol w:w="10"/>
        <w:gridCol w:w="930"/>
        <w:gridCol w:w="10"/>
        <w:gridCol w:w="20"/>
      </w:tblGrid>
      <w:tr w:rsidR="00935F05" w:rsidRPr="0045538D" w:rsidTr="00935F05">
        <w:trPr>
          <w:trHeight w:val="237"/>
        </w:trPr>
        <w:tc>
          <w:tcPr>
            <w:tcW w:w="840" w:type="dxa"/>
            <w:gridSpan w:val="2"/>
            <w:tcBorders>
              <w:top w:val="single" w:sz="8" w:space="0" w:color="auto"/>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top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Общее</w:t>
            </w:r>
          </w:p>
        </w:tc>
        <w:tc>
          <w:tcPr>
            <w:tcW w:w="98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top w:val="single" w:sz="8" w:space="0" w:color="auto"/>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tcBorders>
              <w:top w:val="single" w:sz="8" w:space="0" w:color="auto"/>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460" w:type="dxa"/>
            <w:gridSpan w:val="9"/>
            <w:tcBorders>
              <w:top w:val="single" w:sz="8" w:space="0" w:color="auto"/>
              <w:bottom w:val="single" w:sz="8" w:space="0" w:color="auto"/>
            </w:tcBorders>
            <w:vAlign w:val="bottom"/>
          </w:tcPr>
          <w:p w:rsidR="00935F05" w:rsidRPr="0045538D" w:rsidRDefault="00935F05"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Ритм работы бригад на захватках t, дн.</w:t>
            </w:r>
          </w:p>
        </w:tc>
        <w:tc>
          <w:tcPr>
            <w:tcW w:w="620" w:type="dxa"/>
            <w:tcBorders>
              <w:top w:val="single" w:sz="8" w:space="0" w:color="auto"/>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04"/>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Вари-</w:t>
            </w:r>
          </w:p>
        </w:tc>
        <w:tc>
          <w:tcPr>
            <w:tcW w:w="1260" w:type="dxa"/>
            <w:gridSpan w:val="3"/>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число</w:t>
            </w:r>
          </w:p>
        </w:tc>
        <w:tc>
          <w:tcPr>
            <w:tcW w:w="98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Процесс</w:t>
            </w:r>
          </w:p>
        </w:tc>
        <w:tc>
          <w:tcPr>
            <w:tcW w:w="920" w:type="dxa"/>
            <w:gridSpan w:val="2"/>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57"/>
        </w:trPr>
        <w:tc>
          <w:tcPr>
            <w:tcW w:w="8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ант</w:t>
            </w:r>
          </w:p>
        </w:tc>
        <w:tc>
          <w:tcPr>
            <w:tcW w:w="126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left="160"/>
              <w:rPr>
                <w:rFonts w:ascii="Times New Roman" w:hAnsi="Times New Roman" w:cs="Times New Roman"/>
                <w:sz w:val="24"/>
                <w:szCs w:val="24"/>
              </w:rPr>
            </w:pPr>
            <w:r w:rsidRPr="0045538D">
              <w:rPr>
                <w:rFonts w:ascii="Times New Roman" w:eastAsia="Times New Roman" w:hAnsi="Times New Roman" w:cs="Times New Roman"/>
                <w:sz w:val="24"/>
                <w:szCs w:val="24"/>
              </w:rPr>
              <w:t>захваток m</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ind w:left="420"/>
              <w:rPr>
                <w:rFonts w:ascii="Times New Roman" w:hAnsi="Times New Roman" w:cs="Times New Roman"/>
                <w:sz w:val="24"/>
                <w:szCs w:val="24"/>
              </w:rPr>
            </w:pPr>
            <w:r w:rsidRPr="0045538D">
              <w:rPr>
                <w:rFonts w:ascii="Times New Roman" w:eastAsia="Times New Roman" w:hAnsi="Times New Roman" w:cs="Times New Roman"/>
                <w:sz w:val="24"/>
                <w:szCs w:val="24"/>
              </w:rPr>
              <w:t>n</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0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4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20"/>
        </w:trPr>
        <w:tc>
          <w:tcPr>
            <w:tcW w:w="8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26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580" w:type="dxa"/>
            <w:gridSpan w:val="2"/>
            <w:tcBorders>
              <w:bottom w:val="single" w:sz="8" w:space="0" w:color="auto"/>
            </w:tcBorders>
            <w:vAlign w:val="bottom"/>
          </w:tcPr>
          <w:p w:rsidR="00935F05" w:rsidRPr="0045538D" w:rsidRDefault="00935F05" w:rsidP="0045538D">
            <w:pPr>
              <w:spacing w:after="0" w:line="240" w:lineRule="auto"/>
              <w:ind w:left="20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2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80"/>
        </w:trPr>
        <w:tc>
          <w:tcPr>
            <w:tcW w:w="840" w:type="dxa"/>
            <w:gridSpan w:val="2"/>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260" w:type="dxa"/>
            <w:gridSpan w:val="3"/>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309"/>
        </w:trPr>
        <w:tc>
          <w:tcPr>
            <w:tcW w:w="840" w:type="dxa"/>
            <w:gridSpan w:val="2"/>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74"/>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75"/>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309"/>
        </w:trPr>
        <w:tc>
          <w:tcPr>
            <w:tcW w:w="840" w:type="dxa"/>
            <w:gridSpan w:val="2"/>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260" w:type="dxa"/>
            <w:gridSpan w:val="3"/>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00"/>
        </w:trPr>
        <w:tc>
          <w:tcPr>
            <w:tcW w:w="840" w:type="dxa"/>
            <w:gridSpan w:val="2"/>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20" w:type="dxa"/>
            <w:gridSpan w:val="2"/>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vMerge w:val="restart"/>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40" w:type="dxa"/>
            <w:gridSpan w:val="2"/>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2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Merge w:val="restart"/>
            <w:tcBorders>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96"/>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80" w:type="dxa"/>
            <w:gridSpan w:val="2"/>
            <w:vMerge/>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7"/>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1260" w:type="dxa"/>
            <w:gridSpan w:val="3"/>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7"/>
        </w:trPr>
        <w:tc>
          <w:tcPr>
            <w:tcW w:w="8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260" w:type="dxa"/>
            <w:gridSpan w:val="3"/>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7"/>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7"/>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1260" w:type="dxa"/>
            <w:gridSpan w:val="3"/>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7"/>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7"/>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1260" w:type="dxa"/>
            <w:gridSpan w:val="3"/>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7"/>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ind w:right="22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7"/>
        </w:trPr>
        <w:tc>
          <w:tcPr>
            <w:tcW w:w="840" w:type="dxa"/>
            <w:gridSpan w:val="2"/>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1260" w:type="dxa"/>
            <w:gridSpan w:val="3"/>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6"/>
        </w:trPr>
        <w:tc>
          <w:tcPr>
            <w:tcW w:w="8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trHeight w:val="267"/>
        </w:trPr>
        <w:tc>
          <w:tcPr>
            <w:tcW w:w="8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6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580" w:type="dxa"/>
            <w:gridSpan w:val="2"/>
            <w:tcBorders>
              <w:bottom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3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3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30" w:type="dxa"/>
            <w:gridSpan w:val="2"/>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96"/>
        </w:trPr>
        <w:tc>
          <w:tcPr>
            <w:tcW w:w="3080" w:type="dxa"/>
            <w:gridSpan w:val="6"/>
            <w:tcBorders>
              <w:bottom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Окончание таблицы А.1</w:t>
            </w:r>
          </w:p>
        </w:tc>
        <w:tc>
          <w:tcPr>
            <w:tcW w:w="9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960" w:type="dxa"/>
            <w:tcBorders>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r>
      <w:tr w:rsidR="00935F05" w:rsidRPr="0045538D" w:rsidTr="00935F05">
        <w:trPr>
          <w:gridBefore w:val="1"/>
          <w:gridAfter w:val="1"/>
          <w:wBefore w:w="10" w:type="dxa"/>
          <w:wAfter w:w="20" w:type="dxa"/>
          <w:trHeight w:val="266"/>
        </w:trPr>
        <w:tc>
          <w:tcPr>
            <w:tcW w:w="10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960" w:type="dxa"/>
            <w:tcBorders>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60" w:type="dxa"/>
            <w:tcBorders>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960" w:type="dxa"/>
            <w:tcBorders>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960" w:type="dxa"/>
            <w:tcBorders>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6"/>
        </w:trPr>
        <w:tc>
          <w:tcPr>
            <w:tcW w:w="10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w:t>
            </w:r>
          </w:p>
        </w:tc>
        <w:tc>
          <w:tcPr>
            <w:tcW w:w="960" w:type="dxa"/>
            <w:tcBorders>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6"/>
        </w:trPr>
        <w:tc>
          <w:tcPr>
            <w:tcW w:w="10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w:t>
            </w:r>
          </w:p>
        </w:tc>
        <w:tc>
          <w:tcPr>
            <w:tcW w:w="960" w:type="dxa"/>
            <w:tcBorders>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960" w:type="dxa"/>
            <w:tcBorders>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300"/>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7"/>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960" w:type="dxa"/>
            <w:tcBorders>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6"/>
        </w:trPr>
        <w:tc>
          <w:tcPr>
            <w:tcW w:w="1040" w:type="dxa"/>
            <w:gridSpan w:val="2"/>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935F05">
        <w:trPr>
          <w:gridBefore w:val="1"/>
          <w:gridAfter w:val="1"/>
          <w:wBefore w:w="10" w:type="dxa"/>
          <w:wAfter w:w="20" w:type="dxa"/>
          <w:trHeight w:val="267"/>
        </w:trPr>
        <w:tc>
          <w:tcPr>
            <w:tcW w:w="1040" w:type="dxa"/>
            <w:gridSpan w:val="2"/>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08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8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ind w:right="30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3"/>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40" w:type="dxa"/>
            <w:gridSpan w:val="2"/>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687AF6" w:rsidRPr="0045538D" w:rsidRDefault="00687AF6" w:rsidP="0045538D">
      <w:pPr>
        <w:tabs>
          <w:tab w:val="left" w:pos="9349"/>
        </w:tabs>
        <w:spacing w:after="0" w:line="240" w:lineRule="auto"/>
        <w:rPr>
          <w:rFonts w:ascii="Times New Roman" w:hAnsi="Times New Roman" w:cs="Times New Roman"/>
          <w:sz w:val="24"/>
          <w:szCs w:val="24"/>
        </w:rPr>
      </w:pPr>
    </w:p>
    <w:p w:rsidR="00935F05" w:rsidRPr="0045538D" w:rsidRDefault="00935F05"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sz w:val="24"/>
          <w:szCs w:val="24"/>
        </w:rPr>
        <w:t xml:space="preserve">Практическое занятие 42: </w:t>
      </w:r>
      <w:r w:rsidRPr="0045538D">
        <w:rPr>
          <w:rFonts w:ascii="Times New Roman" w:hAnsi="Times New Roman" w:cs="Times New Roman"/>
          <w:b/>
          <w:sz w:val="24"/>
          <w:szCs w:val="24"/>
        </w:rPr>
        <w:t>Расчет площадей и проектирование приобъектных складов</w:t>
      </w:r>
    </w:p>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задач экспериментального характера.</w:t>
      </w:r>
    </w:p>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работать с текстом, информацией);</w:t>
      </w:r>
    </w:p>
    <w:p w:rsidR="00935F05" w:rsidRPr="0045538D" w:rsidRDefault="00935F05" w:rsidP="00E5765D">
      <w:pPr>
        <w:numPr>
          <w:ilvl w:val="0"/>
          <w:numId w:val="157"/>
        </w:numPr>
        <w:tabs>
          <w:tab w:val="left" w:pos="1991"/>
        </w:tabs>
        <w:spacing w:after="0" w:line="240" w:lineRule="auto"/>
        <w:ind w:firstLine="155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Развивать предметные компетенции (Умение рассчитывать складские помещения и площадки на объектном СГП);</w:t>
      </w:r>
    </w:p>
    <w:p w:rsidR="00935F05" w:rsidRPr="0045538D" w:rsidRDefault="00935F05" w:rsidP="0045538D">
      <w:pPr>
        <w:tabs>
          <w:tab w:val="left" w:pos="3840"/>
          <w:tab w:val="left" w:pos="5520"/>
          <w:tab w:val="left" w:pos="7580"/>
        </w:tabs>
        <w:spacing w:after="0" w:line="240" w:lineRule="auto"/>
        <w:ind w:left="1560"/>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ключевые</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компетенции</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((информационная</w:t>
      </w:r>
      <w:r w:rsidRPr="0045538D">
        <w:rPr>
          <w:rFonts w:ascii="Times New Roman" w:eastAsia="Times New Roman" w:hAnsi="Times New Roman" w:cs="Times New Roman"/>
          <w:b/>
          <w:bCs/>
          <w:sz w:val="24"/>
          <w:szCs w:val="24"/>
        </w:rPr>
        <w:t>:</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45538D">
        <w:rPr>
          <w:rFonts w:ascii="Times New Roman" w:eastAsia="Times New Roman" w:hAnsi="Times New Roman" w:cs="Times New Roman"/>
          <w:b/>
          <w:bCs/>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социально-коммуникативная</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свои</w:t>
      </w:r>
      <w:r w:rsidRPr="0045538D">
        <w:rPr>
          <w:rFonts w:ascii="Times New Roman" w:eastAsia="Times New Roman" w:hAnsi="Times New Roman" w:cs="Times New Roman"/>
          <w:i/>
          <w:iCs/>
          <w:sz w:val="24"/>
          <w:szCs w:val="24"/>
        </w:rPr>
        <w:tab/>
        <w:t>устремления</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с</w:t>
      </w: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интересами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Условия,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p>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Теоретическое обоснование:</w:t>
      </w:r>
    </w:p>
    <w:p w:rsidR="00935F05" w:rsidRPr="0045538D" w:rsidRDefault="00935F05" w:rsidP="0045538D">
      <w:pPr>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sz w:val="24"/>
          <w:szCs w:val="24"/>
        </w:rPr>
        <w:t>Для правильной организации складского хозяйства на стройплощадке необходимо предусматривать:</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58"/>
        </w:numPr>
        <w:tabs>
          <w:tab w:val="left" w:pos="958"/>
        </w:tabs>
        <w:spacing w:after="0" w:line="240" w:lineRule="auto"/>
        <w:ind w:firstLine="719"/>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открытые площадки для хранения кирпича, ж/б конструкций и других материалов и конструкций, на которые не влияют колебания температуры и влажности;</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E5765D">
      <w:pPr>
        <w:numPr>
          <w:ilvl w:val="0"/>
          <w:numId w:val="158"/>
        </w:numPr>
        <w:tabs>
          <w:tab w:val="left" w:pos="1080"/>
        </w:tabs>
        <w:spacing w:after="0" w:line="240" w:lineRule="auto"/>
        <w:ind w:left="1080" w:hanging="3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навесы   для   хранения   столярных   изделий,   рулонных   материалов,</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асбестоцементных листов и т.д.;</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59"/>
        </w:numPr>
        <w:tabs>
          <w:tab w:val="left" w:pos="900"/>
        </w:tabs>
        <w:spacing w:after="0" w:line="240" w:lineRule="auto"/>
        <w:ind w:left="900" w:hanging="18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закрытые склады двух типов: отапливаемые (для хранения лакокрасочных</w:t>
      </w:r>
    </w:p>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материалов, химикатов и т.д.) и неотапливаемые (для хранения войлока, минеральной ваты, стекла, фанеры, кровельной стали и т.д.).</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40"/>
        <w:rPr>
          <w:rFonts w:ascii="Times New Roman" w:hAnsi="Times New Roman" w:cs="Times New Roman"/>
          <w:sz w:val="24"/>
          <w:szCs w:val="24"/>
        </w:rPr>
      </w:pPr>
      <w:r w:rsidRPr="0045538D">
        <w:rPr>
          <w:rFonts w:ascii="Times New Roman" w:eastAsia="Times New Roman" w:hAnsi="Times New Roman" w:cs="Times New Roman"/>
          <w:sz w:val="24"/>
          <w:szCs w:val="24"/>
        </w:rPr>
        <w:t>Способы хранения материалов выбираются по таблице 2.</w:t>
      </w:r>
    </w:p>
    <w:p w:rsidR="00935F05" w:rsidRPr="0045538D" w:rsidRDefault="00935F05" w:rsidP="0045538D">
      <w:pPr>
        <w:spacing w:after="0" w:line="240" w:lineRule="auto"/>
        <w:ind w:left="20" w:firstLine="720"/>
        <w:rPr>
          <w:rFonts w:ascii="Times New Roman" w:hAnsi="Times New Roman" w:cs="Times New Roman"/>
          <w:sz w:val="24"/>
          <w:szCs w:val="24"/>
        </w:rPr>
      </w:pPr>
      <w:r w:rsidRPr="0045538D">
        <w:rPr>
          <w:rFonts w:ascii="Times New Roman" w:eastAsia="Times New Roman" w:hAnsi="Times New Roman" w:cs="Times New Roman"/>
          <w:sz w:val="24"/>
          <w:szCs w:val="24"/>
        </w:rPr>
        <w:t>Склады для хранения ресурсов должны сооружаться с соблюдением нормативов складских площадей и норм производственных запасов.</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40"/>
        <w:rPr>
          <w:rFonts w:ascii="Times New Roman" w:hAnsi="Times New Roman" w:cs="Times New Roman"/>
          <w:sz w:val="24"/>
          <w:szCs w:val="24"/>
        </w:rPr>
      </w:pPr>
      <w:r w:rsidRPr="0045538D">
        <w:rPr>
          <w:rFonts w:ascii="Times New Roman" w:eastAsia="Times New Roman" w:hAnsi="Times New Roman" w:cs="Times New Roman"/>
          <w:b/>
          <w:bCs/>
          <w:sz w:val="24"/>
          <w:szCs w:val="24"/>
        </w:rPr>
        <w:t>Задание:</w:t>
      </w:r>
    </w:p>
    <w:p w:rsidR="00935F05" w:rsidRPr="0045538D" w:rsidRDefault="00935F05" w:rsidP="00E5765D">
      <w:pPr>
        <w:numPr>
          <w:ilvl w:val="0"/>
          <w:numId w:val="160"/>
        </w:numPr>
        <w:tabs>
          <w:tab w:val="left" w:pos="1270"/>
        </w:tabs>
        <w:spacing w:after="0" w:line="240" w:lineRule="auto"/>
        <w:ind w:left="20" w:firstLine="71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соответствии с вариантом, выданным преподавателем, рассчитать складские помещения и площадки на объектном СГП</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45538D">
      <w:pPr>
        <w:spacing w:after="0" w:line="240" w:lineRule="auto"/>
        <w:ind w:left="74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Таблица 1- варианты выполнения задания</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2700"/>
        <w:gridCol w:w="620"/>
        <w:gridCol w:w="660"/>
        <w:gridCol w:w="660"/>
        <w:gridCol w:w="640"/>
        <w:gridCol w:w="640"/>
        <w:gridCol w:w="520"/>
        <w:gridCol w:w="700"/>
        <w:gridCol w:w="720"/>
        <w:gridCol w:w="560"/>
        <w:gridCol w:w="720"/>
        <w:gridCol w:w="420"/>
        <w:gridCol w:w="30"/>
      </w:tblGrid>
      <w:tr w:rsidR="00935F05" w:rsidRPr="0045538D" w:rsidTr="008916E6">
        <w:trPr>
          <w:trHeight w:val="263"/>
        </w:trPr>
        <w:tc>
          <w:tcPr>
            <w:tcW w:w="400" w:type="dxa"/>
            <w:vMerge w:val="restart"/>
            <w:tcBorders>
              <w:top w:val="single" w:sz="8" w:space="0" w:color="auto"/>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700" w:type="dxa"/>
            <w:vMerge w:val="restart"/>
            <w:tcBorders>
              <w:top w:val="single" w:sz="8" w:space="0" w:color="auto"/>
              <w:right w:val="single" w:sz="8" w:space="0" w:color="auto"/>
            </w:tcBorders>
            <w:vAlign w:val="bottom"/>
          </w:tcPr>
          <w:p w:rsidR="00935F05" w:rsidRPr="0045538D" w:rsidRDefault="00935F05" w:rsidP="0045538D">
            <w:pPr>
              <w:spacing w:after="0" w:line="240" w:lineRule="auto"/>
              <w:ind w:left="400"/>
              <w:rPr>
                <w:rFonts w:ascii="Times New Roman" w:hAnsi="Times New Roman" w:cs="Times New Roman"/>
                <w:sz w:val="24"/>
                <w:szCs w:val="24"/>
              </w:rPr>
            </w:pPr>
            <w:r w:rsidRPr="0045538D">
              <w:rPr>
                <w:rFonts w:ascii="Times New Roman" w:eastAsia="Times New Roman" w:hAnsi="Times New Roman" w:cs="Times New Roman"/>
                <w:sz w:val="24"/>
                <w:szCs w:val="24"/>
              </w:rPr>
              <w:t>Наименование работ</w:t>
            </w:r>
          </w:p>
        </w:tc>
        <w:tc>
          <w:tcPr>
            <w:tcW w:w="62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220" w:type="dxa"/>
            <w:gridSpan w:val="2"/>
            <w:tcBorders>
              <w:top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Варианты</w:t>
            </w:r>
          </w:p>
        </w:tc>
        <w:tc>
          <w:tcPr>
            <w:tcW w:w="72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top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49"/>
        </w:trPr>
        <w:tc>
          <w:tcPr>
            <w:tcW w:w="40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64"/>
        </w:trPr>
        <w:tc>
          <w:tcPr>
            <w:tcW w:w="400" w:type="dxa"/>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п.п.</w:t>
            </w:r>
          </w:p>
        </w:tc>
        <w:tc>
          <w:tcPr>
            <w:tcW w:w="27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Ед. изм.</w:t>
            </w:r>
          </w:p>
        </w:tc>
        <w:tc>
          <w:tcPr>
            <w:tcW w:w="660" w:type="dxa"/>
            <w:vMerge w:val="restart"/>
            <w:tcBorders>
              <w:right w:val="single" w:sz="8" w:space="0" w:color="auto"/>
            </w:tcBorders>
            <w:vAlign w:val="bottom"/>
          </w:tcPr>
          <w:p w:rsidR="00935F05" w:rsidRPr="0045538D" w:rsidRDefault="00935F05" w:rsidP="0045538D">
            <w:pPr>
              <w:spacing w:after="0" w:line="240" w:lineRule="auto"/>
              <w:ind w:right="260"/>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520" w:type="dxa"/>
            <w:vMerge w:val="restart"/>
            <w:tcBorders>
              <w:right w:val="single" w:sz="8" w:space="0" w:color="auto"/>
            </w:tcBorders>
            <w:vAlign w:val="bottom"/>
          </w:tcPr>
          <w:p w:rsidR="00935F05" w:rsidRPr="0045538D" w:rsidRDefault="00935F05" w:rsidP="0045538D">
            <w:pPr>
              <w:spacing w:after="0" w:line="240" w:lineRule="auto"/>
              <w:ind w:right="102"/>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70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7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560" w:type="dxa"/>
            <w:vMerge w:val="restart"/>
            <w:tcBorders>
              <w:right w:val="single" w:sz="8" w:space="0" w:color="auto"/>
            </w:tcBorders>
            <w:vAlign w:val="bottom"/>
          </w:tcPr>
          <w:p w:rsidR="00935F05" w:rsidRPr="0045538D" w:rsidRDefault="00935F05"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7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4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68"/>
        </w:trPr>
        <w:tc>
          <w:tcPr>
            <w:tcW w:w="40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88"/>
        </w:trPr>
        <w:tc>
          <w:tcPr>
            <w:tcW w:w="40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77"/>
        </w:trPr>
        <w:tc>
          <w:tcPr>
            <w:tcW w:w="40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72"/>
        </w:trPr>
        <w:tc>
          <w:tcPr>
            <w:tcW w:w="400" w:type="dxa"/>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Монтаж фундаментных</w:t>
            </w:r>
          </w:p>
        </w:tc>
        <w:tc>
          <w:tcPr>
            <w:tcW w:w="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шт.</w:t>
            </w:r>
          </w:p>
        </w:tc>
        <w:tc>
          <w:tcPr>
            <w:tcW w:w="660" w:type="dxa"/>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429</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344</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252</w:t>
            </w:r>
          </w:p>
        </w:tc>
        <w:tc>
          <w:tcPr>
            <w:tcW w:w="520" w:type="dxa"/>
            <w:tcBorders>
              <w:right w:val="single" w:sz="8" w:space="0" w:color="auto"/>
            </w:tcBorders>
            <w:vAlign w:val="bottom"/>
          </w:tcPr>
          <w:p w:rsidR="00935F05" w:rsidRPr="0045538D" w:rsidRDefault="00935F05" w:rsidP="0045538D">
            <w:pPr>
              <w:spacing w:after="0" w:line="240" w:lineRule="auto"/>
              <w:ind w:left="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70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124</w:t>
            </w:r>
          </w:p>
        </w:tc>
        <w:tc>
          <w:tcPr>
            <w:tcW w:w="7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w:t>
            </w:r>
          </w:p>
        </w:tc>
        <w:tc>
          <w:tcPr>
            <w:tcW w:w="560" w:type="dxa"/>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128</w:t>
            </w:r>
          </w:p>
        </w:tc>
        <w:tc>
          <w:tcPr>
            <w:tcW w:w="7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298</w:t>
            </w:r>
          </w:p>
        </w:tc>
        <w:tc>
          <w:tcPr>
            <w:tcW w:w="420" w:type="dxa"/>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76"/>
        </w:trPr>
        <w:tc>
          <w:tcPr>
            <w:tcW w:w="40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блоков - под стены</w:t>
            </w:r>
          </w:p>
        </w:tc>
        <w:tc>
          <w:tcPr>
            <w:tcW w:w="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right w:val="single" w:sz="8" w:space="0" w:color="auto"/>
            </w:tcBorders>
            <w:vAlign w:val="bottom"/>
          </w:tcPr>
          <w:p w:rsidR="00935F05" w:rsidRPr="0045538D" w:rsidRDefault="00935F05" w:rsidP="0045538D">
            <w:pPr>
              <w:spacing w:after="0" w:line="240" w:lineRule="auto"/>
              <w:ind w:left="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7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
        </w:trPr>
        <w:tc>
          <w:tcPr>
            <w:tcW w:w="40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56"/>
        </w:trPr>
        <w:tc>
          <w:tcPr>
            <w:tcW w:w="400" w:type="dxa"/>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Монтаж панелей</w:t>
            </w:r>
          </w:p>
        </w:tc>
        <w:tc>
          <w:tcPr>
            <w:tcW w:w="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шт.</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324</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1212</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1084</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648</w:t>
            </w:r>
          </w:p>
        </w:tc>
        <w:tc>
          <w:tcPr>
            <w:tcW w:w="520" w:type="dxa"/>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232</w:t>
            </w:r>
          </w:p>
        </w:tc>
        <w:tc>
          <w:tcPr>
            <w:tcW w:w="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81"/>
        </w:trPr>
        <w:tc>
          <w:tcPr>
            <w:tcW w:w="400" w:type="dxa"/>
            <w:vMerge/>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наружных</w:t>
            </w:r>
          </w:p>
        </w:tc>
        <w:tc>
          <w:tcPr>
            <w:tcW w:w="6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35"/>
        </w:trPr>
        <w:tc>
          <w:tcPr>
            <w:tcW w:w="400" w:type="dxa"/>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2700" w:type="dxa"/>
            <w:vMerge w:val="restart"/>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внутренних</w:t>
            </w:r>
          </w:p>
        </w:tc>
        <w:tc>
          <w:tcPr>
            <w:tcW w:w="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шт.</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297</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360</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1088</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432</w:t>
            </w:r>
          </w:p>
        </w:tc>
        <w:tc>
          <w:tcPr>
            <w:tcW w:w="520" w:type="dxa"/>
            <w:tcBorders>
              <w:right w:val="single" w:sz="8" w:space="0" w:color="auto"/>
            </w:tcBorders>
            <w:vAlign w:val="bottom"/>
          </w:tcPr>
          <w:p w:rsidR="00935F05" w:rsidRPr="0045538D" w:rsidRDefault="00935F05" w:rsidP="0045538D">
            <w:pPr>
              <w:spacing w:after="0" w:line="240" w:lineRule="auto"/>
              <w:ind w:left="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w:t>
            </w:r>
          </w:p>
        </w:tc>
        <w:tc>
          <w:tcPr>
            <w:tcW w:w="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39"/>
        </w:trPr>
        <w:tc>
          <w:tcPr>
            <w:tcW w:w="40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val="restart"/>
            <w:tcBorders>
              <w:right w:val="single" w:sz="8" w:space="0" w:color="auto"/>
            </w:tcBorders>
            <w:vAlign w:val="bottom"/>
          </w:tcPr>
          <w:p w:rsidR="00935F05" w:rsidRPr="0045538D" w:rsidRDefault="00935F05" w:rsidP="0045538D">
            <w:pPr>
              <w:spacing w:after="0" w:line="240" w:lineRule="auto"/>
              <w:ind w:left="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37"/>
        </w:trPr>
        <w:tc>
          <w:tcPr>
            <w:tcW w:w="40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84"/>
        </w:trPr>
        <w:tc>
          <w:tcPr>
            <w:tcW w:w="40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38"/>
        </w:trPr>
        <w:tc>
          <w:tcPr>
            <w:tcW w:w="400" w:type="dxa"/>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Каменная кладка</w:t>
            </w:r>
          </w:p>
        </w:tc>
        <w:tc>
          <w:tcPr>
            <w:tcW w:w="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Тыс.</w:t>
            </w: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165</w:t>
            </w:r>
          </w:p>
        </w:tc>
        <w:tc>
          <w:tcPr>
            <w:tcW w:w="7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89</w:t>
            </w:r>
          </w:p>
        </w:tc>
        <w:tc>
          <w:tcPr>
            <w:tcW w:w="560" w:type="dxa"/>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125</w:t>
            </w:r>
          </w:p>
        </w:tc>
        <w:tc>
          <w:tcPr>
            <w:tcW w:w="7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268</w:t>
            </w:r>
          </w:p>
        </w:tc>
        <w:tc>
          <w:tcPr>
            <w:tcW w:w="4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36</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76"/>
        </w:trPr>
        <w:tc>
          <w:tcPr>
            <w:tcW w:w="40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наружных стен</w:t>
            </w:r>
          </w:p>
        </w:tc>
        <w:tc>
          <w:tcPr>
            <w:tcW w:w="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89"/>
        </w:trPr>
        <w:tc>
          <w:tcPr>
            <w:tcW w:w="40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56"/>
        </w:trPr>
        <w:tc>
          <w:tcPr>
            <w:tcW w:w="40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Монтаж</w:t>
            </w:r>
          </w:p>
        </w:tc>
        <w:tc>
          <w:tcPr>
            <w:tcW w:w="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val="restart"/>
            <w:tcBorders>
              <w:right w:val="single" w:sz="8" w:space="0" w:color="auto"/>
            </w:tcBorders>
            <w:vAlign w:val="bottom"/>
          </w:tcPr>
          <w:p w:rsidR="00935F05" w:rsidRPr="0045538D" w:rsidRDefault="00935F05" w:rsidP="0045538D">
            <w:pPr>
              <w:spacing w:after="0" w:line="240" w:lineRule="auto"/>
              <w:ind w:left="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w:t>
            </w:r>
          </w:p>
        </w:tc>
        <w:tc>
          <w:tcPr>
            <w:tcW w:w="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37"/>
        </w:trPr>
        <w:tc>
          <w:tcPr>
            <w:tcW w:w="400" w:type="dxa"/>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w:t>
            </w:r>
          </w:p>
        </w:tc>
        <w:tc>
          <w:tcPr>
            <w:tcW w:w="2700" w:type="dxa"/>
            <w:vMerge w:val="restart"/>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крупнопанельных</w:t>
            </w:r>
          </w:p>
        </w:tc>
        <w:tc>
          <w:tcPr>
            <w:tcW w:w="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шт.</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81</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180</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640</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540</w:t>
            </w:r>
          </w:p>
        </w:tc>
        <w:tc>
          <w:tcPr>
            <w:tcW w:w="5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39"/>
        </w:trPr>
        <w:tc>
          <w:tcPr>
            <w:tcW w:w="40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val="restart"/>
            <w:tcBorders>
              <w:right w:val="single" w:sz="8" w:space="0" w:color="auto"/>
            </w:tcBorders>
            <w:vAlign w:val="bottom"/>
          </w:tcPr>
          <w:p w:rsidR="00935F05" w:rsidRPr="0045538D" w:rsidRDefault="00935F05" w:rsidP="0045538D">
            <w:pPr>
              <w:spacing w:after="0" w:line="240" w:lineRule="auto"/>
              <w:ind w:left="42"/>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w:t>
            </w:r>
          </w:p>
        </w:tc>
        <w:tc>
          <w:tcPr>
            <w:tcW w:w="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37"/>
        </w:trPr>
        <w:tc>
          <w:tcPr>
            <w:tcW w:w="40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vMerge w:val="restart"/>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перегородок</w:t>
            </w:r>
          </w:p>
        </w:tc>
        <w:tc>
          <w:tcPr>
            <w:tcW w:w="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44"/>
        </w:trPr>
        <w:tc>
          <w:tcPr>
            <w:tcW w:w="40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55"/>
        </w:trPr>
        <w:tc>
          <w:tcPr>
            <w:tcW w:w="40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Каменная кладка</w:t>
            </w:r>
          </w:p>
        </w:tc>
        <w:tc>
          <w:tcPr>
            <w:tcW w:w="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8"/>
                <w:sz w:val="24"/>
                <w:szCs w:val="24"/>
                <w:vertAlign w:val="subscript"/>
              </w:rPr>
              <w:t>м</w:t>
            </w:r>
            <w:r w:rsidRPr="0045538D">
              <w:rPr>
                <w:rFonts w:ascii="Times New Roman" w:eastAsia="Times New Roman" w:hAnsi="Times New Roman" w:cs="Times New Roman"/>
                <w:w w:val="88"/>
                <w:sz w:val="24"/>
                <w:szCs w:val="24"/>
              </w:rPr>
              <w:t>2</w:t>
            </w: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150</w:t>
            </w:r>
          </w:p>
        </w:tc>
        <w:tc>
          <w:tcPr>
            <w:tcW w:w="7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81</w:t>
            </w:r>
          </w:p>
        </w:tc>
        <w:tc>
          <w:tcPr>
            <w:tcW w:w="560" w:type="dxa"/>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180</w:t>
            </w:r>
          </w:p>
        </w:tc>
        <w:tc>
          <w:tcPr>
            <w:tcW w:w="7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640</w:t>
            </w:r>
          </w:p>
        </w:tc>
        <w:tc>
          <w:tcPr>
            <w:tcW w:w="4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210</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04"/>
        </w:trPr>
        <w:tc>
          <w:tcPr>
            <w:tcW w:w="40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перегородок</w:t>
            </w: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56"/>
        </w:trPr>
        <w:tc>
          <w:tcPr>
            <w:tcW w:w="400" w:type="dxa"/>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2700" w:type="dxa"/>
            <w:vMerge w:val="restart"/>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Монтаж плит перекрытий</w:t>
            </w:r>
          </w:p>
        </w:tc>
        <w:tc>
          <w:tcPr>
            <w:tcW w:w="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шт.</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144</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270</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832</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1890</w:t>
            </w:r>
          </w:p>
        </w:tc>
        <w:tc>
          <w:tcPr>
            <w:tcW w:w="520" w:type="dxa"/>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66</w:t>
            </w:r>
          </w:p>
        </w:tc>
        <w:tc>
          <w:tcPr>
            <w:tcW w:w="70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362</w:t>
            </w:r>
          </w:p>
        </w:tc>
        <w:tc>
          <w:tcPr>
            <w:tcW w:w="7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192</w:t>
            </w:r>
          </w:p>
        </w:tc>
        <w:tc>
          <w:tcPr>
            <w:tcW w:w="560" w:type="dxa"/>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92</w:t>
            </w:r>
          </w:p>
        </w:tc>
        <w:tc>
          <w:tcPr>
            <w:tcW w:w="7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728</w:t>
            </w:r>
          </w:p>
        </w:tc>
        <w:tc>
          <w:tcPr>
            <w:tcW w:w="4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228</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37"/>
        </w:trPr>
        <w:tc>
          <w:tcPr>
            <w:tcW w:w="40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44"/>
        </w:trPr>
        <w:tc>
          <w:tcPr>
            <w:tcW w:w="40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65"/>
        </w:trPr>
        <w:tc>
          <w:tcPr>
            <w:tcW w:w="400" w:type="dxa"/>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w:t>
            </w:r>
          </w:p>
        </w:tc>
        <w:tc>
          <w:tcPr>
            <w:tcW w:w="270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лестничных маршей и</w:t>
            </w:r>
          </w:p>
        </w:tc>
        <w:tc>
          <w:tcPr>
            <w:tcW w:w="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6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78</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264</w:t>
            </w:r>
          </w:p>
        </w:tc>
        <w:tc>
          <w:tcPr>
            <w:tcW w:w="6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144</w:t>
            </w:r>
          </w:p>
        </w:tc>
        <w:tc>
          <w:tcPr>
            <w:tcW w:w="520" w:type="dxa"/>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70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w:t>
            </w:r>
          </w:p>
        </w:tc>
        <w:tc>
          <w:tcPr>
            <w:tcW w:w="720" w:type="dxa"/>
            <w:vMerge w:val="restart"/>
            <w:tcBorders>
              <w:right w:val="single" w:sz="8" w:space="0" w:color="auto"/>
            </w:tcBorders>
            <w:vAlign w:val="bottom"/>
          </w:tcPr>
          <w:p w:rsidR="00935F05" w:rsidRPr="0045538D" w:rsidRDefault="00935F05"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c>
          <w:tcPr>
            <w:tcW w:w="560" w:type="dxa"/>
            <w:vMerge w:val="restart"/>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7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w:t>
            </w:r>
          </w:p>
        </w:tc>
        <w:tc>
          <w:tcPr>
            <w:tcW w:w="420" w:type="dxa"/>
            <w:tcBorders>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85"/>
        </w:trPr>
        <w:tc>
          <w:tcPr>
            <w:tcW w:w="400" w:type="dxa"/>
            <w:vMerge/>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площадок</w:t>
            </w:r>
          </w:p>
        </w:tc>
        <w:tc>
          <w:tcPr>
            <w:tcW w:w="6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6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6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0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56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7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420" w:type="dxa"/>
            <w:tcBorders>
              <w:bottom w:val="single" w:sz="8" w:space="0" w:color="auto"/>
              <w:right w:val="single" w:sz="8" w:space="0" w:color="auto"/>
            </w:tcBorders>
            <w:vAlign w:val="bottom"/>
          </w:tcPr>
          <w:p w:rsidR="00935F05" w:rsidRPr="0045538D" w:rsidRDefault="00935F05"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Методика выполнения работы:</w:t>
      </w:r>
    </w:p>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Площадь складов рассчитывается по количеству материалов:</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4220"/>
        <w:rPr>
          <w:rFonts w:ascii="Times New Roman" w:hAnsi="Times New Roman" w:cs="Times New Roman"/>
          <w:sz w:val="24"/>
          <w:szCs w:val="24"/>
        </w:rPr>
      </w:pPr>
      <w:r w:rsidRPr="0045538D">
        <w:rPr>
          <w:rFonts w:ascii="Times New Roman" w:eastAsia="Times New Roman" w:hAnsi="Times New Roman" w:cs="Times New Roman"/>
          <w:i/>
          <w:iCs/>
          <w:sz w:val="24"/>
          <w:szCs w:val="24"/>
        </w:rPr>
        <w:t>Q</w:t>
      </w:r>
      <w:r w:rsidRPr="0045538D">
        <w:rPr>
          <w:rFonts w:ascii="Times New Roman" w:eastAsia="Times New Roman" w:hAnsi="Times New Roman" w:cs="Times New Roman"/>
          <w:i/>
          <w:iCs/>
          <w:sz w:val="24"/>
          <w:szCs w:val="24"/>
          <w:vertAlign w:val="subscript"/>
        </w:rPr>
        <w:t>зап</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i/>
          <w:iCs/>
          <w:sz w:val="24"/>
          <w:szCs w:val="24"/>
          <w:vertAlign w:val="superscript"/>
        </w:rPr>
        <w:t>Q</w:t>
      </w:r>
      <w:r w:rsidRPr="0045538D">
        <w:rPr>
          <w:rFonts w:ascii="Times New Roman" w:eastAsia="Times New Roman" w:hAnsi="Times New Roman" w:cs="Times New Roman"/>
          <w:i/>
          <w:iCs/>
          <w:sz w:val="24"/>
          <w:szCs w:val="24"/>
          <w:vertAlign w:val="subscript"/>
        </w:rPr>
        <w:t>Т</w:t>
      </w:r>
      <w:r w:rsidRPr="0045538D">
        <w:rPr>
          <w:rFonts w:ascii="Times New Roman" w:eastAsia="Times New Roman" w:hAnsi="Times New Roman" w:cs="Times New Roman"/>
          <w:i/>
          <w:iCs/>
          <w:sz w:val="24"/>
          <w:szCs w:val="24"/>
          <w:vertAlign w:val="superscript"/>
        </w:rPr>
        <w:t>общ</w:t>
      </w:r>
      <w:r w:rsidRPr="0045538D">
        <w:rPr>
          <w:rFonts w:ascii="Times New Roman" w:eastAsia="Times New Roman" w:hAnsi="Times New Roman" w:cs="Times New Roman"/>
          <w:i/>
          <w:iCs/>
          <w:sz w:val="24"/>
          <w:szCs w:val="24"/>
        </w:rPr>
        <w:t xml:space="preserve">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а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n </w:t>
      </w:r>
      <w:r w:rsidRPr="0045538D">
        <w:rPr>
          <w:rFonts w:ascii="Times New Roman" w:eastAsia="Symbol" w:hAnsi="Times New Roman" w:cs="Times New Roman"/>
          <w:sz w:val="24"/>
          <w:szCs w:val="24"/>
        </w:rPr>
        <w:t></w:t>
      </w:r>
      <w:r w:rsidRPr="0045538D">
        <w:rPr>
          <w:rFonts w:ascii="Times New Roman" w:eastAsia="Times New Roman" w:hAnsi="Times New Roman" w:cs="Times New Roman"/>
          <w:i/>
          <w:iCs/>
          <w:sz w:val="24"/>
          <w:szCs w:val="24"/>
        </w:rPr>
        <w:t xml:space="preserve"> k </w:t>
      </w:r>
      <w:r w:rsidRPr="0045538D">
        <w:rPr>
          <w:rFonts w:ascii="Times New Roman" w:eastAsia="Times New Roman" w:hAnsi="Times New Roman" w:cs="Times New Roman"/>
          <w:sz w:val="24"/>
          <w:szCs w:val="24"/>
        </w:rPr>
        <w:t>,</w:t>
      </w:r>
    </w:p>
    <w:p w:rsidR="00935F05" w:rsidRPr="0045538D" w:rsidRDefault="00A169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208" style="position:absolute;z-index:251886592;visibility:visible;mso-wrap-distance-left:0;mso-wrap-distance-right:0" from="244.7pt,-10.75pt" to="268.25pt,-10.75pt" o:allowincell="f" strokeweight=".17769mm"/>
        </w:pic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где Q</w:t>
      </w:r>
      <w:r w:rsidRPr="0045538D">
        <w:rPr>
          <w:rFonts w:ascii="Times New Roman" w:eastAsia="Times New Roman" w:hAnsi="Times New Roman" w:cs="Times New Roman"/>
          <w:sz w:val="24"/>
          <w:szCs w:val="24"/>
          <w:vertAlign w:val="subscript"/>
        </w:rPr>
        <w:t>зап</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запас материалов на складе;</w:t>
      </w:r>
    </w:p>
    <w:p w:rsidR="00935F05" w:rsidRPr="0045538D" w:rsidRDefault="00935F05" w:rsidP="0045538D">
      <w:pPr>
        <w:spacing w:after="0" w:line="240" w:lineRule="auto"/>
        <w:ind w:left="1220"/>
        <w:rPr>
          <w:rFonts w:ascii="Times New Roman" w:hAnsi="Times New Roman" w:cs="Times New Roman"/>
          <w:sz w:val="24"/>
          <w:szCs w:val="24"/>
        </w:rPr>
      </w:pPr>
      <w:r w:rsidRPr="0045538D">
        <w:rPr>
          <w:rFonts w:ascii="Times New Roman" w:eastAsia="Times New Roman" w:hAnsi="Times New Roman" w:cs="Times New Roman"/>
          <w:sz w:val="24"/>
          <w:szCs w:val="24"/>
        </w:rPr>
        <w:t>Q</w:t>
      </w:r>
      <w:r w:rsidRPr="0045538D">
        <w:rPr>
          <w:rFonts w:ascii="Times New Roman" w:eastAsia="Times New Roman" w:hAnsi="Times New Roman" w:cs="Times New Roman"/>
          <w:sz w:val="24"/>
          <w:szCs w:val="24"/>
          <w:vertAlign w:val="subscript"/>
        </w:rPr>
        <w:t>общ</w:t>
      </w:r>
      <w:r w:rsidRPr="0045538D">
        <w:rPr>
          <w:rFonts w:ascii="Times New Roman" w:eastAsia="Times New Roman" w:hAnsi="Times New Roman" w:cs="Times New Roman"/>
          <w:sz w:val="24"/>
          <w:szCs w:val="24"/>
        </w:rPr>
        <w:t xml:space="preserve"> – общее количество материалов необходимое для строительства;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61"/>
        </w:numPr>
        <w:tabs>
          <w:tab w:val="left" w:pos="1402"/>
        </w:tabs>
        <w:spacing w:after="0" w:line="240" w:lineRule="auto"/>
        <w:ind w:left="720" w:right="180" w:firstLine="494"/>
        <w:rPr>
          <w:rFonts w:ascii="Times New Roman" w:eastAsia="Times New Roman" w:hAnsi="Times New Roman" w:cs="Times New Roman"/>
          <w:sz w:val="24"/>
          <w:szCs w:val="24"/>
        </w:rPr>
      </w:pP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коэффициент неравномерности поступления материалов на склады,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принимаемый для автомобильного и ж/д транспорта 1,1;</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45538D">
      <w:pPr>
        <w:spacing w:after="0" w:line="240" w:lineRule="auto"/>
        <w:ind w:left="114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  продолжительность  расчетного  периода  (берется  из  календарного</w:t>
      </w:r>
    </w:p>
    <w:p w:rsidR="00935F05" w:rsidRPr="0045538D" w:rsidRDefault="00935F05"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плана), дн.;</w:t>
      </w:r>
    </w:p>
    <w:p w:rsidR="00935F05" w:rsidRPr="0045538D" w:rsidRDefault="00935F05" w:rsidP="0045538D">
      <w:pPr>
        <w:spacing w:after="0" w:line="240" w:lineRule="auto"/>
        <w:ind w:left="1120"/>
        <w:rPr>
          <w:rFonts w:ascii="Times New Roman" w:hAnsi="Times New Roman" w:cs="Times New Roman"/>
          <w:sz w:val="24"/>
          <w:szCs w:val="24"/>
        </w:rPr>
      </w:pPr>
      <w:r w:rsidRPr="0045538D">
        <w:rPr>
          <w:rFonts w:ascii="Times New Roman" w:eastAsia="Times New Roman" w:hAnsi="Times New Roman" w:cs="Times New Roman"/>
          <w:sz w:val="24"/>
          <w:szCs w:val="24"/>
        </w:rPr>
        <w:t>n</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норма запаса материалов в днях;</w:t>
      </w:r>
    </w:p>
    <w:p w:rsidR="00935F05" w:rsidRPr="0045538D" w:rsidRDefault="00935F05" w:rsidP="0045538D">
      <w:pPr>
        <w:spacing w:after="0" w:line="240" w:lineRule="auto"/>
        <w:ind w:firstLine="1126"/>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к </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коэффициент неравномерности потребления материалов, принимаемый 1,3.</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Принимаются следующие нормы запаса материалов:</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62"/>
        </w:numPr>
        <w:tabs>
          <w:tab w:val="left" w:pos="1416"/>
        </w:tabs>
        <w:spacing w:after="0" w:line="240" w:lineRule="auto"/>
        <w:ind w:firstLine="70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местных – 2-5 дней (кирпич, бутовый камень, щебень, песок, шлакоблоки, панели,</w:t>
      </w:r>
    </w:p>
    <w:p w:rsidR="00935F05" w:rsidRPr="0045538D" w:rsidRDefault="00935F05" w:rsidP="0045538D">
      <w:pPr>
        <w:spacing w:after="0" w:line="240" w:lineRule="auto"/>
        <w:rPr>
          <w:rFonts w:ascii="Times New Roman" w:eastAsia="Symbol" w:hAnsi="Times New Roman" w:cs="Times New Roman"/>
          <w:sz w:val="24"/>
          <w:szCs w:val="24"/>
        </w:rPr>
      </w:pPr>
    </w:p>
    <w:p w:rsidR="00935F05" w:rsidRPr="0045538D" w:rsidRDefault="00935F05" w:rsidP="0045538D">
      <w:pPr>
        <w:spacing w:after="0" w:line="240" w:lineRule="auto"/>
        <w:ind w:left="70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утеплитель, перегородки, сборные ж/б конструкции);</w:t>
      </w:r>
    </w:p>
    <w:p w:rsidR="00935F05" w:rsidRPr="0045538D" w:rsidRDefault="00935F05" w:rsidP="0045538D">
      <w:pPr>
        <w:spacing w:after="0" w:line="240" w:lineRule="auto"/>
        <w:rPr>
          <w:rFonts w:ascii="Times New Roman" w:eastAsia="Symbol" w:hAnsi="Times New Roman" w:cs="Times New Roman"/>
          <w:sz w:val="24"/>
          <w:szCs w:val="24"/>
        </w:rPr>
      </w:pPr>
    </w:p>
    <w:p w:rsidR="00935F05" w:rsidRPr="0045538D" w:rsidRDefault="00935F05" w:rsidP="00E5765D">
      <w:pPr>
        <w:numPr>
          <w:ilvl w:val="0"/>
          <w:numId w:val="162"/>
        </w:numPr>
        <w:tabs>
          <w:tab w:val="left" w:pos="1416"/>
        </w:tabs>
        <w:spacing w:after="0" w:line="240" w:lineRule="auto"/>
        <w:ind w:firstLine="707"/>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привозных – 10 -15 дней (цемент, известь, стекло, рулонные материалы, оконные</w:t>
      </w:r>
    </w:p>
    <w:p w:rsidR="00935F05" w:rsidRPr="0045538D" w:rsidRDefault="00935F05" w:rsidP="0045538D">
      <w:pPr>
        <w:spacing w:after="0" w:line="240" w:lineRule="auto"/>
        <w:rPr>
          <w:rFonts w:ascii="Times New Roman" w:eastAsia="Symbol" w:hAnsi="Times New Roman" w:cs="Times New Roman"/>
          <w:sz w:val="24"/>
          <w:szCs w:val="24"/>
        </w:rPr>
      </w:pPr>
    </w:p>
    <w:p w:rsidR="00935F05" w:rsidRPr="0045538D" w:rsidRDefault="00935F05" w:rsidP="0045538D">
      <w:pPr>
        <w:spacing w:after="0" w:line="240" w:lineRule="auto"/>
        <w:ind w:left="700" w:right="1040"/>
        <w:rPr>
          <w:rFonts w:ascii="Times New Roman" w:eastAsia="Symbol" w:hAnsi="Times New Roman" w:cs="Times New Roman"/>
          <w:sz w:val="24"/>
          <w:szCs w:val="24"/>
        </w:rPr>
      </w:pPr>
      <w:r w:rsidRPr="0045538D">
        <w:rPr>
          <w:rFonts w:ascii="Times New Roman" w:eastAsia="Times New Roman" w:hAnsi="Times New Roman" w:cs="Times New Roman"/>
          <w:sz w:val="24"/>
          <w:szCs w:val="24"/>
        </w:rPr>
        <w:t>переплеты, дверные полотна, металлические конструкции). Полезная площадь склада F без проходов определяется по формуле:</w:t>
      </w:r>
    </w:p>
    <w:p w:rsidR="00935F05" w:rsidRPr="0045538D" w:rsidRDefault="00935F05" w:rsidP="0045538D">
      <w:pPr>
        <w:spacing w:after="0" w:line="240" w:lineRule="auto"/>
        <w:ind w:left="1560"/>
        <w:jc w:val="center"/>
        <w:rPr>
          <w:rFonts w:ascii="Times New Roman" w:hAnsi="Times New Roman" w:cs="Times New Roman"/>
          <w:sz w:val="24"/>
          <w:szCs w:val="24"/>
        </w:rPr>
      </w:pPr>
      <w:r w:rsidRPr="0045538D">
        <w:rPr>
          <w:rFonts w:ascii="Times New Roman" w:eastAsia="Times New Roman" w:hAnsi="Times New Roman" w:cs="Times New Roman"/>
          <w:sz w:val="24"/>
          <w:szCs w:val="24"/>
        </w:rPr>
        <w:t>F = Q</w:t>
      </w:r>
      <w:r w:rsidRPr="0045538D">
        <w:rPr>
          <w:rFonts w:ascii="Times New Roman" w:eastAsia="Times New Roman" w:hAnsi="Times New Roman" w:cs="Times New Roman"/>
          <w:sz w:val="24"/>
          <w:szCs w:val="24"/>
          <w:vertAlign w:val="subscript"/>
        </w:rPr>
        <w:t>зап</w:t>
      </w:r>
      <w:r w:rsidRPr="0045538D">
        <w:rPr>
          <w:rFonts w:ascii="Times New Roman" w:eastAsia="Times New Roman" w:hAnsi="Times New Roman" w:cs="Times New Roman"/>
          <w:sz w:val="24"/>
          <w:szCs w:val="24"/>
        </w:rPr>
        <w:t xml:space="preserve"> / q,</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где q - количество материала, укладываемое на 1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 xml:space="preserve"> площади склада (табл.2)</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Общая площадь склада: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560"/>
        <w:jc w:val="center"/>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S = F/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где </w:t>
      </w:r>
      <w:r w:rsidRPr="0045538D">
        <w:rPr>
          <w:rFonts w:ascii="Times New Roman" w:eastAsia="Symbol" w:hAnsi="Times New Roman" w:cs="Times New Roman"/>
          <w:sz w:val="24"/>
          <w:szCs w:val="24"/>
        </w:rPr>
        <w:t></w:t>
      </w:r>
      <w:r w:rsidRPr="0045538D">
        <w:rPr>
          <w:rFonts w:ascii="Times New Roman" w:eastAsia="Times New Roman" w:hAnsi="Times New Roman" w:cs="Times New Roman"/>
          <w:sz w:val="24"/>
          <w:szCs w:val="24"/>
        </w:rPr>
        <w:t xml:space="preserve"> - коэффициент его использования, характеризующий отношение полезной площади склада к общей (коэффициент на проходы).</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Коэффициент на проходы принимается: для закрытых складов – 0,6 – 0,7; для навесов – 0,5 – 0,6; для открытых складов лесоматериалов – 0,4 – 0,5; нерудных строительных материалов – 0,6 – 0,7.</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Расчет площадей складов производится по таблице 3.</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Справочные данные, необходимые для расчета площадей складов, приведены в таблице 2.</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63"/>
        </w:numPr>
        <w:tabs>
          <w:tab w:val="left" w:pos="1020"/>
        </w:tabs>
        <w:spacing w:after="0" w:line="240" w:lineRule="auto"/>
        <w:ind w:firstLine="70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проектах надо предусматривать инвентарные сборно-разборные склады или передвижные на колесах.</w:t>
      </w:r>
    </w:p>
    <w:p w:rsidR="00935F05" w:rsidRPr="0045538D" w:rsidRDefault="00935F05" w:rsidP="0045538D">
      <w:pPr>
        <w:spacing w:after="0" w:line="240" w:lineRule="auto"/>
        <w:ind w:firstLine="778"/>
        <w:rPr>
          <w:rFonts w:ascii="Times New Roman" w:hAnsi="Times New Roman" w:cs="Times New Roman"/>
          <w:sz w:val="24"/>
          <w:szCs w:val="24"/>
        </w:rPr>
      </w:pPr>
      <w:r w:rsidRPr="0045538D">
        <w:rPr>
          <w:rFonts w:ascii="Times New Roman" w:eastAsia="Times New Roman" w:hAnsi="Times New Roman" w:cs="Times New Roman"/>
          <w:sz w:val="24"/>
          <w:szCs w:val="24"/>
        </w:rPr>
        <w:t>При размещении складов учитываются следующие условия: открытые площадки следует размещать в зоне действия крана;</w:t>
      </w:r>
    </w:p>
    <w:p w:rsidR="00935F05" w:rsidRPr="0045538D" w:rsidRDefault="00935F05" w:rsidP="0045538D">
      <w:pPr>
        <w:spacing w:after="0" w:line="240" w:lineRule="auto"/>
        <w:ind w:firstLine="708"/>
        <w:rPr>
          <w:rFonts w:ascii="Times New Roman" w:hAnsi="Times New Roman" w:cs="Times New Roman"/>
          <w:sz w:val="24"/>
          <w:szCs w:val="24"/>
        </w:rPr>
      </w:pPr>
      <w:r w:rsidRPr="0045538D">
        <w:rPr>
          <w:rFonts w:ascii="Times New Roman" w:eastAsia="Times New Roman" w:hAnsi="Times New Roman" w:cs="Times New Roman"/>
          <w:sz w:val="24"/>
          <w:szCs w:val="24"/>
        </w:rPr>
        <w:t>закрытые склады и навесы желательно располагать вдоль дорог, а в местах разгрузки транспортных средств на дорогах предусматривать уширения;</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firstLine="708"/>
        <w:rPr>
          <w:rFonts w:ascii="Times New Roman" w:hAnsi="Times New Roman" w:cs="Times New Roman"/>
          <w:sz w:val="24"/>
          <w:szCs w:val="24"/>
        </w:rPr>
      </w:pPr>
      <w:r w:rsidRPr="0045538D">
        <w:rPr>
          <w:rFonts w:ascii="Times New Roman" w:eastAsia="Times New Roman" w:hAnsi="Times New Roman" w:cs="Times New Roman"/>
          <w:sz w:val="24"/>
          <w:szCs w:val="24"/>
        </w:rPr>
        <w:t>при складировании материалов необходимо соблюдать соответствующие требования СНиПа;</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E5765D">
      <w:pPr>
        <w:numPr>
          <w:ilvl w:val="0"/>
          <w:numId w:val="164"/>
        </w:numPr>
        <w:tabs>
          <w:tab w:val="left" w:pos="972"/>
        </w:tabs>
        <w:spacing w:after="0" w:line="240" w:lineRule="auto"/>
        <w:ind w:firstLine="707"/>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зоне действия крана необходимо предусматривать приемные площадки для разгрузки бетонной и растворной смеси;</w:t>
      </w:r>
    </w:p>
    <w:p w:rsidR="00935F05" w:rsidRPr="0045538D" w:rsidRDefault="00935F05" w:rsidP="0045538D">
      <w:pPr>
        <w:spacing w:after="0" w:line="240" w:lineRule="auto"/>
        <w:rPr>
          <w:rFonts w:ascii="Times New Roman" w:eastAsia="Times New Roman" w:hAnsi="Times New Roman" w:cs="Times New Roman"/>
          <w:sz w:val="24"/>
          <w:szCs w:val="24"/>
        </w:rPr>
      </w:pPr>
    </w:p>
    <w:p w:rsidR="00935F05" w:rsidRPr="0045538D" w:rsidRDefault="00935F05" w:rsidP="0045538D">
      <w:pPr>
        <w:spacing w:after="0" w:line="240" w:lineRule="auto"/>
        <w:ind w:firstLine="708"/>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горюче-смазочные материалы (ГСМ), взрывчатые вещества (ВВ), химические и другие особо опасные материалы следует хранить только в специальных складах.</w:t>
      </w:r>
    </w:p>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right="720" w:firstLine="708"/>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Таблица 2 - Номенклатура и масса основных строительных материалов, показатели для расчета складских площадей</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460"/>
        <w:gridCol w:w="920"/>
        <w:gridCol w:w="1560"/>
        <w:gridCol w:w="1460"/>
        <w:gridCol w:w="1140"/>
        <w:gridCol w:w="1620"/>
        <w:gridCol w:w="30"/>
      </w:tblGrid>
      <w:tr w:rsidR="00935F05" w:rsidRPr="0045538D" w:rsidTr="008916E6">
        <w:trPr>
          <w:trHeight w:val="232"/>
        </w:trPr>
        <w:tc>
          <w:tcPr>
            <w:tcW w:w="3460" w:type="dxa"/>
            <w:tcBorders>
              <w:top w:val="single" w:sz="8" w:space="0" w:color="auto"/>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top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q </w:t>
            </w:r>
            <w:r w:rsidRPr="0045538D">
              <w:rPr>
                <w:rFonts w:ascii="Times New Roman" w:eastAsia="Times New Roman" w:hAnsi="Times New Roman" w:cs="Times New Roman"/>
                <w:sz w:val="24"/>
                <w:szCs w:val="24"/>
              </w:rPr>
              <w:t>Количество</w:t>
            </w:r>
          </w:p>
        </w:tc>
        <w:tc>
          <w:tcPr>
            <w:tcW w:w="114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top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0"/>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ind w:left="2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Ед.</w:t>
            </w:r>
          </w:p>
        </w:tc>
        <w:tc>
          <w:tcPr>
            <w:tcW w:w="1560" w:type="dxa"/>
            <w:vMerge w:val="restart"/>
            <w:tcBorders>
              <w:right w:val="single" w:sz="8" w:space="0" w:color="auto"/>
            </w:tcBorders>
            <w:vAlign w:val="bottom"/>
          </w:tcPr>
          <w:p w:rsidR="00935F05" w:rsidRPr="0045538D" w:rsidRDefault="00935F05" w:rsidP="0045538D">
            <w:pPr>
              <w:spacing w:after="0" w:line="240" w:lineRule="auto"/>
              <w:ind w:right="240"/>
              <w:jc w:val="right"/>
              <w:rPr>
                <w:rFonts w:ascii="Times New Roman" w:hAnsi="Times New Roman" w:cs="Times New Roman"/>
                <w:sz w:val="24"/>
                <w:szCs w:val="24"/>
              </w:rPr>
            </w:pPr>
            <w:r w:rsidRPr="0045538D">
              <w:rPr>
                <w:rFonts w:ascii="Times New Roman" w:eastAsia="Times New Roman" w:hAnsi="Times New Roman" w:cs="Times New Roman"/>
                <w:sz w:val="24"/>
                <w:szCs w:val="24"/>
              </w:rPr>
              <w:t>Масса</w:t>
            </w:r>
          </w:p>
        </w:tc>
        <w:tc>
          <w:tcPr>
            <w:tcW w:w="1460" w:type="dxa"/>
            <w:tcBorders>
              <w:right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материалов,</w:t>
            </w:r>
          </w:p>
        </w:tc>
        <w:tc>
          <w:tcPr>
            <w:tcW w:w="1140" w:type="dxa"/>
            <w:tcBorders>
              <w:right w:val="single" w:sz="8" w:space="0" w:color="auto"/>
            </w:tcBorders>
            <w:vAlign w:val="bottom"/>
          </w:tcPr>
          <w:p w:rsidR="00935F05" w:rsidRPr="0045538D" w:rsidRDefault="00935F05" w:rsidP="0045538D">
            <w:pPr>
              <w:spacing w:after="0" w:line="240" w:lineRule="auto"/>
              <w:ind w:left="221"/>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Высот</w:t>
            </w:r>
          </w:p>
        </w:tc>
        <w:tc>
          <w:tcPr>
            <w:tcW w:w="1620" w:type="dxa"/>
            <w:vMerge w:val="restart"/>
            <w:tcBorders>
              <w:right w:val="single" w:sz="8" w:space="0" w:color="auto"/>
            </w:tcBorders>
            <w:vAlign w:val="bottom"/>
          </w:tcPr>
          <w:p w:rsidR="00935F05" w:rsidRPr="0045538D" w:rsidRDefault="00935F05" w:rsidP="0045538D">
            <w:pPr>
              <w:spacing w:after="0" w:line="240" w:lineRule="auto"/>
              <w:ind w:left="241"/>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Способ</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Материалы</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укладываемы</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а укладки,</w:t>
            </w: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измер.</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единицы, кг</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хранения</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х на 1</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м</w:t>
            </w: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96"/>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56"/>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площади</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right="1581"/>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ind w:right="14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ind w:right="460"/>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ind w:right="261"/>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ind w:right="501"/>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5"/>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Асбестоцементные листы толщиной</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м</w:t>
            </w:r>
            <w:r w:rsidRPr="0045538D">
              <w:rPr>
                <w:rFonts w:ascii="Times New Roman" w:eastAsia="Times New Roman" w:hAnsi="Times New Roman" w:cs="Times New Roman"/>
                <w:w w:val="95"/>
                <w:sz w:val="24"/>
                <w:szCs w:val="24"/>
                <w:vertAlign w:val="superscript"/>
              </w:rPr>
              <w:t>3</w:t>
            </w:r>
            <w:r w:rsidRPr="0045538D">
              <w:rPr>
                <w:rFonts w:ascii="Times New Roman" w:eastAsia="Times New Roman" w:hAnsi="Times New Roman" w:cs="Times New Roman"/>
                <w:w w:val="95"/>
                <w:sz w:val="24"/>
                <w:szCs w:val="24"/>
              </w:rPr>
              <w:t>/лист</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 / 9,8</w:t>
            </w: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125-200 / 100</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 / 2</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9"/>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5,5 мм</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Асфальт в плитках</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ind w:right="460"/>
              <w:jc w:val="right"/>
              <w:rPr>
                <w:rFonts w:ascii="Times New Roman" w:hAnsi="Times New Roman" w:cs="Times New Roman"/>
                <w:sz w:val="24"/>
                <w:szCs w:val="24"/>
              </w:rPr>
            </w:pPr>
            <w:r w:rsidRPr="0045538D">
              <w:rPr>
                <w:rFonts w:ascii="Times New Roman" w:eastAsia="Times New Roman" w:hAnsi="Times New Roman" w:cs="Times New Roman"/>
                <w:sz w:val="24"/>
                <w:szCs w:val="24"/>
              </w:rPr>
              <w:t>1100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2"/>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Бетонные и ж/б конструкции:</w:t>
            </w:r>
          </w:p>
        </w:tc>
        <w:tc>
          <w:tcPr>
            <w:tcW w:w="9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04"/>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Балки</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0,3-0,4</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69"/>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Блоки бетонные</w:t>
            </w: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2-2,5</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04"/>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Колонны</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0,79-0,82</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2500</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Лестничные марши</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0,5-0,6</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3"/>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2500</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Лестничные  площадки</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0,5-0,6</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2500</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Плиты перекрытия</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0,75-0,95</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2-2,5</w:t>
            </w: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2500</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Плиты покрытия</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0,45-0,5</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2-2,5</w:t>
            </w: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2500</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Прогоны</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0,6-0,9</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1,5-2,3</w:t>
            </w: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2500</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Фермы</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0,2-0,3</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Переменн</w:t>
            </w: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2500</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3"/>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Бетон с гравием</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ая</w:t>
            </w: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2200-2400</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val="restart"/>
            <w:tcBorders>
              <w:left w:val="single" w:sz="8" w:space="0" w:color="auto"/>
              <w:right w:val="single" w:sz="8" w:space="0" w:color="auto"/>
            </w:tcBorders>
            <w:vAlign w:val="bottom"/>
          </w:tcPr>
          <w:p w:rsidR="00935F05" w:rsidRPr="0045538D" w:rsidRDefault="00935F05" w:rsidP="0045538D">
            <w:pPr>
              <w:spacing w:after="0" w:line="240" w:lineRule="auto"/>
              <w:ind w:left="220"/>
              <w:rPr>
                <w:rFonts w:ascii="Times New Roman" w:hAnsi="Times New Roman" w:cs="Times New Roman"/>
                <w:sz w:val="24"/>
                <w:szCs w:val="24"/>
              </w:rPr>
            </w:pPr>
            <w:r w:rsidRPr="0045538D">
              <w:rPr>
                <w:rFonts w:ascii="Times New Roman" w:eastAsia="Times New Roman" w:hAnsi="Times New Roman" w:cs="Times New Roman"/>
                <w:sz w:val="24"/>
                <w:szCs w:val="24"/>
              </w:rPr>
              <w:t>Бетон с керамзитом</w:t>
            </w: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6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vMerge/>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1000-1400</w:t>
            </w:r>
          </w:p>
        </w:tc>
        <w:tc>
          <w:tcPr>
            <w:tcW w:w="14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9"/>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Камень булыжный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2,7</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Бут-известняк</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1300-2600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Вата минеральная</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73-125</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0,06</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Закрытый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5"/>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580"/>
              <w:rPr>
                <w:rFonts w:ascii="Times New Roman" w:hAnsi="Times New Roman" w:cs="Times New Roman"/>
                <w:sz w:val="24"/>
                <w:szCs w:val="24"/>
              </w:rPr>
            </w:pPr>
            <w:r w:rsidRPr="0045538D">
              <w:rPr>
                <w:rFonts w:ascii="Times New Roman" w:eastAsia="Times New Roman" w:hAnsi="Times New Roman" w:cs="Times New Roman"/>
                <w:sz w:val="24"/>
                <w:szCs w:val="24"/>
              </w:rPr>
              <w:t>стеклянная</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0,06</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5"/>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Войлок строительный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м</w:t>
            </w:r>
            <w:r w:rsidRPr="0045538D">
              <w:rPr>
                <w:rFonts w:ascii="Times New Roman" w:eastAsia="Times New Roman" w:hAnsi="Times New Roman" w:cs="Times New Roman"/>
                <w:w w:val="92"/>
                <w:sz w:val="24"/>
                <w:szCs w:val="24"/>
                <w:vertAlign w:val="superscript"/>
              </w:rPr>
              <w:t>3</w:t>
            </w:r>
            <w:r w:rsidRPr="0045538D">
              <w:rPr>
                <w:rFonts w:ascii="Times New Roman" w:eastAsia="Times New Roman" w:hAnsi="Times New Roman" w:cs="Times New Roman"/>
                <w:w w:val="92"/>
                <w:sz w:val="24"/>
                <w:szCs w:val="24"/>
              </w:rPr>
              <w:t xml:space="preserve"> / т</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150-300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0,06 / 0,35-0,4</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Гипс строительный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2"/>
                <w:sz w:val="24"/>
                <w:szCs w:val="24"/>
              </w:rPr>
              <w:t>м</w:t>
            </w:r>
            <w:r w:rsidRPr="0045538D">
              <w:rPr>
                <w:rFonts w:ascii="Times New Roman" w:eastAsia="Times New Roman" w:hAnsi="Times New Roman" w:cs="Times New Roman"/>
                <w:w w:val="92"/>
                <w:sz w:val="24"/>
                <w:szCs w:val="24"/>
                <w:vertAlign w:val="superscript"/>
              </w:rPr>
              <w:t>3</w:t>
            </w:r>
            <w:r w:rsidRPr="0045538D">
              <w:rPr>
                <w:rFonts w:ascii="Times New Roman" w:eastAsia="Times New Roman" w:hAnsi="Times New Roman" w:cs="Times New Roman"/>
                <w:w w:val="92"/>
                <w:sz w:val="24"/>
                <w:szCs w:val="24"/>
              </w:rPr>
              <w:t xml:space="preserve"> / т</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1100-1250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Закрытый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Плиты гипсовые</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2,0</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Листы гипсокартонные</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5"/>
                <w:sz w:val="24"/>
                <w:szCs w:val="24"/>
              </w:rPr>
              <w:t>м</w:t>
            </w:r>
            <w:r w:rsidRPr="0045538D">
              <w:rPr>
                <w:rFonts w:ascii="Times New Roman" w:eastAsia="Times New Roman" w:hAnsi="Times New Roman" w:cs="Times New Roman"/>
                <w:w w:val="95"/>
                <w:sz w:val="24"/>
                <w:szCs w:val="24"/>
                <w:vertAlign w:val="superscript"/>
              </w:rPr>
              <w:t>2</w:t>
            </w:r>
            <w:r w:rsidRPr="0045538D">
              <w:rPr>
                <w:rFonts w:ascii="Times New Roman" w:eastAsia="Times New Roman" w:hAnsi="Times New Roman" w:cs="Times New Roman"/>
                <w:w w:val="95"/>
                <w:sz w:val="24"/>
                <w:szCs w:val="24"/>
              </w:rPr>
              <w:t>/лист</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 / 10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200 / 300</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 / 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Глина в сухом состоянии</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1450-1600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ind w:left="50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Гравий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1700-1950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Гравий и песок керамзитовый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200-800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Гудрон</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0,9</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1,75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4"/>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Блоки дверные</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30-40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44</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2"/>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Известь-кипелка</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800-1100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Закрытый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0"/>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880"/>
              <w:rPr>
                <w:rFonts w:ascii="Times New Roman" w:hAnsi="Times New Roman" w:cs="Times New Roman"/>
                <w:sz w:val="24"/>
                <w:szCs w:val="24"/>
              </w:rPr>
            </w:pPr>
            <w:r w:rsidRPr="0045538D">
              <w:rPr>
                <w:rFonts w:ascii="Times New Roman" w:eastAsia="Times New Roman" w:hAnsi="Times New Roman" w:cs="Times New Roman"/>
                <w:sz w:val="24"/>
                <w:szCs w:val="24"/>
              </w:rPr>
              <w:t>комовая</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2"/>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88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пушонка</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450-550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Известковое тесто</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1300-1400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3,5</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1"/>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Черепица кровельная глиняная</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тыс. шт.</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400-1800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200-500</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4"/>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Шлак котельный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750-1000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2-3</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Щебень</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Камень бутовый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1300-1800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2,7</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Камни шлакоблочные</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100-105</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1,9</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4"/>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Блоки керамические</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м</w:t>
            </w:r>
            <w:r w:rsidRPr="0045538D">
              <w:rPr>
                <w:rFonts w:ascii="Times New Roman" w:eastAsia="Times New Roman" w:hAnsi="Times New Roman" w:cs="Times New Roman"/>
                <w:w w:val="96"/>
                <w:sz w:val="24"/>
                <w:szCs w:val="24"/>
                <w:vertAlign w:val="superscript"/>
              </w:rPr>
              <w:t>3</w:t>
            </w:r>
            <w:r w:rsidRPr="0045538D">
              <w:rPr>
                <w:rFonts w:ascii="Times New Roman" w:eastAsia="Times New Roman" w:hAnsi="Times New Roman" w:cs="Times New Roman"/>
                <w:w w:val="96"/>
                <w:sz w:val="24"/>
                <w:szCs w:val="24"/>
              </w:rPr>
              <w:t>/шт.</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600-700 / 1,5</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 / 425-439</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2"/>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Кирпич и камни керамические</w:t>
            </w: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тыс. шт.</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3500-3900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0,7</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24"/>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Кирпич силикатный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3500-3700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0,7</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Краски сухие</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кг</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600-800</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Закрытый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5"/>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780"/>
              <w:rPr>
                <w:rFonts w:ascii="Times New Roman" w:hAnsi="Times New Roman" w:cs="Times New Roman"/>
                <w:sz w:val="24"/>
                <w:szCs w:val="24"/>
              </w:rPr>
            </w:pPr>
            <w:r w:rsidRPr="0045538D">
              <w:rPr>
                <w:rFonts w:ascii="Times New Roman" w:eastAsia="Times New Roman" w:hAnsi="Times New Roman" w:cs="Times New Roman"/>
                <w:sz w:val="24"/>
                <w:szCs w:val="24"/>
              </w:rPr>
              <w:t>тертые</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800-1000</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7"/>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Лес круглый</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650-700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1,3-2,0</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2-3</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3"/>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480"/>
              <w:rPr>
                <w:rFonts w:ascii="Times New Roman" w:hAnsi="Times New Roman" w:cs="Times New Roman"/>
                <w:sz w:val="24"/>
                <w:szCs w:val="24"/>
              </w:rPr>
            </w:pPr>
            <w:r w:rsidRPr="0045538D">
              <w:rPr>
                <w:rFonts w:ascii="Times New Roman" w:eastAsia="Times New Roman" w:hAnsi="Times New Roman" w:cs="Times New Roman"/>
                <w:sz w:val="24"/>
                <w:szCs w:val="24"/>
              </w:rPr>
              <w:t>пиленый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1,2-1,8</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2-3</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4"/>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Линолеум</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2</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2,8-3,3</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80-100</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2-3</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Закрытый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Мел молотый</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1000-1200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Вата минеральная в плитах</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300-500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2-3</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89"/>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Блоки оконные</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2</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10-15</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45</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63"/>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rPr>
          <w:rFonts w:ascii="Times New Roman" w:hAnsi="Times New Roman" w:cs="Times New Roman"/>
          <w:sz w:val="24"/>
          <w:szCs w:val="24"/>
        </w:rPr>
      </w:pPr>
    </w:p>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Продолжение таблицы 2</w:t>
      </w:r>
    </w:p>
    <w:p w:rsidR="00935F05" w:rsidRPr="0045538D" w:rsidRDefault="00935F05"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460"/>
        <w:gridCol w:w="920"/>
        <w:gridCol w:w="1560"/>
        <w:gridCol w:w="1460"/>
        <w:gridCol w:w="1140"/>
        <w:gridCol w:w="1620"/>
        <w:gridCol w:w="30"/>
      </w:tblGrid>
      <w:tr w:rsidR="00935F05" w:rsidRPr="0045538D" w:rsidTr="008916E6">
        <w:trPr>
          <w:trHeight w:val="236"/>
        </w:trPr>
        <w:tc>
          <w:tcPr>
            <w:tcW w:w="3460" w:type="dxa"/>
            <w:tcBorders>
              <w:top w:val="single" w:sz="8" w:space="0" w:color="auto"/>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Олифа</w:t>
            </w:r>
          </w:p>
        </w:tc>
        <w:tc>
          <w:tcPr>
            <w:tcW w:w="920" w:type="dxa"/>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кг</w:t>
            </w:r>
          </w:p>
        </w:tc>
        <w:tc>
          <w:tcPr>
            <w:tcW w:w="1560" w:type="dxa"/>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1460" w:type="dxa"/>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800</w:t>
            </w:r>
          </w:p>
        </w:tc>
        <w:tc>
          <w:tcPr>
            <w:tcW w:w="1140" w:type="dxa"/>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top w:val="single" w:sz="8" w:space="0" w:color="auto"/>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Закрытый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5"/>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Паркет толщиной</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vertAlign w:val="subscript"/>
              </w:rPr>
              <w:t>м</w:t>
            </w:r>
            <w:r w:rsidRPr="0045538D">
              <w:rPr>
                <w:rFonts w:ascii="Times New Roman" w:eastAsia="Times New Roman" w:hAnsi="Times New Roman" w:cs="Times New Roman"/>
                <w:sz w:val="24"/>
                <w:szCs w:val="24"/>
              </w:rPr>
              <w:t>2</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30-40</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9"/>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17 мм</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Пенобетон, газобетон</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400-1000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1,5-1,6</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Пеносиликат</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400-1000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1,5-1,6</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4"/>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Пергамин</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2</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0,75</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200-360</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Песок</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1500-1600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2-2,5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Плитки керамические для полов</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2</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21-23</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78-80</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0,5-0,8</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2"/>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Плиты   легкобетонные</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0"/>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380"/>
              <w:rPr>
                <w:rFonts w:ascii="Times New Roman" w:hAnsi="Times New Roman" w:cs="Times New Roman"/>
                <w:sz w:val="24"/>
                <w:szCs w:val="24"/>
              </w:rPr>
            </w:pPr>
            <w:r w:rsidRPr="0045538D">
              <w:rPr>
                <w:rFonts w:ascii="Times New Roman" w:eastAsia="Times New Roman" w:hAnsi="Times New Roman" w:cs="Times New Roman"/>
                <w:sz w:val="24"/>
                <w:szCs w:val="24"/>
              </w:rPr>
              <w:t>древесноволокнистые</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150-950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0,4</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0"/>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380"/>
              <w:rPr>
                <w:rFonts w:ascii="Times New Roman" w:hAnsi="Times New Roman" w:cs="Times New Roman"/>
                <w:sz w:val="24"/>
                <w:szCs w:val="24"/>
              </w:rPr>
            </w:pPr>
            <w:r w:rsidRPr="0045538D">
              <w:rPr>
                <w:rFonts w:ascii="Times New Roman" w:eastAsia="Times New Roman" w:hAnsi="Times New Roman" w:cs="Times New Roman"/>
                <w:sz w:val="24"/>
                <w:szCs w:val="24"/>
              </w:rPr>
              <w:t>древесностружечные</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350-800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0,4</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3"/>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380"/>
              <w:rPr>
                <w:rFonts w:ascii="Times New Roman" w:hAnsi="Times New Roman" w:cs="Times New Roman"/>
                <w:sz w:val="24"/>
                <w:szCs w:val="24"/>
              </w:rPr>
            </w:pPr>
            <w:r w:rsidRPr="0045538D">
              <w:rPr>
                <w:rFonts w:ascii="Times New Roman" w:eastAsia="Times New Roman" w:hAnsi="Times New Roman" w:cs="Times New Roman"/>
                <w:sz w:val="24"/>
                <w:szCs w:val="24"/>
              </w:rPr>
              <w:t>теплоизоляционные</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0,1</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9"/>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Раствор</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1800-2000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2"/>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2"/>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Рубероид</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рулон/м</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22-38 / 2,2-3,8</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15-22 / 200-</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300</w:t>
            </w: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9"/>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Сталь швеллерная и</w:t>
            </w:r>
          </w:p>
        </w:tc>
        <w:tc>
          <w:tcPr>
            <w:tcW w:w="9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0"/>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двутавровая</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0,8-1,2</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0,6</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0"/>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угловая</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2-3</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28"/>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кровельная</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Закрытый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5"/>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круглая</w:t>
            </w: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3,7-4,2</w:t>
            </w: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0"/>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Стальные конструкции</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0,5-0,7</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1-1,2</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2"/>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2"/>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Стекло оконное</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м2/</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5-15 / 0,13</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170-200 /</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0,5-0,8</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Закрытый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ящик</w:t>
            </w: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val="restart"/>
            <w:tcBorders>
              <w:right w:val="single" w:sz="8" w:space="0" w:color="auto"/>
            </w:tcBorders>
            <w:vAlign w:val="bottom"/>
          </w:tcPr>
          <w:p w:rsidR="00935F05" w:rsidRPr="0045538D" w:rsidRDefault="00935F05" w:rsidP="0045538D">
            <w:pPr>
              <w:spacing w:after="0" w:line="240" w:lineRule="auto"/>
              <w:ind w:right="440"/>
              <w:jc w:val="right"/>
              <w:rPr>
                <w:rFonts w:ascii="Times New Roman" w:hAnsi="Times New Roman" w:cs="Times New Roman"/>
                <w:sz w:val="24"/>
                <w:szCs w:val="24"/>
              </w:rPr>
            </w:pPr>
            <w:r w:rsidRPr="0045538D">
              <w:rPr>
                <w:rFonts w:ascii="Times New Roman" w:eastAsia="Times New Roman" w:hAnsi="Times New Roman" w:cs="Times New Roman"/>
                <w:sz w:val="24"/>
                <w:szCs w:val="24"/>
              </w:rPr>
              <w:t>6-10</w:t>
            </w:r>
          </w:p>
        </w:tc>
        <w:tc>
          <w:tcPr>
            <w:tcW w:w="114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8"/>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9"/>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Блоки стеновые</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м3</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700-800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0,7-0,8</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Открытый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2"/>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2"/>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Панели стеновые</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м3/м2</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800-1600/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0,5-0,6 / 2,3</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89"/>
                <w:sz w:val="24"/>
                <w:szCs w:val="24"/>
              </w:rPr>
              <w:t>-</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5"/>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200-400</w:t>
            </w: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16"/>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Толь</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м2/</w:t>
            </w:r>
          </w:p>
        </w:tc>
        <w:tc>
          <w:tcPr>
            <w:tcW w:w="156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1,5-2,4/22</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300-15</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Под навесом</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15"/>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рулон</w:t>
            </w:r>
          </w:p>
        </w:tc>
        <w:tc>
          <w:tcPr>
            <w:tcW w:w="1560" w:type="dxa"/>
            <w:vMerge/>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1-1,5</w:t>
            </w:r>
          </w:p>
        </w:tc>
        <w:tc>
          <w:tcPr>
            <w:tcW w:w="1620" w:type="dxa"/>
            <w:tcBorders>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12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40"/>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Шашка торцовая</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м2</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10-15,5</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1-1,5</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0"/>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236"/>
        </w:trPr>
        <w:tc>
          <w:tcPr>
            <w:tcW w:w="3460" w:type="dxa"/>
            <w:tcBorders>
              <w:left w:val="single" w:sz="8" w:space="0" w:color="auto"/>
              <w:right w:val="single" w:sz="8" w:space="0" w:color="auto"/>
            </w:tcBorders>
            <w:vAlign w:val="bottom"/>
          </w:tcPr>
          <w:p w:rsidR="00935F05" w:rsidRPr="0045538D" w:rsidRDefault="00935F05"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Цемент в мешках</w:t>
            </w:r>
          </w:p>
        </w:tc>
        <w:tc>
          <w:tcPr>
            <w:tcW w:w="9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мешок</w:t>
            </w:r>
          </w:p>
        </w:tc>
        <w:tc>
          <w:tcPr>
            <w:tcW w:w="15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w:t>
            </w:r>
          </w:p>
        </w:tc>
        <w:tc>
          <w:tcPr>
            <w:tcW w:w="146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16</w:t>
            </w:r>
          </w:p>
        </w:tc>
        <w:tc>
          <w:tcPr>
            <w:tcW w:w="114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1620" w:type="dxa"/>
            <w:tcBorders>
              <w:right w:val="single" w:sz="8" w:space="0" w:color="auto"/>
            </w:tcBorders>
            <w:vAlign w:val="bottom"/>
          </w:tcPr>
          <w:p w:rsidR="00935F05" w:rsidRPr="0045538D" w:rsidRDefault="00935F05"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Закрытый</w:t>
            </w: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r w:rsidR="00935F05" w:rsidRPr="0045538D" w:rsidTr="008916E6">
        <w:trPr>
          <w:trHeight w:val="32"/>
        </w:trPr>
        <w:tc>
          <w:tcPr>
            <w:tcW w:w="3460" w:type="dxa"/>
            <w:tcBorders>
              <w:left w:val="single" w:sz="8" w:space="0" w:color="auto"/>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935F05" w:rsidRPr="0045538D" w:rsidRDefault="00935F05" w:rsidP="0045538D">
            <w:pPr>
              <w:spacing w:after="0" w:line="240" w:lineRule="auto"/>
              <w:rPr>
                <w:rFonts w:ascii="Times New Roman" w:hAnsi="Times New Roman" w:cs="Times New Roman"/>
                <w:sz w:val="24"/>
                <w:szCs w:val="24"/>
              </w:rPr>
            </w:pPr>
          </w:p>
        </w:tc>
        <w:tc>
          <w:tcPr>
            <w:tcW w:w="0" w:type="dxa"/>
            <w:vAlign w:val="bottom"/>
          </w:tcPr>
          <w:p w:rsidR="00935F05" w:rsidRPr="0045538D" w:rsidRDefault="00935F05" w:rsidP="0045538D">
            <w:pPr>
              <w:spacing w:after="0" w:line="240" w:lineRule="auto"/>
              <w:rPr>
                <w:rFonts w:ascii="Times New Roman" w:hAnsi="Times New Roman" w:cs="Times New Roman"/>
                <w:sz w:val="24"/>
                <w:szCs w:val="24"/>
              </w:rPr>
            </w:pPr>
          </w:p>
        </w:tc>
      </w:tr>
    </w:tbl>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Контрольные вопросы</w:t>
      </w:r>
    </w:p>
    <w:p w:rsidR="00935F05" w:rsidRPr="0045538D" w:rsidRDefault="00935F05"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1.Формулы расчета площади складов</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Практическоое занятие 43:Расчет площадей и проектирование временных зданий</w:t>
      </w:r>
    </w:p>
    <w:p w:rsidR="008916E6" w:rsidRPr="0045538D" w:rsidRDefault="008916E6" w:rsidP="0045538D">
      <w:pPr>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задач экспериментального характера.</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работать с текстом, информацией);</w:t>
      </w:r>
    </w:p>
    <w:p w:rsidR="008916E6" w:rsidRPr="0045538D" w:rsidRDefault="008916E6" w:rsidP="00E5765D">
      <w:pPr>
        <w:numPr>
          <w:ilvl w:val="0"/>
          <w:numId w:val="165"/>
        </w:numPr>
        <w:tabs>
          <w:tab w:val="left" w:pos="1991"/>
        </w:tabs>
        <w:spacing w:after="0" w:line="240" w:lineRule="auto"/>
        <w:ind w:firstLine="155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Развивать предметные компетенции (Умение рассчитывать потребность во временных зданиях и сооружениях);</w:t>
      </w:r>
    </w:p>
    <w:p w:rsidR="008916E6" w:rsidRPr="0045538D" w:rsidRDefault="008916E6" w:rsidP="0045538D">
      <w:pPr>
        <w:spacing w:after="0" w:line="240" w:lineRule="auto"/>
        <w:ind w:firstLine="1558"/>
        <w:jc w:val="both"/>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 ключевые компетенции ((информационная</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социально-коммуникативная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 свои устремления с интересами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720" w:right="196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Условия,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r w:rsidRPr="0045538D">
        <w:rPr>
          <w:rFonts w:ascii="Times New Roman" w:eastAsia="Times New Roman" w:hAnsi="Times New Roman" w:cs="Times New Roman"/>
          <w:b/>
          <w:bCs/>
          <w:sz w:val="24"/>
          <w:szCs w:val="24"/>
        </w:rPr>
        <w:t xml:space="preserve"> Теоретическое обоснование:</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Временные здания.</w:t>
      </w: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К  временным  подсобным  зданиям  на  строительной  площадке  относятся:</w:t>
      </w:r>
    </w:p>
    <w:p w:rsidR="008916E6" w:rsidRPr="0045538D" w:rsidRDefault="008916E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Производственные здания и сооружения, склады, служебные здания и сооружения, склады, служебные здания и санитарно-бытовые помещения.</w:t>
      </w:r>
    </w:p>
    <w:p w:rsidR="008916E6" w:rsidRPr="0045538D" w:rsidRDefault="008916E6" w:rsidP="0045538D">
      <w:pPr>
        <w:spacing w:after="0" w:line="240" w:lineRule="auto"/>
        <w:ind w:left="780"/>
        <w:rPr>
          <w:rFonts w:ascii="Times New Roman" w:hAnsi="Times New Roman" w:cs="Times New Roman"/>
          <w:sz w:val="24"/>
          <w:szCs w:val="24"/>
        </w:rPr>
      </w:pPr>
      <w:r w:rsidRPr="0045538D">
        <w:rPr>
          <w:rFonts w:ascii="Times New Roman" w:eastAsia="Times New Roman" w:hAnsi="Times New Roman" w:cs="Times New Roman"/>
          <w:sz w:val="24"/>
          <w:szCs w:val="24"/>
        </w:rPr>
        <w:t>А. Служебные здания:</w:t>
      </w:r>
    </w:p>
    <w:p w:rsidR="008916E6" w:rsidRPr="0045538D" w:rsidRDefault="008916E6" w:rsidP="0045538D">
      <w:pPr>
        <w:spacing w:after="0" w:line="240" w:lineRule="auto"/>
        <w:ind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контора управления, контора производителя работ и строительного мастера, табельно-проходная, диспетчерская, красный уголок.</w:t>
      </w: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Б. Санитарно-бытовые помещения:</w:t>
      </w:r>
    </w:p>
    <w:p w:rsidR="008916E6" w:rsidRPr="0045538D" w:rsidRDefault="008916E6" w:rsidP="0045538D">
      <w:pPr>
        <w:spacing w:after="0" w:line="240" w:lineRule="auto"/>
        <w:ind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гардеробные, душевые, кубовые, умывальные, помещения для согрева рабочих, помещения для приема пищи (столовые, буфеты), здравпункт, помещения для сушки спецодежды, помещения для стирки и ремонта рабочей одежды</w:t>
      </w:r>
    </w:p>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.В. Здания и сооружения:</w:t>
      </w:r>
    </w:p>
    <w:p w:rsidR="008916E6" w:rsidRPr="0045538D" w:rsidRDefault="008916E6" w:rsidP="0045538D">
      <w:pPr>
        <w:spacing w:after="0" w:line="240" w:lineRule="auto"/>
        <w:ind w:left="120" w:right="120"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производственные временные мастерские (ремонтно-механическая, механосборочная, санитарно-плотничная и др.), бетонорастворные узлы, штукатурные и малярные станции, котельная, электростанция, насосная и др.</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sz w:val="24"/>
          <w:szCs w:val="24"/>
        </w:rPr>
        <w:t>Временные сооружения.</w:t>
      </w:r>
    </w:p>
    <w:p w:rsidR="008916E6" w:rsidRPr="0045538D" w:rsidRDefault="008916E6" w:rsidP="0045538D">
      <w:pPr>
        <w:spacing w:after="0" w:line="240" w:lineRule="auto"/>
        <w:ind w:left="120" w:right="120"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Расчет их состава ведется с учетом: максимального использования постоянных существующих или вводимых сооружений, инвентарных сооружений.</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20" w:right="120"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Номенклатура временных сооружений включает: железные и автомобильные дороги, проезды; проезды; пути и подъезды с площадками под механизмы; пешеходные дороги и переходы; инженерные сети – электроснабжение, связь, водо- и теплоснабжение, газопроводы, канализация; площадки укрупненной сборки, ограждения.</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20" w:right="120"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Установив номенклатуру зданий и сооружений, переходят к определению их площадей.</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20" w:right="120"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Конструктивно временные здания и сооружения могут быть неинвентарными – однократного использования и инвентарными, рассчитанными на многократную перебазировку и использование на различных объектах.</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20" w:right="120"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Определение площадей временных зданий и сооружений производится по максимальной численности работающих на строительной площадке и нормативной площади на одного человека, пользующегося данными помещениями.</w:t>
      </w:r>
    </w:p>
    <w:p w:rsidR="008916E6" w:rsidRPr="0045538D" w:rsidRDefault="008916E6" w:rsidP="0045538D">
      <w:pPr>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Задание:</w:t>
      </w:r>
    </w:p>
    <w:p w:rsidR="008916E6" w:rsidRPr="0045538D" w:rsidRDefault="008916E6" w:rsidP="00E5765D">
      <w:pPr>
        <w:numPr>
          <w:ilvl w:val="0"/>
          <w:numId w:val="166"/>
        </w:numPr>
        <w:tabs>
          <w:tab w:val="left" w:pos="1370"/>
        </w:tabs>
        <w:spacing w:after="0" w:line="240" w:lineRule="auto"/>
        <w:ind w:left="120" w:right="120" w:firstLine="71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соответствии с вариантом, выданным преподавателем, рассчитать потребность во временных зданиях и сооружениях</w:t>
      </w:r>
    </w:p>
    <w:p w:rsidR="008916E6" w:rsidRPr="0045538D" w:rsidRDefault="008916E6" w:rsidP="0045538D">
      <w:pPr>
        <w:spacing w:after="0" w:line="240" w:lineRule="auto"/>
        <w:rPr>
          <w:rFonts w:ascii="Times New Roman" w:eastAsia="Times New Roman" w:hAnsi="Times New Roman" w:cs="Times New Roman"/>
          <w:sz w:val="24"/>
          <w:szCs w:val="24"/>
        </w:rPr>
      </w:pPr>
    </w:p>
    <w:p w:rsidR="008916E6" w:rsidRPr="0045538D" w:rsidRDefault="008916E6" w:rsidP="0045538D">
      <w:pPr>
        <w:spacing w:after="0" w:line="240" w:lineRule="auto"/>
        <w:ind w:left="84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Таблица 2- варианты выполнения задания</w:t>
      </w:r>
    </w:p>
    <w:p w:rsidR="008916E6" w:rsidRPr="0045538D" w:rsidRDefault="008916E6"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260"/>
        <w:gridCol w:w="720"/>
        <w:gridCol w:w="980"/>
        <w:gridCol w:w="760"/>
        <w:gridCol w:w="920"/>
        <w:gridCol w:w="920"/>
        <w:gridCol w:w="920"/>
        <w:gridCol w:w="920"/>
        <w:gridCol w:w="920"/>
        <w:gridCol w:w="920"/>
        <w:gridCol w:w="920"/>
        <w:gridCol w:w="30"/>
      </w:tblGrid>
      <w:tr w:rsidR="008916E6" w:rsidRPr="0045538D" w:rsidTr="008916E6">
        <w:trPr>
          <w:trHeight w:val="264"/>
        </w:trPr>
        <w:tc>
          <w:tcPr>
            <w:tcW w:w="1260" w:type="dxa"/>
            <w:tcBorders>
              <w:top w:val="single" w:sz="8" w:space="0" w:color="auto"/>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top w:val="single" w:sz="8" w:space="0" w:color="auto"/>
              <w:right w:val="single" w:sz="8" w:space="0" w:color="auto"/>
            </w:tcBorders>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80" w:type="dxa"/>
            <w:tcBorders>
              <w:top w:val="single" w:sz="8" w:space="0" w:color="auto"/>
              <w:right w:val="single" w:sz="8" w:space="0" w:color="auto"/>
            </w:tcBorders>
            <w:vAlign w:val="bottom"/>
          </w:tcPr>
          <w:p w:rsidR="008916E6" w:rsidRPr="0045538D" w:rsidRDefault="008916E6" w:rsidP="0045538D">
            <w:pPr>
              <w:spacing w:after="0" w:line="240" w:lineRule="auto"/>
              <w:ind w:right="19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760" w:type="dxa"/>
            <w:tcBorders>
              <w:top w:val="single" w:sz="8" w:space="0" w:color="auto"/>
              <w:right w:val="single" w:sz="8" w:space="0" w:color="auto"/>
            </w:tcBorders>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tcBorders>
              <w:top w:val="single" w:sz="8" w:space="0" w:color="auto"/>
              <w:right w:val="single" w:sz="8" w:space="0" w:color="auto"/>
            </w:tcBorders>
            <w:vAlign w:val="bottom"/>
          </w:tcPr>
          <w:p w:rsidR="008916E6" w:rsidRPr="0045538D" w:rsidRDefault="008916E6" w:rsidP="0045538D">
            <w:pPr>
              <w:spacing w:after="0" w:line="240" w:lineRule="auto"/>
              <w:ind w:right="130"/>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920" w:type="dxa"/>
            <w:tcBorders>
              <w:top w:val="single" w:sz="8" w:space="0" w:color="auto"/>
              <w:right w:val="single" w:sz="8" w:space="0" w:color="auto"/>
            </w:tcBorders>
            <w:vAlign w:val="bottom"/>
          </w:tcPr>
          <w:p w:rsidR="008916E6" w:rsidRPr="0045538D" w:rsidRDefault="008916E6" w:rsidP="0045538D">
            <w:pPr>
              <w:spacing w:after="0" w:line="240" w:lineRule="auto"/>
              <w:ind w:right="130"/>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920" w:type="dxa"/>
            <w:tcBorders>
              <w:top w:val="single" w:sz="8" w:space="0" w:color="auto"/>
              <w:right w:val="single" w:sz="8" w:space="0" w:color="auto"/>
            </w:tcBorders>
            <w:vAlign w:val="bottom"/>
          </w:tcPr>
          <w:p w:rsidR="008916E6" w:rsidRPr="0045538D" w:rsidRDefault="008916E6" w:rsidP="0045538D">
            <w:pPr>
              <w:spacing w:after="0" w:line="240" w:lineRule="auto"/>
              <w:ind w:right="130"/>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20" w:type="dxa"/>
            <w:tcBorders>
              <w:top w:val="single" w:sz="8" w:space="0" w:color="auto"/>
              <w:right w:val="single" w:sz="8" w:space="0" w:color="auto"/>
            </w:tcBorders>
            <w:vAlign w:val="bottom"/>
          </w:tcPr>
          <w:p w:rsidR="008916E6" w:rsidRPr="0045538D" w:rsidRDefault="008916E6" w:rsidP="0045538D">
            <w:pPr>
              <w:spacing w:after="0" w:line="240" w:lineRule="auto"/>
              <w:ind w:right="110"/>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tcBorders>
              <w:top w:val="single" w:sz="8" w:space="0" w:color="auto"/>
              <w:right w:val="single" w:sz="8" w:space="0" w:color="auto"/>
            </w:tcBorders>
            <w:vAlign w:val="bottom"/>
          </w:tcPr>
          <w:p w:rsidR="008916E6" w:rsidRPr="0045538D" w:rsidRDefault="008916E6" w:rsidP="0045538D">
            <w:pPr>
              <w:spacing w:after="0" w:line="240" w:lineRule="auto"/>
              <w:ind w:right="13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920" w:type="dxa"/>
            <w:tcBorders>
              <w:top w:val="single" w:sz="8" w:space="0" w:color="auto"/>
              <w:right w:val="single" w:sz="8" w:space="0" w:color="auto"/>
            </w:tcBorders>
            <w:vAlign w:val="bottom"/>
          </w:tcPr>
          <w:p w:rsidR="008916E6" w:rsidRPr="0045538D" w:rsidRDefault="008916E6" w:rsidP="0045538D">
            <w:pPr>
              <w:spacing w:after="0" w:line="240" w:lineRule="auto"/>
              <w:ind w:right="130"/>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920" w:type="dxa"/>
            <w:tcBorders>
              <w:top w:val="single" w:sz="8" w:space="0" w:color="auto"/>
              <w:right w:val="single" w:sz="8" w:space="0" w:color="auto"/>
            </w:tcBorders>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24"/>
        </w:trPr>
        <w:tc>
          <w:tcPr>
            <w:tcW w:w="126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варианта/</w:t>
            </w:r>
          </w:p>
        </w:tc>
        <w:tc>
          <w:tcPr>
            <w:tcW w:w="7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16"/>
        </w:trPr>
        <w:tc>
          <w:tcPr>
            <w:tcW w:w="126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Максималь</w:t>
            </w: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0"/>
        </w:trPr>
        <w:tc>
          <w:tcPr>
            <w:tcW w:w="126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ное</w:t>
            </w:r>
          </w:p>
        </w:tc>
        <w:tc>
          <w:tcPr>
            <w:tcW w:w="720" w:type="dxa"/>
            <w:vMerge w:val="restart"/>
            <w:tcBorders>
              <w:right w:val="single" w:sz="8" w:space="0" w:color="auto"/>
            </w:tcBorders>
            <w:vAlign w:val="bottom"/>
          </w:tcPr>
          <w:p w:rsidR="008916E6" w:rsidRPr="0045538D" w:rsidRDefault="008916E6" w:rsidP="0045538D">
            <w:pPr>
              <w:spacing w:after="0" w:line="240" w:lineRule="auto"/>
              <w:ind w:right="130"/>
              <w:jc w:val="right"/>
              <w:rPr>
                <w:rFonts w:ascii="Times New Roman" w:hAnsi="Times New Roman" w:cs="Times New Roman"/>
                <w:sz w:val="24"/>
                <w:szCs w:val="24"/>
              </w:rPr>
            </w:pPr>
            <w:r w:rsidRPr="0045538D">
              <w:rPr>
                <w:rFonts w:ascii="Times New Roman" w:eastAsia="Times New Roman" w:hAnsi="Times New Roman" w:cs="Times New Roman"/>
                <w:sz w:val="24"/>
                <w:szCs w:val="24"/>
              </w:rPr>
              <w:t>24</w:t>
            </w:r>
          </w:p>
        </w:tc>
        <w:tc>
          <w:tcPr>
            <w:tcW w:w="980" w:type="dxa"/>
            <w:vMerge w:val="restart"/>
            <w:tcBorders>
              <w:right w:val="single" w:sz="8" w:space="0" w:color="auto"/>
            </w:tcBorders>
            <w:vAlign w:val="bottom"/>
          </w:tcPr>
          <w:p w:rsidR="008916E6" w:rsidRPr="0045538D" w:rsidRDefault="008916E6" w:rsidP="0045538D">
            <w:pPr>
              <w:spacing w:after="0" w:line="240" w:lineRule="auto"/>
              <w:ind w:right="250"/>
              <w:jc w:val="right"/>
              <w:rPr>
                <w:rFonts w:ascii="Times New Roman" w:hAnsi="Times New Roman" w:cs="Times New Roman"/>
                <w:sz w:val="24"/>
                <w:szCs w:val="24"/>
              </w:rPr>
            </w:pPr>
            <w:r w:rsidRPr="0045538D">
              <w:rPr>
                <w:rFonts w:ascii="Times New Roman" w:eastAsia="Times New Roman" w:hAnsi="Times New Roman" w:cs="Times New Roman"/>
                <w:sz w:val="24"/>
                <w:szCs w:val="24"/>
              </w:rPr>
              <w:t>28</w:t>
            </w:r>
          </w:p>
        </w:tc>
        <w:tc>
          <w:tcPr>
            <w:tcW w:w="760" w:type="dxa"/>
            <w:vMerge w:val="restart"/>
            <w:tcBorders>
              <w:right w:val="single" w:sz="8" w:space="0" w:color="auto"/>
            </w:tcBorders>
            <w:vAlign w:val="bottom"/>
          </w:tcPr>
          <w:p w:rsidR="008916E6" w:rsidRPr="0045538D" w:rsidRDefault="008916E6" w:rsidP="0045538D">
            <w:pPr>
              <w:spacing w:after="0" w:line="240" w:lineRule="auto"/>
              <w:ind w:right="130"/>
              <w:jc w:val="right"/>
              <w:rPr>
                <w:rFonts w:ascii="Times New Roman" w:hAnsi="Times New Roman" w:cs="Times New Roman"/>
                <w:sz w:val="24"/>
                <w:szCs w:val="24"/>
              </w:rPr>
            </w:pPr>
            <w:r w:rsidRPr="0045538D">
              <w:rPr>
                <w:rFonts w:ascii="Times New Roman" w:eastAsia="Times New Roman" w:hAnsi="Times New Roman" w:cs="Times New Roman"/>
                <w:sz w:val="24"/>
                <w:szCs w:val="24"/>
              </w:rPr>
              <w:t>32</w:t>
            </w:r>
          </w:p>
        </w:tc>
        <w:tc>
          <w:tcPr>
            <w:tcW w:w="920" w:type="dxa"/>
            <w:vMerge w:val="restart"/>
            <w:tcBorders>
              <w:right w:val="single" w:sz="8" w:space="0" w:color="auto"/>
            </w:tcBorders>
            <w:vAlign w:val="bottom"/>
          </w:tcPr>
          <w:p w:rsidR="008916E6" w:rsidRPr="0045538D" w:rsidRDefault="008916E6" w:rsidP="0045538D">
            <w:pPr>
              <w:spacing w:after="0" w:line="240" w:lineRule="auto"/>
              <w:ind w:right="210"/>
              <w:jc w:val="right"/>
              <w:rPr>
                <w:rFonts w:ascii="Times New Roman" w:hAnsi="Times New Roman" w:cs="Times New Roman"/>
                <w:sz w:val="24"/>
                <w:szCs w:val="24"/>
              </w:rPr>
            </w:pPr>
            <w:r w:rsidRPr="0045538D">
              <w:rPr>
                <w:rFonts w:ascii="Times New Roman" w:eastAsia="Times New Roman" w:hAnsi="Times New Roman" w:cs="Times New Roman"/>
                <w:sz w:val="24"/>
                <w:szCs w:val="24"/>
              </w:rPr>
              <w:t>36</w:t>
            </w:r>
          </w:p>
        </w:tc>
        <w:tc>
          <w:tcPr>
            <w:tcW w:w="920" w:type="dxa"/>
            <w:vMerge w:val="restart"/>
            <w:tcBorders>
              <w:right w:val="single" w:sz="8" w:space="0" w:color="auto"/>
            </w:tcBorders>
            <w:vAlign w:val="bottom"/>
          </w:tcPr>
          <w:p w:rsidR="008916E6" w:rsidRPr="0045538D" w:rsidRDefault="008916E6" w:rsidP="0045538D">
            <w:pPr>
              <w:spacing w:after="0" w:line="240" w:lineRule="auto"/>
              <w:ind w:right="230"/>
              <w:jc w:val="right"/>
              <w:rPr>
                <w:rFonts w:ascii="Times New Roman" w:hAnsi="Times New Roman" w:cs="Times New Roman"/>
                <w:sz w:val="24"/>
                <w:szCs w:val="24"/>
              </w:rPr>
            </w:pPr>
            <w:r w:rsidRPr="0045538D">
              <w:rPr>
                <w:rFonts w:ascii="Times New Roman" w:eastAsia="Times New Roman" w:hAnsi="Times New Roman" w:cs="Times New Roman"/>
                <w:sz w:val="24"/>
                <w:szCs w:val="24"/>
              </w:rPr>
              <w:t>42</w:t>
            </w:r>
          </w:p>
        </w:tc>
        <w:tc>
          <w:tcPr>
            <w:tcW w:w="920" w:type="dxa"/>
            <w:vMerge w:val="restart"/>
            <w:tcBorders>
              <w:right w:val="single" w:sz="8" w:space="0" w:color="auto"/>
            </w:tcBorders>
            <w:vAlign w:val="bottom"/>
          </w:tcPr>
          <w:p w:rsidR="008916E6" w:rsidRPr="0045538D" w:rsidRDefault="008916E6" w:rsidP="0045538D">
            <w:pPr>
              <w:spacing w:after="0" w:line="240" w:lineRule="auto"/>
              <w:ind w:right="230"/>
              <w:jc w:val="right"/>
              <w:rPr>
                <w:rFonts w:ascii="Times New Roman" w:hAnsi="Times New Roman" w:cs="Times New Roman"/>
                <w:sz w:val="24"/>
                <w:szCs w:val="24"/>
              </w:rPr>
            </w:pPr>
            <w:r w:rsidRPr="0045538D">
              <w:rPr>
                <w:rFonts w:ascii="Times New Roman" w:eastAsia="Times New Roman" w:hAnsi="Times New Roman" w:cs="Times New Roman"/>
                <w:sz w:val="24"/>
                <w:szCs w:val="24"/>
              </w:rPr>
              <w:t>48</w:t>
            </w:r>
          </w:p>
        </w:tc>
        <w:tc>
          <w:tcPr>
            <w:tcW w:w="920" w:type="dxa"/>
            <w:vMerge w:val="restart"/>
            <w:tcBorders>
              <w:right w:val="single" w:sz="8" w:space="0" w:color="auto"/>
            </w:tcBorders>
            <w:vAlign w:val="bottom"/>
          </w:tcPr>
          <w:p w:rsidR="008916E6" w:rsidRPr="0045538D" w:rsidRDefault="008916E6" w:rsidP="0045538D">
            <w:pPr>
              <w:spacing w:after="0" w:line="240" w:lineRule="auto"/>
              <w:ind w:right="210"/>
              <w:jc w:val="right"/>
              <w:rPr>
                <w:rFonts w:ascii="Times New Roman" w:hAnsi="Times New Roman" w:cs="Times New Roman"/>
                <w:sz w:val="24"/>
                <w:szCs w:val="24"/>
              </w:rPr>
            </w:pPr>
            <w:r w:rsidRPr="0045538D">
              <w:rPr>
                <w:rFonts w:ascii="Times New Roman" w:eastAsia="Times New Roman" w:hAnsi="Times New Roman" w:cs="Times New Roman"/>
                <w:sz w:val="24"/>
                <w:szCs w:val="24"/>
              </w:rPr>
              <w:t>54</w:t>
            </w:r>
          </w:p>
        </w:tc>
        <w:tc>
          <w:tcPr>
            <w:tcW w:w="920" w:type="dxa"/>
            <w:vMerge w:val="restart"/>
            <w:tcBorders>
              <w:right w:val="single" w:sz="8" w:space="0" w:color="auto"/>
            </w:tcBorders>
            <w:vAlign w:val="bottom"/>
          </w:tcPr>
          <w:p w:rsidR="008916E6" w:rsidRPr="0045538D" w:rsidRDefault="008916E6" w:rsidP="0045538D">
            <w:pPr>
              <w:spacing w:after="0" w:line="240" w:lineRule="auto"/>
              <w:ind w:right="210"/>
              <w:jc w:val="right"/>
              <w:rPr>
                <w:rFonts w:ascii="Times New Roman" w:hAnsi="Times New Roman" w:cs="Times New Roman"/>
                <w:sz w:val="24"/>
                <w:szCs w:val="24"/>
              </w:rPr>
            </w:pPr>
            <w:r w:rsidRPr="0045538D">
              <w:rPr>
                <w:rFonts w:ascii="Times New Roman" w:eastAsia="Times New Roman" w:hAnsi="Times New Roman" w:cs="Times New Roman"/>
                <w:sz w:val="24"/>
                <w:szCs w:val="24"/>
              </w:rPr>
              <w:t>52</w:t>
            </w:r>
          </w:p>
        </w:tc>
        <w:tc>
          <w:tcPr>
            <w:tcW w:w="920" w:type="dxa"/>
            <w:vMerge w:val="restart"/>
            <w:tcBorders>
              <w:right w:val="single" w:sz="8" w:space="0" w:color="auto"/>
            </w:tcBorders>
            <w:vAlign w:val="bottom"/>
          </w:tcPr>
          <w:p w:rsidR="008916E6" w:rsidRPr="0045538D" w:rsidRDefault="008916E6" w:rsidP="0045538D">
            <w:pPr>
              <w:spacing w:after="0" w:line="240" w:lineRule="auto"/>
              <w:ind w:right="210"/>
              <w:jc w:val="right"/>
              <w:rPr>
                <w:rFonts w:ascii="Times New Roman" w:hAnsi="Times New Roman" w:cs="Times New Roman"/>
                <w:sz w:val="24"/>
                <w:szCs w:val="24"/>
              </w:rPr>
            </w:pPr>
            <w:r w:rsidRPr="0045538D">
              <w:rPr>
                <w:rFonts w:ascii="Times New Roman" w:eastAsia="Times New Roman" w:hAnsi="Times New Roman" w:cs="Times New Roman"/>
                <w:sz w:val="24"/>
                <w:szCs w:val="24"/>
              </w:rPr>
              <w:t>62</w:t>
            </w:r>
          </w:p>
        </w:tc>
        <w:tc>
          <w:tcPr>
            <w:tcW w:w="920" w:type="dxa"/>
            <w:vMerge w:val="restart"/>
            <w:tcBorders>
              <w:right w:val="single" w:sz="8" w:space="0" w:color="auto"/>
            </w:tcBorders>
            <w:vAlign w:val="bottom"/>
          </w:tcPr>
          <w:p w:rsidR="008916E6" w:rsidRPr="0045538D" w:rsidRDefault="008916E6" w:rsidP="0045538D">
            <w:pPr>
              <w:spacing w:after="0" w:line="240" w:lineRule="auto"/>
              <w:ind w:right="220"/>
              <w:jc w:val="right"/>
              <w:rPr>
                <w:rFonts w:ascii="Times New Roman" w:hAnsi="Times New Roman" w:cs="Times New Roman"/>
                <w:sz w:val="24"/>
                <w:szCs w:val="24"/>
              </w:rPr>
            </w:pPr>
            <w:r w:rsidRPr="0045538D">
              <w:rPr>
                <w:rFonts w:ascii="Times New Roman" w:eastAsia="Times New Roman" w:hAnsi="Times New Roman" w:cs="Times New Roman"/>
                <w:sz w:val="24"/>
                <w:szCs w:val="24"/>
              </w:rPr>
              <w:t>40</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1"/>
        </w:trPr>
        <w:tc>
          <w:tcPr>
            <w:tcW w:w="126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w:t>
            </w:r>
          </w:p>
        </w:tc>
        <w:tc>
          <w:tcPr>
            <w:tcW w:w="7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0"/>
        </w:trPr>
        <w:tc>
          <w:tcPr>
            <w:tcW w:w="126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человек  на</w:t>
            </w: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2"/>
        </w:trPr>
        <w:tc>
          <w:tcPr>
            <w:tcW w:w="126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кал.плане</w:t>
            </w:r>
          </w:p>
        </w:tc>
        <w:tc>
          <w:tcPr>
            <w:tcW w:w="7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533"/>
        </w:trPr>
        <w:tc>
          <w:tcPr>
            <w:tcW w:w="126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jc w:val="right"/>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bl>
    <w:p w:rsidR="008916E6" w:rsidRPr="0045538D" w:rsidRDefault="008916E6" w:rsidP="0045538D">
      <w:pPr>
        <w:spacing w:after="0" w:line="240" w:lineRule="auto"/>
        <w:rPr>
          <w:rFonts w:ascii="Times New Roman" w:hAnsi="Times New Roman" w:cs="Times New Roman"/>
          <w:sz w:val="24"/>
          <w:szCs w:val="24"/>
        </w:rPr>
        <w:sectPr w:rsidR="008916E6" w:rsidRPr="0045538D">
          <w:pgSz w:w="11900" w:h="16838"/>
          <w:pgMar w:top="1125" w:right="446" w:bottom="380" w:left="1300" w:header="0" w:footer="0" w:gutter="0"/>
          <w:cols w:space="720" w:equalWidth="0">
            <w:col w:w="10160"/>
          </w:cols>
        </w:sectPr>
      </w:pP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lastRenderedPageBreak/>
        <w:t>Методика выполнения работы:</w:t>
      </w:r>
    </w:p>
    <w:p w:rsidR="008916E6" w:rsidRPr="0045538D" w:rsidRDefault="008916E6" w:rsidP="0045538D">
      <w:pPr>
        <w:spacing w:after="0" w:line="240" w:lineRule="auto"/>
        <w:ind w:left="1480"/>
        <w:rPr>
          <w:rFonts w:ascii="Times New Roman" w:hAnsi="Times New Roman" w:cs="Times New Roman"/>
          <w:sz w:val="24"/>
          <w:szCs w:val="24"/>
        </w:rPr>
      </w:pPr>
      <w:r w:rsidRPr="0045538D">
        <w:rPr>
          <w:rFonts w:ascii="Times New Roman" w:eastAsia="Times New Roman" w:hAnsi="Times New Roman" w:cs="Times New Roman"/>
          <w:sz w:val="24"/>
          <w:szCs w:val="24"/>
        </w:rPr>
        <w:t>Численность работающих определяют по формуле:</w:t>
      </w:r>
    </w:p>
    <w:p w:rsidR="008916E6" w:rsidRPr="0045538D" w:rsidRDefault="008916E6"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Nобщ  = (Nраб  + Nитр  + Nслуж + Nмоп ) х k,</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right="20"/>
        <w:jc w:val="center"/>
        <w:rPr>
          <w:rFonts w:ascii="Times New Roman" w:hAnsi="Times New Roman" w:cs="Times New Roman"/>
          <w:sz w:val="24"/>
          <w:szCs w:val="24"/>
        </w:rPr>
      </w:pPr>
      <w:r w:rsidRPr="0045538D">
        <w:rPr>
          <w:rFonts w:ascii="Times New Roman" w:eastAsia="Times New Roman" w:hAnsi="Times New Roman" w:cs="Times New Roman"/>
          <w:sz w:val="24"/>
          <w:szCs w:val="24"/>
        </w:rPr>
        <w:t>где N</w:t>
      </w:r>
      <w:r w:rsidRPr="0045538D">
        <w:rPr>
          <w:rFonts w:ascii="Times New Roman" w:eastAsia="Times New Roman" w:hAnsi="Times New Roman" w:cs="Times New Roman"/>
          <w:sz w:val="24"/>
          <w:szCs w:val="24"/>
          <w:vertAlign w:val="subscript"/>
        </w:rPr>
        <w:t>общ</w:t>
      </w:r>
      <w:r w:rsidRPr="0045538D">
        <w:rPr>
          <w:rFonts w:ascii="Times New Roman" w:eastAsia="Times New Roman" w:hAnsi="Times New Roman" w:cs="Times New Roman"/>
          <w:sz w:val="24"/>
          <w:szCs w:val="24"/>
        </w:rPr>
        <w:t xml:space="preserve"> - общая численность работающих на строительной площадке,</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firstLine="1195"/>
        <w:jc w:val="both"/>
        <w:rPr>
          <w:rFonts w:ascii="Times New Roman" w:hAnsi="Times New Roman" w:cs="Times New Roman"/>
          <w:sz w:val="24"/>
          <w:szCs w:val="24"/>
        </w:rPr>
      </w:pPr>
      <w:r w:rsidRPr="0045538D">
        <w:rPr>
          <w:rFonts w:ascii="Times New Roman" w:eastAsia="Times New Roman" w:hAnsi="Times New Roman" w:cs="Times New Roman"/>
          <w:sz w:val="24"/>
          <w:szCs w:val="24"/>
        </w:rPr>
        <w:t>N</w:t>
      </w:r>
      <w:r w:rsidRPr="0045538D">
        <w:rPr>
          <w:rFonts w:ascii="Times New Roman" w:eastAsia="Times New Roman" w:hAnsi="Times New Roman" w:cs="Times New Roman"/>
          <w:sz w:val="24"/>
          <w:szCs w:val="24"/>
          <w:vertAlign w:val="subscript"/>
        </w:rPr>
        <w:t>раб</w:t>
      </w:r>
      <w:r w:rsidRPr="0045538D">
        <w:rPr>
          <w:rFonts w:ascii="Times New Roman" w:eastAsia="Times New Roman" w:hAnsi="Times New Roman" w:cs="Times New Roman"/>
          <w:sz w:val="24"/>
          <w:szCs w:val="24"/>
        </w:rPr>
        <w:t xml:space="preserve"> – численность рабочих, принимаемая по графику изменения численности рабочих календарного плана или сетевого графика,</w:t>
      </w:r>
    </w:p>
    <w:p w:rsidR="008916E6" w:rsidRPr="0045538D" w:rsidRDefault="008916E6" w:rsidP="0045538D">
      <w:pPr>
        <w:spacing w:after="0" w:line="240" w:lineRule="auto"/>
        <w:ind w:left="1200" w:right="1220"/>
        <w:rPr>
          <w:rFonts w:ascii="Times New Roman" w:hAnsi="Times New Roman" w:cs="Times New Roman"/>
          <w:sz w:val="24"/>
          <w:szCs w:val="24"/>
        </w:rPr>
      </w:pPr>
      <w:r w:rsidRPr="0045538D">
        <w:rPr>
          <w:rFonts w:ascii="Times New Roman" w:eastAsia="Times New Roman" w:hAnsi="Times New Roman" w:cs="Times New Roman"/>
          <w:sz w:val="24"/>
          <w:szCs w:val="24"/>
        </w:rPr>
        <w:t>N</w:t>
      </w:r>
      <w:r w:rsidRPr="0045538D">
        <w:rPr>
          <w:rFonts w:ascii="Times New Roman" w:eastAsia="Times New Roman" w:hAnsi="Times New Roman" w:cs="Times New Roman"/>
          <w:sz w:val="24"/>
          <w:szCs w:val="24"/>
          <w:vertAlign w:val="subscript"/>
        </w:rPr>
        <w:t>итр</w:t>
      </w:r>
      <w:r w:rsidRPr="0045538D">
        <w:rPr>
          <w:rFonts w:ascii="Times New Roman" w:eastAsia="Times New Roman" w:hAnsi="Times New Roman" w:cs="Times New Roman"/>
          <w:sz w:val="24"/>
          <w:szCs w:val="24"/>
        </w:rPr>
        <w:t xml:space="preserve"> – численность инженерно-технических работников (ИТР), N</w:t>
      </w:r>
      <w:r w:rsidRPr="0045538D">
        <w:rPr>
          <w:rFonts w:ascii="Times New Roman" w:eastAsia="Times New Roman" w:hAnsi="Times New Roman" w:cs="Times New Roman"/>
          <w:sz w:val="24"/>
          <w:szCs w:val="24"/>
          <w:vertAlign w:val="subscript"/>
        </w:rPr>
        <w:t>служ</w:t>
      </w:r>
      <w:r w:rsidRPr="0045538D">
        <w:rPr>
          <w:rFonts w:ascii="Times New Roman" w:eastAsia="Times New Roman" w:hAnsi="Times New Roman" w:cs="Times New Roman"/>
          <w:sz w:val="24"/>
          <w:szCs w:val="24"/>
        </w:rPr>
        <w:t xml:space="preserve"> – численность служащих,</w:t>
      </w:r>
    </w:p>
    <w:p w:rsidR="008916E6" w:rsidRPr="0045538D" w:rsidRDefault="008916E6" w:rsidP="0045538D">
      <w:pPr>
        <w:spacing w:after="0" w:line="240" w:lineRule="auto"/>
        <w:ind w:left="1200"/>
        <w:rPr>
          <w:rFonts w:ascii="Times New Roman" w:hAnsi="Times New Roman" w:cs="Times New Roman"/>
          <w:sz w:val="24"/>
          <w:szCs w:val="24"/>
        </w:rPr>
      </w:pPr>
      <w:r w:rsidRPr="0045538D">
        <w:rPr>
          <w:rFonts w:ascii="Times New Roman" w:eastAsia="Times New Roman" w:hAnsi="Times New Roman" w:cs="Times New Roman"/>
          <w:sz w:val="24"/>
          <w:szCs w:val="24"/>
        </w:rPr>
        <w:t>N</w:t>
      </w:r>
      <w:r w:rsidRPr="0045538D">
        <w:rPr>
          <w:rFonts w:ascii="Times New Roman" w:eastAsia="Times New Roman" w:hAnsi="Times New Roman" w:cs="Times New Roman"/>
          <w:sz w:val="24"/>
          <w:szCs w:val="24"/>
          <w:vertAlign w:val="subscript"/>
        </w:rPr>
        <w:t>моп</w:t>
      </w:r>
      <w:r w:rsidRPr="0045538D">
        <w:rPr>
          <w:rFonts w:ascii="Times New Roman" w:eastAsia="Times New Roman" w:hAnsi="Times New Roman" w:cs="Times New Roman"/>
          <w:sz w:val="24"/>
          <w:szCs w:val="24"/>
        </w:rPr>
        <w:t xml:space="preserve">  –  численность  младшего  обслуживающего  персонала  (МОП)  и</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охраны,</w:t>
      </w:r>
    </w:p>
    <w:p w:rsidR="008916E6" w:rsidRPr="0045538D" w:rsidRDefault="008916E6" w:rsidP="0045538D">
      <w:pPr>
        <w:tabs>
          <w:tab w:val="left" w:pos="1580"/>
          <w:tab w:val="left" w:pos="1980"/>
          <w:tab w:val="left" w:pos="3920"/>
          <w:tab w:val="left" w:pos="5900"/>
          <w:tab w:val="left" w:pos="7160"/>
          <w:tab w:val="left" w:pos="8460"/>
        </w:tabs>
        <w:spacing w:after="0" w:line="240" w:lineRule="auto"/>
        <w:ind w:left="1200"/>
        <w:rPr>
          <w:rFonts w:ascii="Times New Roman" w:hAnsi="Times New Roman" w:cs="Times New Roman"/>
          <w:sz w:val="24"/>
          <w:szCs w:val="24"/>
        </w:rPr>
      </w:pPr>
      <w:r w:rsidRPr="0045538D">
        <w:rPr>
          <w:rFonts w:ascii="Times New Roman" w:eastAsia="Times New Roman" w:hAnsi="Times New Roman" w:cs="Times New Roman"/>
          <w:sz w:val="24"/>
          <w:szCs w:val="24"/>
        </w:rPr>
        <w:t>k</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коэффициент,</w:t>
      </w:r>
      <w:r w:rsidRPr="0045538D">
        <w:rPr>
          <w:rFonts w:ascii="Times New Roman" w:eastAsia="Times New Roman" w:hAnsi="Times New Roman" w:cs="Times New Roman"/>
          <w:sz w:val="24"/>
          <w:szCs w:val="24"/>
        </w:rPr>
        <w:tab/>
        <w:t>учитывающий</w:t>
      </w:r>
      <w:r w:rsidRPr="0045538D">
        <w:rPr>
          <w:rFonts w:ascii="Times New Roman" w:eastAsia="Times New Roman" w:hAnsi="Times New Roman" w:cs="Times New Roman"/>
          <w:sz w:val="24"/>
          <w:szCs w:val="24"/>
        </w:rPr>
        <w:tab/>
        <w:t>отпуска,</w:t>
      </w:r>
      <w:r w:rsidRPr="0045538D">
        <w:rPr>
          <w:rFonts w:ascii="Times New Roman" w:eastAsia="Times New Roman" w:hAnsi="Times New Roman" w:cs="Times New Roman"/>
          <w:sz w:val="24"/>
          <w:szCs w:val="24"/>
        </w:rPr>
        <w:tab/>
        <w:t>болезни,</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выполнение</w:t>
      </w:r>
    </w:p>
    <w:p w:rsidR="008916E6" w:rsidRPr="0045538D" w:rsidRDefault="008916E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общественных обязанностей, принимаемый 1,05-1,06.</w:t>
      </w:r>
    </w:p>
    <w:p w:rsidR="008916E6" w:rsidRPr="0045538D" w:rsidRDefault="008916E6" w:rsidP="0045538D">
      <w:pPr>
        <w:spacing w:after="0" w:line="240" w:lineRule="auto"/>
        <w:ind w:left="1060"/>
        <w:rPr>
          <w:rFonts w:ascii="Times New Roman" w:hAnsi="Times New Roman" w:cs="Times New Roman"/>
          <w:sz w:val="24"/>
          <w:szCs w:val="24"/>
        </w:rPr>
      </w:pPr>
      <w:r w:rsidRPr="0045538D">
        <w:rPr>
          <w:rFonts w:ascii="Times New Roman" w:eastAsia="Times New Roman" w:hAnsi="Times New Roman" w:cs="Times New Roman"/>
          <w:sz w:val="24"/>
          <w:szCs w:val="24"/>
        </w:rPr>
        <w:t>Таблица 1 - Определение численности рабочих.</w:t>
      </w:r>
    </w:p>
    <w:p w:rsidR="008916E6" w:rsidRPr="0045538D" w:rsidRDefault="008916E6" w:rsidP="0045538D">
      <w:pPr>
        <w:spacing w:after="0" w:line="240" w:lineRule="auto"/>
        <w:rPr>
          <w:rFonts w:ascii="Times New Roman" w:hAnsi="Times New Roman" w:cs="Times New Roman"/>
          <w:sz w:val="24"/>
          <w:szCs w:val="24"/>
        </w:rPr>
      </w:pPr>
    </w:p>
    <w:tbl>
      <w:tblPr>
        <w:tblW w:w="0" w:type="auto"/>
        <w:tblInd w:w="190" w:type="dxa"/>
        <w:tblLayout w:type="fixed"/>
        <w:tblCellMar>
          <w:left w:w="0" w:type="dxa"/>
          <w:right w:w="0" w:type="dxa"/>
        </w:tblCellMar>
        <w:tblLook w:val="04A0" w:firstRow="1" w:lastRow="0" w:firstColumn="1" w:lastColumn="0" w:noHBand="0" w:noVBand="1"/>
      </w:tblPr>
      <w:tblGrid>
        <w:gridCol w:w="3240"/>
        <w:gridCol w:w="1560"/>
        <w:gridCol w:w="1140"/>
        <w:gridCol w:w="1560"/>
        <w:gridCol w:w="2260"/>
      </w:tblGrid>
      <w:tr w:rsidR="008916E6" w:rsidRPr="0045538D" w:rsidTr="008916E6">
        <w:trPr>
          <w:trHeight w:val="324"/>
        </w:trPr>
        <w:tc>
          <w:tcPr>
            <w:tcW w:w="3240" w:type="dxa"/>
            <w:tcBorders>
              <w:top w:val="single" w:sz="8" w:space="0" w:color="auto"/>
              <w:left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Вид строительства</w:t>
            </w:r>
          </w:p>
        </w:tc>
        <w:tc>
          <w:tcPr>
            <w:tcW w:w="1560" w:type="dxa"/>
            <w:tcBorders>
              <w:top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Рабочие</w:t>
            </w:r>
          </w:p>
        </w:tc>
        <w:tc>
          <w:tcPr>
            <w:tcW w:w="1140" w:type="dxa"/>
            <w:tcBorders>
              <w:top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ИТР</w:t>
            </w:r>
          </w:p>
        </w:tc>
        <w:tc>
          <w:tcPr>
            <w:tcW w:w="1560" w:type="dxa"/>
            <w:tcBorders>
              <w:top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Служащие</w:t>
            </w:r>
          </w:p>
        </w:tc>
        <w:tc>
          <w:tcPr>
            <w:tcW w:w="2260" w:type="dxa"/>
            <w:tcBorders>
              <w:top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МОП и охрана</w:t>
            </w:r>
          </w:p>
        </w:tc>
      </w:tr>
      <w:tr w:rsidR="008916E6" w:rsidRPr="0045538D" w:rsidTr="008916E6">
        <w:trPr>
          <w:trHeight w:val="168"/>
        </w:trPr>
        <w:tc>
          <w:tcPr>
            <w:tcW w:w="324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04"/>
        </w:trPr>
        <w:tc>
          <w:tcPr>
            <w:tcW w:w="3240" w:type="dxa"/>
            <w:tcBorders>
              <w:left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Промышленное</w:t>
            </w:r>
          </w:p>
        </w:tc>
        <w:tc>
          <w:tcPr>
            <w:tcW w:w="15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83,9</w:t>
            </w:r>
          </w:p>
        </w:tc>
        <w:tc>
          <w:tcPr>
            <w:tcW w:w="114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11</w:t>
            </w:r>
          </w:p>
        </w:tc>
        <w:tc>
          <w:tcPr>
            <w:tcW w:w="15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3,6</w:t>
            </w:r>
          </w:p>
        </w:tc>
        <w:tc>
          <w:tcPr>
            <w:tcW w:w="22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1,5</w:t>
            </w:r>
          </w:p>
        </w:tc>
      </w:tr>
      <w:tr w:rsidR="008916E6" w:rsidRPr="0045538D" w:rsidTr="008916E6">
        <w:trPr>
          <w:trHeight w:val="168"/>
        </w:trPr>
        <w:tc>
          <w:tcPr>
            <w:tcW w:w="324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04"/>
        </w:trPr>
        <w:tc>
          <w:tcPr>
            <w:tcW w:w="3240" w:type="dxa"/>
            <w:tcBorders>
              <w:left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Транспортное</w:t>
            </w:r>
          </w:p>
        </w:tc>
        <w:tc>
          <w:tcPr>
            <w:tcW w:w="15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83,3</w:t>
            </w:r>
          </w:p>
        </w:tc>
        <w:tc>
          <w:tcPr>
            <w:tcW w:w="114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9,1</w:t>
            </w:r>
          </w:p>
        </w:tc>
        <w:tc>
          <w:tcPr>
            <w:tcW w:w="15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6,2</w:t>
            </w:r>
          </w:p>
        </w:tc>
        <w:tc>
          <w:tcPr>
            <w:tcW w:w="22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r>
      <w:tr w:rsidR="008916E6" w:rsidRPr="0045538D" w:rsidTr="008916E6">
        <w:trPr>
          <w:trHeight w:val="170"/>
        </w:trPr>
        <w:tc>
          <w:tcPr>
            <w:tcW w:w="324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04"/>
        </w:trPr>
        <w:tc>
          <w:tcPr>
            <w:tcW w:w="3240" w:type="dxa"/>
            <w:tcBorders>
              <w:left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Сельскохозяйственное</w:t>
            </w:r>
          </w:p>
        </w:tc>
        <w:tc>
          <w:tcPr>
            <w:tcW w:w="15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83,0</w:t>
            </w:r>
          </w:p>
        </w:tc>
        <w:tc>
          <w:tcPr>
            <w:tcW w:w="114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13,0</w:t>
            </w:r>
          </w:p>
        </w:tc>
        <w:tc>
          <w:tcPr>
            <w:tcW w:w="15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3,0</w:t>
            </w:r>
          </w:p>
        </w:tc>
        <w:tc>
          <w:tcPr>
            <w:tcW w:w="22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r>
      <w:tr w:rsidR="008916E6" w:rsidRPr="0045538D" w:rsidTr="008916E6">
        <w:trPr>
          <w:trHeight w:val="168"/>
        </w:trPr>
        <w:tc>
          <w:tcPr>
            <w:tcW w:w="324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04"/>
        </w:trPr>
        <w:tc>
          <w:tcPr>
            <w:tcW w:w="3240" w:type="dxa"/>
            <w:tcBorders>
              <w:left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Жилищно-гражданское</w:t>
            </w:r>
          </w:p>
        </w:tc>
        <w:tc>
          <w:tcPr>
            <w:tcW w:w="15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85,0</w:t>
            </w:r>
          </w:p>
        </w:tc>
        <w:tc>
          <w:tcPr>
            <w:tcW w:w="114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8,0</w:t>
            </w:r>
          </w:p>
        </w:tc>
        <w:tc>
          <w:tcPr>
            <w:tcW w:w="15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5,0</w:t>
            </w:r>
          </w:p>
        </w:tc>
        <w:tc>
          <w:tcPr>
            <w:tcW w:w="226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2,0</w:t>
            </w:r>
          </w:p>
        </w:tc>
      </w:tr>
      <w:tr w:rsidR="008916E6" w:rsidRPr="0045538D" w:rsidTr="008916E6">
        <w:trPr>
          <w:trHeight w:val="170"/>
        </w:trPr>
        <w:tc>
          <w:tcPr>
            <w:tcW w:w="324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bl>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Например: расчет приведен по промышленному строительству.</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По календарному плану на строительстве промышленного объекта работает максимальное количество – 48 человек. Таким образом, численность работающих N составит: N = 48 х 100 / 83,9 = 57 чел., следовательно, 1% составляет 0,57 чел.,</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tabs>
          <w:tab w:val="left" w:pos="3580"/>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тогда</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Nитр = 11 х 0,57 = 6 чел.,</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tabs>
          <w:tab w:val="left" w:pos="4220"/>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Nслуж = 3,6 х 0,57 = 2 чел.,</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Nмоп = 1,5 х 0,57 = 1 чел.,</w:t>
      </w:r>
    </w:p>
    <w:p w:rsidR="008916E6" w:rsidRPr="0045538D" w:rsidRDefault="008916E6" w:rsidP="0045538D">
      <w:pPr>
        <w:spacing w:after="0" w:line="240" w:lineRule="auto"/>
        <w:ind w:left="1480"/>
        <w:rPr>
          <w:rFonts w:ascii="Times New Roman" w:hAnsi="Times New Roman" w:cs="Times New Roman"/>
          <w:sz w:val="24"/>
          <w:szCs w:val="24"/>
        </w:rPr>
      </w:pPr>
      <w:r w:rsidRPr="0045538D">
        <w:rPr>
          <w:rFonts w:ascii="Times New Roman" w:eastAsia="Times New Roman" w:hAnsi="Times New Roman" w:cs="Times New Roman"/>
          <w:sz w:val="24"/>
          <w:szCs w:val="24"/>
        </w:rPr>
        <w:t>N</w:t>
      </w:r>
      <w:r w:rsidRPr="0045538D">
        <w:rPr>
          <w:rFonts w:ascii="Times New Roman" w:eastAsia="Times New Roman" w:hAnsi="Times New Roman" w:cs="Times New Roman"/>
          <w:sz w:val="24"/>
          <w:szCs w:val="24"/>
          <w:vertAlign w:val="subscript"/>
        </w:rPr>
        <w:t>общ</w:t>
      </w:r>
      <w:r w:rsidRPr="0045538D">
        <w:rPr>
          <w:rFonts w:ascii="Times New Roman" w:eastAsia="Times New Roman" w:hAnsi="Times New Roman" w:cs="Times New Roman"/>
          <w:sz w:val="24"/>
          <w:szCs w:val="24"/>
        </w:rPr>
        <w:t>= (48 + 6 + 2 + 1) х 1,05 = 60 чел.</w:t>
      </w:r>
    </w:p>
    <w:p w:rsidR="008916E6" w:rsidRPr="0045538D" w:rsidRDefault="008916E6" w:rsidP="0045538D">
      <w:pPr>
        <w:spacing w:after="0" w:line="240" w:lineRule="auto"/>
        <w:ind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Найдя общее количество работающих N</w:t>
      </w:r>
      <w:r w:rsidRPr="0045538D">
        <w:rPr>
          <w:rFonts w:ascii="Times New Roman" w:eastAsia="Times New Roman" w:hAnsi="Times New Roman" w:cs="Times New Roman"/>
          <w:sz w:val="24"/>
          <w:szCs w:val="24"/>
          <w:vertAlign w:val="subscript"/>
        </w:rPr>
        <w:t>общ</w:t>
      </w:r>
      <w:r w:rsidRPr="0045538D">
        <w:rPr>
          <w:rFonts w:ascii="Times New Roman" w:eastAsia="Times New Roman" w:hAnsi="Times New Roman" w:cs="Times New Roman"/>
          <w:sz w:val="24"/>
          <w:szCs w:val="24"/>
        </w:rPr>
        <w:t xml:space="preserve"> определяют количество мужчин и женщин, занятых в наиболее напряженной смене (мужчин – 70%, женщин – 30%).</w:t>
      </w:r>
    </w:p>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2 - Временные здания</w:t>
      </w:r>
    </w:p>
    <w:p w:rsidR="008916E6" w:rsidRPr="0045538D" w:rsidRDefault="008916E6" w:rsidP="0045538D">
      <w:pPr>
        <w:spacing w:after="0" w:line="240" w:lineRule="auto"/>
        <w:rPr>
          <w:rFonts w:ascii="Times New Roman" w:hAnsi="Times New Roman" w:cs="Times New Roman"/>
          <w:sz w:val="24"/>
          <w:szCs w:val="24"/>
        </w:rPr>
      </w:pPr>
    </w:p>
    <w:tbl>
      <w:tblPr>
        <w:tblW w:w="10190" w:type="dxa"/>
        <w:tblInd w:w="10" w:type="dxa"/>
        <w:tblLayout w:type="fixed"/>
        <w:tblCellMar>
          <w:left w:w="0" w:type="dxa"/>
          <w:right w:w="0" w:type="dxa"/>
        </w:tblCellMar>
        <w:tblLook w:val="04A0" w:firstRow="1" w:lastRow="0" w:firstColumn="1" w:lastColumn="0" w:noHBand="0" w:noVBand="1"/>
      </w:tblPr>
      <w:tblGrid>
        <w:gridCol w:w="2837"/>
        <w:gridCol w:w="899"/>
        <w:gridCol w:w="859"/>
        <w:gridCol w:w="719"/>
        <w:gridCol w:w="1059"/>
        <w:gridCol w:w="1858"/>
        <w:gridCol w:w="240"/>
        <w:gridCol w:w="1300"/>
        <w:gridCol w:w="10"/>
        <w:gridCol w:w="369"/>
        <w:gridCol w:w="30"/>
        <w:gridCol w:w="10"/>
      </w:tblGrid>
      <w:tr w:rsidR="008916E6" w:rsidRPr="0045538D" w:rsidTr="008916E6">
        <w:trPr>
          <w:gridAfter w:val="1"/>
          <w:wAfter w:w="10" w:type="dxa"/>
          <w:trHeight w:val="232"/>
        </w:trPr>
        <w:tc>
          <w:tcPr>
            <w:tcW w:w="2837" w:type="dxa"/>
            <w:tcBorders>
              <w:top w:val="single" w:sz="8" w:space="0" w:color="auto"/>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vMerge w:val="restart"/>
            <w:tcBorders>
              <w:top w:val="single" w:sz="8" w:space="0" w:color="auto"/>
              <w:right w:val="single" w:sz="8" w:space="0" w:color="auto"/>
            </w:tcBorders>
            <w:textDirection w:val="btLr"/>
            <w:vAlign w:val="bottom"/>
          </w:tcPr>
          <w:p w:rsidR="008916E6" w:rsidRPr="0045538D" w:rsidRDefault="008916E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70"/>
                <w:sz w:val="24"/>
                <w:szCs w:val="24"/>
              </w:rPr>
              <w:t>данным</w:t>
            </w:r>
          </w:p>
        </w:tc>
        <w:tc>
          <w:tcPr>
            <w:tcW w:w="1778" w:type="dxa"/>
            <w:gridSpan w:val="2"/>
            <w:tcBorders>
              <w:top w:val="single" w:sz="8" w:space="0" w:color="auto"/>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Площадь</w:t>
            </w:r>
          </w:p>
        </w:tc>
        <w:tc>
          <w:tcPr>
            <w:tcW w:w="1858" w:type="dxa"/>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tcBorders>
              <w:top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10" w:type="dxa"/>
            <w:gridSpan w:val="2"/>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99" w:type="dxa"/>
            <w:gridSpan w:val="2"/>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188"/>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778" w:type="dxa"/>
            <w:gridSpan w:val="2"/>
            <w:vMerge w:val="restart"/>
            <w:tcBorders>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помещения,</w:t>
            </w:r>
          </w:p>
        </w:tc>
        <w:tc>
          <w:tcPr>
            <w:tcW w:w="1858"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310" w:type="dxa"/>
            <w:gridSpan w:val="2"/>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99" w:type="dxa"/>
            <w:gridSpan w:val="2"/>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25"/>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778" w:type="dxa"/>
            <w:gridSpan w:val="2"/>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310" w:type="dxa"/>
            <w:gridSpan w:val="2"/>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99" w:type="dxa"/>
            <w:gridSpan w:val="2"/>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253"/>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vertAlign w:val="subscript"/>
              </w:rPr>
              <w:t>м</w:t>
            </w:r>
            <w:r w:rsidRPr="0045538D">
              <w:rPr>
                <w:rFonts w:ascii="Times New Roman" w:eastAsia="Times New Roman" w:hAnsi="Times New Roman" w:cs="Times New Roman"/>
                <w:sz w:val="24"/>
                <w:szCs w:val="24"/>
              </w:rPr>
              <w:t>2</w:t>
            </w: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50" w:type="dxa"/>
            <w:gridSpan w:val="3"/>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Размеры здания, м</w:t>
            </w:r>
          </w:p>
        </w:tc>
        <w:tc>
          <w:tcPr>
            <w:tcW w:w="399" w:type="dxa"/>
            <w:gridSpan w:val="2"/>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90"/>
        </w:trPr>
        <w:tc>
          <w:tcPr>
            <w:tcW w:w="2837" w:type="dxa"/>
            <w:vMerge w:val="restart"/>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Временные здания</w:t>
            </w:r>
          </w:p>
        </w:tc>
        <w:tc>
          <w:tcPr>
            <w:tcW w:w="899" w:type="dxa"/>
            <w:tcBorders>
              <w:right w:val="single" w:sz="8" w:space="0" w:color="auto"/>
            </w:tcBorders>
            <w:textDirection w:val="btLr"/>
            <w:vAlign w:val="bottom"/>
          </w:tcPr>
          <w:p w:rsidR="008916E6" w:rsidRPr="0045538D" w:rsidRDefault="008916E6" w:rsidP="0045538D">
            <w:pPr>
              <w:spacing w:after="0" w:line="240" w:lineRule="auto"/>
              <w:ind w:left="520"/>
              <w:rPr>
                <w:rFonts w:ascii="Times New Roman" w:hAnsi="Times New Roman" w:cs="Times New Roman"/>
                <w:sz w:val="24"/>
                <w:szCs w:val="24"/>
              </w:rPr>
            </w:pPr>
            <w:r w:rsidRPr="0045538D">
              <w:rPr>
                <w:rFonts w:ascii="Times New Roman" w:eastAsia="Times New Roman" w:hAnsi="Times New Roman" w:cs="Times New Roman"/>
                <w:w w:val="91"/>
                <w:sz w:val="24"/>
                <w:szCs w:val="24"/>
              </w:rPr>
              <w:t>Количествоработающих</w:t>
            </w:r>
          </w:p>
        </w:tc>
        <w:tc>
          <w:tcPr>
            <w:tcW w:w="859" w:type="dxa"/>
            <w:tcBorders>
              <w:right w:val="single" w:sz="8" w:space="0" w:color="auto"/>
            </w:tcBorders>
            <w:textDirection w:val="btLr"/>
            <w:vAlign w:val="bottom"/>
          </w:tcPr>
          <w:p w:rsidR="008916E6" w:rsidRPr="0045538D" w:rsidRDefault="008916E6" w:rsidP="0045538D">
            <w:pPr>
              <w:spacing w:after="0" w:line="240" w:lineRule="auto"/>
              <w:ind w:left="566"/>
              <w:rPr>
                <w:rFonts w:ascii="Times New Roman" w:hAnsi="Times New Roman" w:cs="Times New Roman"/>
                <w:sz w:val="24"/>
                <w:szCs w:val="24"/>
              </w:rPr>
            </w:pPr>
            <w:r w:rsidRPr="0045538D">
              <w:rPr>
                <w:rFonts w:ascii="Times New Roman" w:eastAsia="Times New Roman" w:hAnsi="Times New Roman" w:cs="Times New Roman"/>
                <w:w w:val="75"/>
                <w:sz w:val="24"/>
                <w:szCs w:val="24"/>
              </w:rPr>
              <w:t>Количествопользующихсяпомещением</w:t>
            </w:r>
          </w:p>
        </w:tc>
        <w:tc>
          <w:tcPr>
            <w:tcW w:w="719" w:type="dxa"/>
            <w:tcBorders>
              <w:right w:val="single" w:sz="8" w:space="0" w:color="auto"/>
            </w:tcBorders>
            <w:textDirection w:val="btLr"/>
            <w:vAlign w:val="bottom"/>
          </w:tcPr>
          <w:p w:rsidR="008916E6" w:rsidRPr="0045538D" w:rsidRDefault="008916E6" w:rsidP="0045538D">
            <w:pPr>
              <w:spacing w:after="0" w:line="240" w:lineRule="auto"/>
              <w:ind w:left="484"/>
              <w:rPr>
                <w:rFonts w:ascii="Times New Roman" w:hAnsi="Times New Roman" w:cs="Times New Roman"/>
                <w:sz w:val="24"/>
                <w:szCs w:val="24"/>
              </w:rPr>
            </w:pPr>
            <w:r w:rsidRPr="0045538D">
              <w:rPr>
                <w:rFonts w:ascii="Times New Roman" w:eastAsia="Times New Roman" w:hAnsi="Times New Roman" w:cs="Times New Roman"/>
                <w:w w:val="96"/>
                <w:sz w:val="24"/>
                <w:szCs w:val="24"/>
              </w:rPr>
              <w:t>Наодногоработающего</w:t>
            </w:r>
          </w:p>
        </w:tc>
        <w:tc>
          <w:tcPr>
            <w:tcW w:w="1059" w:type="dxa"/>
            <w:tcBorders>
              <w:right w:val="single" w:sz="8" w:space="0" w:color="auto"/>
            </w:tcBorders>
            <w:textDirection w:val="btLr"/>
            <w:vAlign w:val="bottom"/>
          </w:tcPr>
          <w:p w:rsidR="008916E6" w:rsidRPr="0045538D" w:rsidRDefault="008916E6" w:rsidP="0045538D">
            <w:pPr>
              <w:spacing w:after="0" w:line="240" w:lineRule="auto"/>
              <w:ind w:left="97"/>
              <w:rPr>
                <w:rFonts w:ascii="Times New Roman" w:hAnsi="Times New Roman" w:cs="Times New Roman"/>
                <w:sz w:val="24"/>
                <w:szCs w:val="24"/>
              </w:rPr>
            </w:pPr>
            <w:r w:rsidRPr="0045538D">
              <w:rPr>
                <w:rFonts w:ascii="Times New Roman" w:eastAsia="Times New Roman" w:hAnsi="Times New Roman" w:cs="Times New Roman"/>
                <w:w w:val="72"/>
                <w:sz w:val="24"/>
                <w:szCs w:val="24"/>
              </w:rPr>
              <w:t>Общая</w:t>
            </w:r>
          </w:p>
        </w:tc>
        <w:tc>
          <w:tcPr>
            <w:tcW w:w="1858"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Тип временного</w:t>
            </w:r>
          </w:p>
        </w:tc>
        <w:tc>
          <w:tcPr>
            <w:tcW w:w="2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2"/>
        </w:trPr>
        <w:tc>
          <w:tcPr>
            <w:tcW w:w="2837" w:type="dxa"/>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0"/>
        </w:trPr>
        <w:tc>
          <w:tcPr>
            <w:tcW w:w="2837" w:type="dxa"/>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здания</w:t>
            </w:r>
          </w:p>
        </w:tc>
        <w:tc>
          <w:tcPr>
            <w:tcW w:w="2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664"/>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1"/>
        </w:trPr>
        <w:tc>
          <w:tcPr>
            <w:tcW w:w="2837"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Служебные</w:t>
            </w:r>
          </w:p>
        </w:tc>
        <w:tc>
          <w:tcPr>
            <w:tcW w:w="89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3"/>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Контора</w:t>
            </w:r>
          </w:p>
        </w:tc>
        <w:tc>
          <w:tcPr>
            <w:tcW w:w="899"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8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100</w:t>
            </w:r>
          </w:p>
        </w:tc>
        <w:tc>
          <w:tcPr>
            <w:tcW w:w="719" w:type="dxa"/>
            <w:tcBorders>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10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24</w:t>
            </w:r>
          </w:p>
        </w:tc>
        <w:tc>
          <w:tcPr>
            <w:tcW w:w="1858"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Передвижной</w:t>
            </w:r>
          </w:p>
        </w:tc>
        <w:tc>
          <w:tcPr>
            <w:tcW w:w="240" w:type="dxa"/>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1300" w:type="dxa"/>
            <w:tcBorders>
              <w:right w:val="single" w:sz="8" w:space="0" w:color="auto"/>
            </w:tcBorders>
            <w:vAlign w:val="bottom"/>
          </w:tcPr>
          <w:p w:rsidR="008916E6" w:rsidRPr="0045538D" w:rsidRDefault="008916E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х 2,7</w:t>
            </w: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1"/>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вагон</w:t>
            </w: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6"/>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Диспетчерская</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100</w:t>
            </w: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21</w:t>
            </w: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40" w:type="dxa"/>
            <w:tcBorders>
              <w:bottom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х 2,7</w:t>
            </w: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1"/>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Проходная</w:t>
            </w:r>
          </w:p>
        </w:tc>
        <w:tc>
          <w:tcPr>
            <w:tcW w:w="899"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19" w:type="dxa"/>
            <w:tcBorders>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0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6-9</w:t>
            </w:r>
          </w:p>
        </w:tc>
        <w:tc>
          <w:tcPr>
            <w:tcW w:w="1858"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Сборно-</w:t>
            </w:r>
          </w:p>
        </w:tc>
        <w:tc>
          <w:tcPr>
            <w:tcW w:w="240" w:type="dxa"/>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300" w:type="dxa"/>
            <w:tcBorders>
              <w:right w:val="single" w:sz="8" w:space="0" w:color="auto"/>
            </w:tcBorders>
            <w:vAlign w:val="bottom"/>
          </w:tcPr>
          <w:p w:rsidR="008916E6" w:rsidRPr="0045538D" w:rsidRDefault="008916E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х 3</w:t>
            </w: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1"/>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разборный</w:t>
            </w: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6"/>
        </w:trPr>
        <w:tc>
          <w:tcPr>
            <w:tcW w:w="2837"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Санитарно-бытовые</w:t>
            </w:r>
          </w:p>
        </w:tc>
        <w:tc>
          <w:tcPr>
            <w:tcW w:w="89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261"/>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Гардеробная</w:t>
            </w:r>
          </w:p>
        </w:tc>
        <w:tc>
          <w:tcPr>
            <w:tcW w:w="899"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60</w:t>
            </w:r>
          </w:p>
        </w:tc>
        <w:tc>
          <w:tcPr>
            <w:tcW w:w="8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70</w:t>
            </w:r>
          </w:p>
        </w:tc>
        <w:tc>
          <w:tcPr>
            <w:tcW w:w="719" w:type="dxa"/>
            <w:tcBorders>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0,7</w:t>
            </w:r>
          </w:p>
        </w:tc>
        <w:tc>
          <w:tcPr>
            <w:tcW w:w="10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29</w:t>
            </w:r>
          </w:p>
        </w:tc>
        <w:tc>
          <w:tcPr>
            <w:tcW w:w="1858"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Передвижной</w:t>
            </w:r>
          </w:p>
        </w:tc>
        <w:tc>
          <w:tcPr>
            <w:tcW w:w="1919" w:type="dxa"/>
            <w:gridSpan w:val="4"/>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11,1 х 3</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1"/>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вагон</w:t>
            </w: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266"/>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Душевая</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60</w:t>
            </w: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50</w:t>
            </w: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0,54</w:t>
            </w: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16,2</w:t>
            </w: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919" w:type="dxa"/>
            <w:gridSpan w:val="4"/>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8,5 х 3,1</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266"/>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Умывальная</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60</w:t>
            </w: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50</w:t>
            </w: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0,2</w:t>
            </w: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919" w:type="dxa"/>
            <w:gridSpan w:val="4"/>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8,5 х 3,1</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8"/>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Столовая</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60</w:t>
            </w: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50</w:t>
            </w: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0,8</w:t>
            </w: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24</w:t>
            </w: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40" w:type="dxa"/>
            <w:tcBorders>
              <w:bottom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х 2,7</w:t>
            </w: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1"/>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Медпункт (на одного</w:t>
            </w:r>
          </w:p>
        </w:tc>
        <w:tc>
          <w:tcPr>
            <w:tcW w:w="899"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19" w:type="dxa"/>
            <w:tcBorders>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0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24,8</w:t>
            </w:r>
          </w:p>
        </w:tc>
        <w:tc>
          <w:tcPr>
            <w:tcW w:w="1858"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40" w:type="dxa"/>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1300" w:type="dxa"/>
            <w:tcBorders>
              <w:right w:val="single" w:sz="8" w:space="0" w:color="auto"/>
            </w:tcBorders>
            <w:vAlign w:val="bottom"/>
          </w:tcPr>
          <w:p w:rsidR="008916E6" w:rsidRPr="0045538D" w:rsidRDefault="008916E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х 2,7</w:t>
            </w: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1"/>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фельдшера)</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1"/>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Помещение для личной</w:t>
            </w:r>
          </w:p>
        </w:tc>
        <w:tc>
          <w:tcPr>
            <w:tcW w:w="899"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8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19" w:type="dxa"/>
            <w:tcBorders>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3,5</w:t>
            </w:r>
          </w:p>
        </w:tc>
        <w:tc>
          <w:tcPr>
            <w:tcW w:w="1059"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858"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40" w:type="dxa"/>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1300" w:type="dxa"/>
            <w:tcBorders>
              <w:right w:val="single" w:sz="8" w:space="0" w:color="auto"/>
            </w:tcBorders>
            <w:vAlign w:val="bottom"/>
          </w:tcPr>
          <w:p w:rsidR="008916E6" w:rsidRPr="0045538D" w:rsidRDefault="008916E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х 2,7</w:t>
            </w: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76"/>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гигиены женщин (на 100</w:t>
            </w:r>
          </w:p>
        </w:tc>
        <w:tc>
          <w:tcPr>
            <w:tcW w:w="89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1"/>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чел.)</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6"/>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Туалет с умывальной</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60</w:t>
            </w: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100</w:t>
            </w: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0,1</w:t>
            </w: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Контейнерный</w:t>
            </w:r>
          </w:p>
        </w:tc>
        <w:tc>
          <w:tcPr>
            <w:tcW w:w="240" w:type="dxa"/>
            <w:tcBorders>
              <w:bottom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х 3</w:t>
            </w: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6"/>
        </w:trPr>
        <w:tc>
          <w:tcPr>
            <w:tcW w:w="2837"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Производственные</w:t>
            </w:r>
          </w:p>
        </w:tc>
        <w:tc>
          <w:tcPr>
            <w:tcW w:w="89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261"/>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Мастерские санитарно-</w:t>
            </w:r>
          </w:p>
        </w:tc>
        <w:tc>
          <w:tcPr>
            <w:tcW w:w="89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Передвижной</w:t>
            </w:r>
          </w:p>
        </w:tc>
        <w:tc>
          <w:tcPr>
            <w:tcW w:w="1919" w:type="dxa"/>
            <w:gridSpan w:val="4"/>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4,1 х 2,2</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1"/>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технические</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вагон</w:t>
            </w: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263"/>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Мастерские</w:t>
            </w:r>
          </w:p>
        </w:tc>
        <w:tc>
          <w:tcPr>
            <w:tcW w:w="89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919" w:type="dxa"/>
            <w:gridSpan w:val="4"/>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4,1 х 2,2</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79"/>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электротехнические</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263"/>
        </w:trPr>
        <w:tc>
          <w:tcPr>
            <w:tcW w:w="2837"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Мастерские столярно-</w:t>
            </w:r>
          </w:p>
        </w:tc>
        <w:tc>
          <w:tcPr>
            <w:tcW w:w="89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919" w:type="dxa"/>
            <w:gridSpan w:val="4"/>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4,1 х 2,2</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1"/>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плотничные</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6"/>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Малярная станция</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240" w:type="dxa"/>
            <w:tcBorders>
              <w:bottom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1300" w:type="dxa"/>
            <w:tcBorders>
              <w:bottom w:val="single" w:sz="8" w:space="0" w:color="auto"/>
              <w:right w:val="single" w:sz="8" w:space="0" w:color="auto"/>
            </w:tcBorders>
            <w:vAlign w:val="bottom"/>
          </w:tcPr>
          <w:p w:rsidR="008916E6" w:rsidRPr="0045538D" w:rsidRDefault="008916E6" w:rsidP="0045538D">
            <w:pPr>
              <w:spacing w:after="0" w:line="240" w:lineRule="auto"/>
              <w:ind w:left="20"/>
              <w:rPr>
                <w:rFonts w:ascii="Times New Roman" w:hAnsi="Times New Roman" w:cs="Times New Roman"/>
                <w:sz w:val="24"/>
                <w:szCs w:val="24"/>
              </w:rPr>
            </w:pPr>
            <w:r w:rsidRPr="0045538D">
              <w:rPr>
                <w:rFonts w:ascii="Times New Roman" w:eastAsia="Times New Roman" w:hAnsi="Times New Roman" w:cs="Times New Roman"/>
                <w:sz w:val="24"/>
                <w:szCs w:val="24"/>
              </w:rPr>
              <w:t>х 2,8</w:t>
            </w:r>
          </w:p>
        </w:tc>
        <w:tc>
          <w:tcPr>
            <w:tcW w:w="419" w:type="dxa"/>
            <w:gridSpan w:val="4"/>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gridAfter w:val="1"/>
          <w:wAfter w:w="10" w:type="dxa"/>
          <w:trHeight w:val="266"/>
        </w:trPr>
        <w:tc>
          <w:tcPr>
            <w:tcW w:w="2837"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Штукатурная станция</w:t>
            </w:r>
          </w:p>
        </w:tc>
        <w:tc>
          <w:tcPr>
            <w:tcW w:w="89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1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59"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58" w:type="dxa"/>
            <w:tcBorders>
              <w:bottom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1919" w:type="dxa"/>
            <w:gridSpan w:val="4"/>
            <w:tcBorders>
              <w:bottom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4,5 х 2,5</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bl>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Примечание: Помещение для приема пищи должно быть не менее 12 м</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rPr>
        <w:t>.</w:t>
      </w:r>
    </w:p>
    <w:p w:rsidR="008916E6" w:rsidRPr="0045538D" w:rsidRDefault="008916E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b/>
          <w:bCs/>
          <w:sz w:val="24"/>
          <w:szCs w:val="24"/>
        </w:rPr>
        <w:t>Контрольные вопросы</w:t>
      </w:r>
    </w:p>
    <w:p w:rsidR="008916E6" w:rsidRPr="0045538D" w:rsidRDefault="008916E6" w:rsidP="00E5765D">
      <w:pPr>
        <w:numPr>
          <w:ilvl w:val="0"/>
          <w:numId w:val="167"/>
        </w:numPr>
        <w:tabs>
          <w:tab w:val="left" w:pos="1100"/>
        </w:tabs>
        <w:spacing w:after="0" w:line="240" w:lineRule="auto"/>
        <w:ind w:left="1100" w:hanging="27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Где берётся значение количества материала укладываемого на 1 м</w:t>
      </w:r>
      <w:r w:rsidRPr="0045538D">
        <w:rPr>
          <w:rFonts w:ascii="Times New Roman" w:eastAsia="Times New Roman" w:hAnsi="Times New Roman" w:cs="Times New Roman"/>
          <w:sz w:val="24"/>
          <w:szCs w:val="24"/>
          <w:vertAlign w:val="superscript"/>
        </w:rPr>
        <w:t>2</w:t>
      </w:r>
    </w:p>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площади склада?</w:t>
      </w:r>
    </w:p>
    <w:p w:rsidR="008916E6" w:rsidRPr="0045538D" w:rsidRDefault="008916E6" w:rsidP="0045538D">
      <w:pPr>
        <w:tabs>
          <w:tab w:val="left" w:pos="1100"/>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2.Для каких конструкций склад должен быть закрытым?</w:t>
      </w:r>
    </w:p>
    <w:p w:rsidR="008916E6" w:rsidRPr="0045538D" w:rsidRDefault="008916E6" w:rsidP="0045538D">
      <w:pPr>
        <w:tabs>
          <w:tab w:val="left" w:pos="1109"/>
        </w:tabs>
        <w:spacing w:after="0" w:line="240" w:lineRule="auto"/>
        <w:ind w:right="106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3.При подсчёте площадей временных зданий, как влияет количество человек пользующихся данным помещением?</w:t>
      </w:r>
    </w:p>
    <w:p w:rsidR="008916E6" w:rsidRPr="0045538D" w:rsidRDefault="008916E6" w:rsidP="0045538D">
      <w:pPr>
        <w:tabs>
          <w:tab w:val="left" w:pos="1100"/>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4.Как подсчитать протяжённость временных дорог на СГП?</w:t>
      </w:r>
    </w:p>
    <w:p w:rsidR="008916E6" w:rsidRPr="0045538D" w:rsidRDefault="008916E6" w:rsidP="0045538D">
      <w:pPr>
        <w:tabs>
          <w:tab w:val="left" w:pos="1100"/>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5.Какое расстояние допустимо между складской площадкой и дорогой?</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44: Расчет потребности строительства в электроснабжении</w:t>
      </w: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 xml:space="preserve">Практическое занятие 45: Определение диаметра временного водопровода </w:t>
      </w:r>
    </w:p>
    <w:p w:rsidR="008916E6" w:rsidRPr="0045538D" w:rsidRDefault="008916E6" w:rsidP="0045538D">
      <w:pPr>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задач экспериментального характера.</w:t>
      </w: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8916E6" w:rsidRPr="0045538D" w:rsidRDefault="008916E6" w:rsidP="0045538D">
      <w:pPr>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работать с текстом, информацией);</w:t>
      </w:r>
    </w:p>
    <w:p w:rsidR="008916E6" w:rsidRPr="0045538D" w:rsidRDefault="008916E6" w:rsidP="00E5765D">
      <w:pPr>
        <w:numPr>
          <w:ilvl w:val="0"/>
          <w:numId w:val="168"/>
        </w:numPr>
        <w:tabs>
          <w:tab w:val="left" w:pos="1991"/>
        </w:tabs>
        <w:spacing w:after="0" w:line="240" w:lineRule="auto"/>
        <w:ind w:firstLine="155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Развивать предметные компетенции (Умение рассчитывать потребность в водоснабжении и электроснабжении);</w:t>
      </w:r>
    </w:p>
    <w:p w:rsidR="008916E6" w:rsidRPr="0045538D" w:rsidRDefault="008916E6" w:rsidP="0045538D">
      <w:pPr>
        <w:spacing w:after="0" w:line="240" w:lineRule="auto"/>
        <w:ind w:firstLine="1558"/>
        <w:jc w:val="both"/>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 ключевые компетенции ((информационная</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sz w:val="24"/>
          <w:szCs w:val="24"/>
        </w:rPr>
        <w:t xml:space="preserve"> </w:t>
      </w: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социально-коммуникативная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 свои устремления с интересами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720" w:right="196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r w:rsidRPr="0045538D">
        <w:rPr>
          <w:rFonts w:ascii="Times New Roman" w:eastAsia="Times New Roman" w:hAnsi="Times New Roman" w:cs="Times New Roman"/>
          <w:b/>
          <w:bCs/>
          <w:sz w:val="24"/>
          <w:szCs w:val="24"/>
        </w:rPr>
        <w:t xml:space="preserve"> Теоретическое обоснование:</w:t>
      </w:r>
    </w:p>
    <w:p w:rsidR="008916E6" w:rsidRPr="0045538D" w:rsidRDefault="008916E6" w:rsidP="0045538D">
      <w:pPr>
        <w:spacing w:after="0" w:line="240" w:lineRule="auto"/>
        <w:ind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t>Водоснабжение строительства должно осуществляться с учетом действующих систем водоснабжения.</w:t>
      </w:r>
    </w:p>
    <w:p w:rsidR="008916E6" w:rsidRPr="0045538D" w:rsidRDefault="008916E6" w:rsidP="0045538D">
      <w:pPr>
        <w:spacing w:after="0" w:line="240" w:lineRule="auto"/>
        <w:ind w:firstLine="720"/>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Если вблизи строящегося объекта нет постоянного водопровода, то встает вопрос об устройстве временного водоснабжения стройплощадки, который заключается в определении схемы расположения сети и диаметра трубопровода, подающего воду на следующие нужды:</w:t>
      </w:r>
    </w:p>
    <w:p w:rsidR="008916E6" w:rsidRPr="0045538D" w:rsidRDefault="008916E6" w:rsidP="00E5765D">
      <w:pPr>
        <w:numPr>
          <w:ilvl w:val="0"/>
          <w:numId w:val="169"/>
        </w:numPr>
        <w:tabs>
          <w:tab w:val="left" w:pos="880"/>
        </w:tabs>
        <w:spacing w:after="0" w:line="240" w:lineRule="auto"/>
        <w:ind w:left="880" w:hanging="1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производственные (Впр) ,</w:t>
      </w:r>
    </w:p>
    <w:p w:rsidR="008916E6" w:rsidRPr="0045538D" w:rsidRDefault="008916E6" w:rsidP="00E5765D">
      <w:pPr>
        <w:numPr>
          <w:ilvl w:val="0"/>
          <w:numId w:val="169"/>
        </w:numPr>
        <w:tabs>
          <w:tab w:val="left" w:pos="880"/>
        </w:tabs>
        <w:spacing w:after="0" w:line="240" w:lineRule="auto"/>
        <w:ind w:left="880" w:hanging="1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хозяйственно-бытовые (Вхоз),</w:t>
      </w:r>
    </w:p>
    <w:p w:rsidR="008916E6" w:rsidRPr="0045538D" w:rsidRDefault="008916E6" w:rsidP="00E5765D">
      <w:pPr>
        <w:numPr>
          <w:ilvl w:val="0"/>
          <w:numId w:val="169"/>
        </w:numPr>
        <w:tabs>
          <w:tab w:val="left" w:pos="880"/>
        </w:tabs>
        <w:spacing w:after="0" w:line="240" w:lineRule="auto"/>
        <w:ind w:left="880" w:hanging="1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душевые установки (Вдуш),</w:t>
      </w:r>
    </w:p>
    <w:p w:rsidR="008916E6" w:rsidRPr="0045538D" w:rsidRDefault="008916E6" w:rsidP="00E5765D">
      <w:pPr>
        <w:numPr>
          <w:ilvl w:val="0"/>
          <w:numId w:val="169"/>
        </w:numPr>
        <w:tabs>
          <w:tab w:val="left" w:pos="880"/>
        </w:tabs>
        <w:spacing w:after="0" w:line="240" w:lineRule="auto"/>
        <w:ind w:left="880" w:hanging="1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пожаротушение (Впож).</w:t>
      </w: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Задание:</w:t>
      </w:r>
    </w:p>
    <w:p w:rsidR="008916E6" w:rsidRPr="0045538D" w:rsidRDefault="008916E6" w:rsidP="00E5765D">
      <w:pPr>
        <w:numPr>
          <w:ilvl w:val="0"/>
          <w:numId w:val="170"/>
        </w:numPr>
        <w:tabs>
          <w:tab w:val="left" w:pos="1250"/>
        </w:tabs>
        <w:spacing w:after="0" w:line="240" w:lineRule="auto"/>
        <w:ind w:firstLine="719"/>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соответствии с вариантом, выданным преподавателем, рассчитать потребность в водоснабжении и электроснабжении СГП</w:t>
      </w:r>
    </w:p>
    <w:p w:rsidR="008916E6" w:rsidRPr="0045538D" w:rsidRDefault="008916E6" w:rsidP="0045538D">
      <w:pPr>
        <w:spacing w:after="0" w:line="240" w:lineRule="auto"/>
        <w:rPr>
          <w:rFonts w:ascii="Times New Roman" w:hAnsi="Times New Roman" w:cs="Times New Roman"/>
          <w:sz w:val="24"/>
          <w:szCs w:val="24"/>
        </w:rPr>
      </w:pPr>
    </w:p>
    <w:tbl>
      <w:tblPr>
        <w:tblW w:w="10190" w:type="dxa"/>
        <w:tblInd w:w="10" w:type="dxa"/>
        <w:tblLayout w:type="fixed"/>
        <w:tblCellMar>
          <w:left w:w="0" w:type="dxa"/>
          <w:right w:w="0" w:type="dxa"/>
        </w:tblCellMar>
        <w:tblLook w:val="04A0" w:firstRow="1" w:lastRow="0" w:firstColumn="1" w:lastColumn="0" w:noHBand="0" w:noVBand="1"/>
      </w:tblPr>
      <w:tblGrid>
        <w:gridCol w:w="940"/>
        <w:gridCol w:w="320"/>
        <w:gridCol w:w="720"/>
        <w:gridCol w:w="980"/>
        <w:gridCol w:w="760"/>
        <w:gridCol w:w="920"/>
        <w:gridCol w:w="720"/>
        <w:gridCol w:w="200"/>
        <w:gridCol w:w="920"/>
        <w:gridCol w:w="920"/>
        <w:gridCol w:w="920"/>
        <w:gridCol w:w="920"/>
        <w:gridCol w:w="920"/>
        <w:gridCol w:w="30"/>
      </w:tblGrid>
      <w:tr w:rsidR="008916E6" w:rsidRPr="0045538D" w:rsidTr="008916E6">
        <w:trPr>
          <w:trHeight w:val="322"/>
        </w:trPr>
        <w:tc>
          <w:tcPr>
            <w:tcW w:w="5360" w:type="dxa"/>
            <w:gridSpan w:val="7"/>
            <w:vAlign w:val="bottom"/>
          </w:tcPr>
          <w:p w:rsidR="008916E6" w:rsidRPr="0045538D" w:rsidRDefault="008916E6" w:rsidP="0045538D">
            <w:pPr>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sz w:val="24"/>
                <w:szCs w:val="24"/>
              </w:rPr>
              <w:t>Таблица  1-  варианты  выполнения</w:t>
            </w:r>
          </w:p>
        </w:tc>
        <w:tc>
          <w:tcPr>
            <w:tcW w:w="1120" w:type="dxa"/>
            <w:gridSpan w:val="2"/>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задания</w:t>
            </w:r>
          </w:p>
        </w:tc>
        <w:tc>
          <w:tcPr>
            <w:tcW w:w="1840" w:type="dxa"/>
            <w:gridSpan w:val="2"/>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(определяется</w:t>
            </w:r>
          </w:p>
        </w:tc>
        <w:tc>
          <w:tcPr>
            <w:tcW w:w="1840" w:type="dxa"/>
            <w:gridSpan w:val="2"/>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на  основании</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85"/>
        </w:trPr>
        <w:tc>
          <w:tcPr>
            <w:tcW w:w="2960" w:type="dxa"/>
            <w:gridSpan w:val="4"/>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календарного плана)</w:t>
            </w:r>
          </w:p>
        </w:tc>
        <w:tc>
          <w:tcPr>
            <w:tcW w:w="76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68"/>
        </w:trPr>
        <w:tc>
          <w:tcPr>
            <w:tcW w:w="9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44"/>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980" w:type="dxa"/>
            <w:tcBorders>
              <w:right w:val="single" w:sz="8" w:space="0" w:color="auto"/>
            </w:tcBorders>
            <w:vAlign w:val="bottom"/>
          </w:tcPr>
          <w:p w:rsidR="008916E6" w:rsidRPr="0045538D" w:rsidRDefault="008916E6" w:rsidP="0045538D">
            <w:pPr>
              <w:spacing w:after="0" w:line="240" w:lineRule="auto"/>
              <w:ind w:right="197"/>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760" w:type="dxa"/>
            <w:tcBorders>
              <w:right w:val="single" w:sz="8" w:space="0" w:color="auto"/>
            </w:tcBorders>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tcBorders>
              <w:right w:val="single" w:sz="8" w:space="0" w:color="auto"/>
            </w:tcBorders>
            <w:vAlign w:val="bottom"/>
          </w:tcPr>
          <w:p w:rsidR="008916E6" w:rsidRPr="0045538D" w:rsidRDefault="008916E6" w:rsidP="0045538D">
            <w:pPr>
              <w:spacing w:after="0" w:line="240" w:lineRule="auto"/>
              <w:ind w:right="137"/>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720" w:type="dxa"/>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ind w:right="137"/>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20" w:type="dxa"/>
            <w:tcBorders>
              <w:right w:val="single" w:sz="8" w:space="0" w:color="auto"/>
            </w:tcBorders>
            <w:vAlign w:val="bottom"/>
          </w:tcPr>
          <w:p w:rsidR="008916E6" w:rsidRPr="0045538D" w:rsidRDefault="008916E6" w:rsidP="0045538D">
            <w:pPr>
              <w:spacing w:after="0" w:line="240" w:lineRule="auto"/>
              <w:ind w:right="115"/>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920" w:type="dxa"/>
            <w:tcBorders>
              <w:right w:val="single" w:sz="8" w:space="0" w:color="auto"/>
            </w:tcBorders>
            <w:vAlign w:val="bottom"/>
          </w:tcPr>
          <w:p w:rsidR="008916E6" w:rsidRPr="0045538D" w:rsidRDefault="008916E6" w:rsidP="0045538D">
            <w:pPr>
              <w:spacing w:after="0" w:line="240" w:lineRule="auto"/>
              <w:ind w:right="137"/>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920" w:type="dxa"/>
            <w:tcBorders>
              <w:right w:val="single" w:sz="8" w:space="0" w:color="auto"/>
            </w:tcBorders>
            <w:vAlign w:val="bottom"/>
          </w:tcPr>
          <w:p w:rsidR="008916E6" w:rsidRPr="0045538D" w:rsidRDefault="008916E6" w:rsidP="0045538D">
            <w:pPr>
              <w:spacing w:after="0" w:line="240" w:lineRule="auto"/>
              <w:ind w:right="135"/>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920" w:type="dxa"/>
            <w:tcBorders>
              <w:right w:val="single" w:sz="8" w:space="0" w:color="auto"/>
            </w:tcBorders>
            <w:vAlign w:val="bottom"/>
          </w:tcPr>
          <w:p w:rsidR="008916E6" w:rsidRPr="0045538D" w:rsidRDefault="008916E6"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24"/>
        </w:trPr>
        <w:tc>
          <w:tcPr>
            <w:tcW w:w="940"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w w:val="97"/>
                <w:sz w:val="24"/>
                <w:szCs w:val="24"/>
              </w:rPr>
              <w:t>варианта/</w:t>
            </w:r>
          </w:p>
        </w:tc>
        <w:tc>
          <w:tcPr>
            <w:tcW w:w="3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18"/>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Работа</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w:t>
            </w:r>
          </w:p>
        </w:tc>
        <w:tc>
          <w:tcPr>
            <w:tcW w:w="98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48</w:t>
            </w:r>
          </w:p>
        </w:tc>
        <w:tc>
          <w:tcPr>
            <w:tcW w:w="76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36</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52</w:t>
            </w:r>
          </w:p>
        </w:tc>
        <w:tc>
          <w:tcPr>
            <w:tcW w:w="720" w:type="dxa"/>
            <w:vMerge w:val="restart"/>
            <w:vAlign w:val="bottom"/>
          </w:tcPr>
          <w:p w:rsidR="008916E6" w:rsidRPr="0045538D" w:rsidRDefault="008916E6" w:rsidP="0045538D">
            <w:pPr>
              <w:spacing w:after="0" w:line="240" w:lineRule="auto"/>
              <w:ind w:left="37"/>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38</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46</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28"/>
        </w:trPr>
        <w:tc>
          <w:tcPr>
            <w:tcW w:w="1260" w:type="dxa"/>
            <w:gridSpan w:val="2"/>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экскаватора</w:t>
            </w:r>
          </w:p>
        </w:tc>
        <w:tc>
          <w:tcPr>
            <w:tcW w:w="7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Merge/>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5"/>
        </w:trPr>
        <w:tc>
          <w:tcPr>
            <w:tcW w:w="940"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маш.ч.</w:t>
            </w:r>
          </w:p>
        </w:tc>
        <w:tc>
          <w:tcPr>
            <w:tcW w:w="3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16"/>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Заправка</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8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76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720" w:type="dxa"/>
            <w:vMerge w:val="restart"/>
            <w:vAlign w:val="bottom"/>
          </w:tcPr>
          <w:p w:rsidR="008916E6" w:rsidRPr="0045538D" w:rsidRDefault="008916E6" w:rsidP="0045538D">
            <w:pPr>
              <w:spacing w:after="0" w:line="240" w:lineRule="auto"/>
              <w:ind w:left="37"/>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w:t>
            </w:r>
          </w:p>
        </w:tc>
        <w:tc>
          <w:tcPr>
            <w:tcW w:w="9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0"/>
        </w:trPr>
        <w:tc>
          <w:tcPr>
            <w:tcW w:w="1260" w:type="dxa"/>
            <w:gridSpan w:val="2"/>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экскаватора</w:t>
            </w:r>
          </w:p>
        </w:tc>
        <w:tc>
          <w:tcPr>
            <w:tcW w:w="7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Merge/>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5"/>
        </w:trPr>
        <w:tc>
          <w:tcPr>
            <w:tcW w:w="940"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1 маш.</w:t>
            </w:r>
          </w:p>
        </w:tc>
        <w:tc>
          <w:tcPr>
            <w:tcW w:w="3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16"/>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Поливка</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48"/>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бетона</w:t>
            </w:r>
          </w:p>
        </w:tc>
        <w:tc>
          <w:tcPr>
            <w:tcW w:w="320" w:type="dxa"/>
            <w:tcBorders>
              <w:right w:val="single" w:sz="8" w:space="0" w:color="auto"/>
            </w:tcBorders>
            <w:vAlign w:val="bottom"/>
          </w:tcPr>
          <w:p w:rsidR="008916E6" w:rsidRPr="0045538D" w:rsidRDefault="008916E6"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sz w:val="24"/>
                <w:szCs w:val="24"/>
              </w:rPr>
              <w:t>и</w:t>
            </w:r>
          </w:p>
        </w:tc>
        <w:tc>
          <w:tcPr>
            <w:tcW w:w="7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85</w:t>
            </w:r>
          </w:p>
        </w:tc>
        <w:tc>
          <w:tcPr>
            <w:tcW w:w="9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90</w:t>
            </w:r>
          </w:p>
        </w:tc>
        <w:tc>
          <w:tcPr>
            <w:tcW w:w="7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w:t>
            </w:r>
          </w:p>
        </w:tc>
        <w:tc>
          <w:tcPr>
            <w:tcW w:w="720" w:type="dxa"/>
            <w:vAlign w:val="bottom"/>
          </w:tcPr>
          <w:p w:rsidR="008916E6" w:rsidRPr="0045538D" w:rsidRDefault="008916E6" w:rsidP="0045538D">
            <w:pPr>
              <w:spacing w:after="0" w:line="240" w:lineRule="auto"/>
              <w:ind w:left="37"/>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46</w:t>
            </w: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52</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93"/>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w w:val="99"/>
                <w:sz w:val="24"/>
                <w:szCs w:val="24"/>
              </w:rPr>
              <w:t>опалубки</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6"/>
        </w:trPr>
        <w:tc>
          <w:tcPr>
            <w:tcW w:w="940"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w:t>
            </w:r>
            <w:r w:rsidRPr="0045538D">
              <w:rPr>
                <w:rFonts w:ascii="Times New Roman" w:eastAsia="Times New Roman" w:hAnsi="Times New Roman" w:cs="Times New Roman"/>
                <w:sz w:val="24"/>
                <w:szCs w:val="24"/>
                <w:vertAlign w:val="superscript"/>
              </w:rPr>
              <w:t>3</w:t>
            </w:r>
          </w:p>
        </w:tc>
        <w:tc>
          <w:tcPr>
            <w:tcW w:w="3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12"/>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Поливка</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0"/>
        </w:trPr>
        <w:tc>
          <w:tcPr>
            <w:tcW w:w="1260" w:type="dxa"/>
            <w:gridSpan w:val="2"/>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кирпича (с</w:t>
            </w: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1"/>
        </w:trPr>
        <w:tc>
          <w:tcPr>
            <w:tcW w:w="1260" w:type="dxa"/>
            <w:gridSpan w:val="2"/>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приготовлен</w:t>
            </w:r>
          </w:p>
        </w:tc>
        <w:tc>
          <w:tcPr>
            <w:tcW w:w="7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56</w:t>
            </w:r>
          </w:p>
        </w:tc>
        <w:tc>
          <w:tcPr>
            <w:tcW w:w="9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78</w:t>
            </w:r>
          </w:p>
        </w:tc>
        <w:tc>
          <w:tcPr>
            <w:tcW w:w="7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95</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64</w:t>
            </w:r>
          </w:p>
        </w:tc>
        <w:tc>
          <w:tcPr>
            <w:tcW w:w="720" w:type="dxa"/>
            <w:vAlign w:val="bottom"/>
          </w:tcPr>
          <w:p w:rsidR="008916E6" w:rsidRPr="0045538D" w:rsidRDefault="008916E6" w:rsidP="0045538D">
            <w:pPr>
              <w:spacing w:after="0" w:line="240" w:lineRule="auto"/>
              <w:ind w:left="37"/>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75</w:t>
            </w: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78</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60</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19"/>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ием</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21"/>
        </w:trPr>
        <w:tc>
          <w:tcPr>
            <w:tcW w:w="1260" w:type="dxa"/>
            <w:gridSpan w:val="2"/>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раствора)1</w:t>
            </w: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2"/>
        </w:trPr>
        <w:tc>
          <w:tcPr>
            <w:tcW w:w="940"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тыс.шт</w:t>
            </w:r>
          </w:p>
        </w:tc>
        <w:tc>
          <w:tcPr>
            <w:tcW w:w="3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16"/>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Поливка</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1"/>
        </w:trPr>
        <w:tc>
          <w:tcPr>
            <w:tcW w:w="1260" w:type="dxa"/>
            <w:gridSpan w:val="2"/>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уплотняемог</w:t>
            </w:r>
          </w:p>
        </w:tc>
        <w:tc>
          <w:tcPr>
            <w:tcW w:w="7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9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7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720" w:type="dxa"/>
            <w:vAlign w:val="bottom"/>
          </w:tcPr>
          <w:p w:rsidR="008916E6" w:rsidRPr="0045538D" w:rsidRDefault="008916E6" w:rsidP="0045538D">
            <w:pPr>
              <w:spacing w:after="0" w:line="240" w:lineRule="auto"/>
              <w:ind w:left="37"/>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w:t>
            </w: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54</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28</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93"/>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о щебня</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6"/>
        </w:trPr>
        <w:tc>
          <w:tcPr>
            <w:tcW w:w="1260" w:type="dxa"/>
            <w:gridSpan w:val="2"/>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(гравия) м</w:t>
            </w:r>
            <w:r w:rsidRPr="0045538D">
              <w:rPr>
                <w:rFonts w:ascii="Times New Roman" w:eastAsia="Times New Roman" w:hAnsi="Times New Roman" w:cs="Times New Roman"/>
                <w:sz w:val="24"/>
                <w:szCs w:val="24"/>
                <w:vertAlign w:val="superscript"/>
              </w:rPr>
              <w:t>3</w:t>
            </w:r>
          </w:p>
        </w:tc>
        <w:tc>
          <w:tcPr>
            <w:tcW w:w="7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12"/>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Питание</w:t>
            </w:r>
          </w:p>
        </w:tc>
        <w:tc>
          <w:tcPr>
            <w:tcW w:w="3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48"/>
        </w:trPr>
        <w:tc>
          <w:tcPr>
            <w:tcW w:w="1260" w:type="dxa"/>
            <w:gridSpan w:val="2"/>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компрессор</w:t>
            </w:r>
          </w:p>
        </w:tc>
        <w:tc>
          <w:tcPr>
            <w:tcW w:w="7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420</w:t>
            </w:r>
          </w:p>
        </w:tc>
        <w:tc>
          <w:tcPr>
            <w:tcW w:w="9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250</w:t>
            </w:r>
          </w:p>
        </w:tc>
        <w:tc>
          <w:tcPr>
            <w:tcW w:w="7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256</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238</w:t>
            </w:r>
          </w:p>
        </w:tc>
        <w:tc>
          <w:tcPr>
            <w:tcW w:w="720" w:type="dxa"/>
            <w:vAlign w:val="bottom"/>
          </w:tcPr>
          <w:p w:rsidR="008916E6" w:rsidRPr="0045538D" w:rsidRDefault="008916E6" w:rsidP="0045538D">
            <w:pPr>
              <w:spacing w:after="0" w:line="240" w:lineRule="auto"/>
              <w:ind w:left="37"/>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128</w:t>
            </w: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220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57</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200</w:t>
            </w:r>
          </w:p>
        </w:tc>
        <w:tc>
          <w:tcPr>
            <w:tcW w:w="92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56</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21"/>
        </w:trPr>
        <w:tc>
          <w:tcPr>
            <w:tcW w:w="940" w:type="dxa"/>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а</w:t>
            </w:r>
          </w:p>
        </w:tc>
        <w:tc>
          <w:tcPr>
            <w:tcW w:w="320" w:type="dxa"/>
            <w:tcBorders>
              <w:right w:val="single" w:sz="8" w:space="0" w:color="auto"/>
            </w:tcBorders>
            <w:vAlign w:val="bottom"/>
          </w:tcPr>
          <w:p w:rsidR="008916E6" w:rsidRPr="0045538D" w:rsidRDefault="008916E6" w:rsidP="0045538D">
            <w:pPr>
              <w:spacing w:after="0" w:line="240" w:lineRule="auto"/>
              <w:ind w:right="20"/>
              <w:jc w:val="right"/>
              <w:rPr>
                <w:rFonts w:ascii="Times New Roman" w:hAnsi="Times New Roman" w:cs="Times New Roman"/>
                <w:sz w:val="24"/>
                <w:szCs w:val="24"/>
              </w:rPr>
            </w:pPr>
            <w:r w:rsidRPr="0045538D">
              <w:rPr>
                <w:rFonts w:ascii="Times New Roman" w:eastAsia="Times New Roman" w:hAnsi="Times New Roman" w:cs="Times New Roman"/>
                <w:w w:val="85"/>
                <w:sz w:val="24"/>
                <w:szCs w:val="24"/>
              </w:rPr>
              <w:t>м</w:t>
            </w:r>
            <w:r w:rsidRPr="0045538D">
              <w:rPr>
                <w:rFonts w:ascii="Times New Roman" w:eastAsia="Times New Roman" w:hAnsi="Times New Roman" w:cs="Times New Roman"/>
                <w:w w:val="85"/>
                <w:sz w:val="24"/>
                <w:szCs w:val="24"/>
                <w:vertAlign w:val="superscript"/>
              </w:rPr>
              <w:t>3</w:t>
            </w:r>
          </w:p>
        </w:tc>
        <w:tc>
          <w:tcPr>
            <w:tcW w:w="7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24"/>
        </w:trPr>
        <w:tc>
          <w:tcPr>
            <w:tcW w:w="940"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воздуха</w:t>
            </w:r>
          </w:p>
        </w:tc>
        <w:tc>
          <w:tcPr>
            <w:tcW w:w="3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bl>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840"/>
        <w:rPr>
          <w:rFonts w:ascii="Times New Roman" w:hAnsi="Times New Roman" w:cs="Times New Roman"/>
          <w:sz w:val="24"/>
          <w:szCs w:val="24"/>
        </w:rPr>
      </w:pPr>
      <w:r w:rsidRPr="0045538D">
        <w:rPr>
          <w:rFonts w:ascii="Times New Roman" w:eastAsia="Times New Roman" w:hAnsi="Times New Roman" w:cs="Times New Roman"/>
          <w:b/>
          <w:bCs/>
          <w:sz w:val="24"/>
          <w:szCs w:val="24"/>
        </w:rPr>
        <w:t>Методика выполнения работы:</w:t>
      </w:r>
    </w:p>
    <w:p w:rsidR="008916E6" w:rsidRPr="0045538D" w:rsidRDefault="008916E6" w:rsidP="0045538D">
      <w:pPr>
        <w:spacing w:after="0" w:line="240" w:lineRule="auto"/>
        <w:ind w:left="480"/>
        <w:rPr>
          <w:rFonts w:ascii="Times New Roman" w:hAnsi="Times New Roman" w:cs="Times New Roman"/>
          <w:sz w:val="24"/>
          <w:szCs w:val="24"/>
        </w:rPr>
      </w:pPr>
      <w:r w:rsidRPr="0045538D">
        <w:rPr>
          <w:rFonts w:ascii="Times New Roman" w:eastAsia="Times New Roman" w:hAnsi="Times New Roman" w:cs="Times New Roman"/>
          <w:sz w:val="24"/>
          <w:szCs w:val="24"/>
        </w:rPr>
        <w:t>Полная потребность в воде составит:</w:t>
      </w:r>
    </w:p>
    <w:p w:rsidR="008916E6" w:rsidRPr="0045538D" w:rsidRDefault="008916E6" w:rsidP="0045538D">
      <w:pPr>
        <w:spacing w:after="0" w:line="240" w:lineRule="auto"/>
        <w:ind w:left="480"/>
        <w:rPr>
          <w:rFonts w:ascii="Times New Roman" w:hAnsi="Times New Roman" w:cs="Times New Roman"/>
          <w:sz w:val="24"/>
          <w:szCs w:val="24"/>
        </w:rPr>
      </w:pP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sz w:val="24"/>
          <w:szCs w:val="24"/>
          <w:vertAlign w:val="subscript"/>
        </w:rPr>
        <w:t>общ</w:t>
      </w:r>
      <w:r w:rsidRPr="0045538D">
        <w:rPr>
          <w:rFonts w:ascii="Times New Roman" w:eastAsia="Times New Roman" w:hAnsi="Times New Roman" w:cs="Times New Roman"/>
          <w:sz w:val="24"/>
          <w:szCs w:val="24"/>
        </w:rPr>
        <w:t xml:space="preserve"> = (В</w:t>
      </w:r>
      <w:r w:rsidRPr="0045538D">
        <w:rPr>
          <w:rFonts w:ascii="Times New Roman" w:eastAsia="Times New Roman" w:hAnsi="Times New Roman" w:cs="Times New Roman"/>
          <w:sz w:val="24"/>
          <w:szCs w:val="24"/>
          <w:vertAlign w:val="subscript"/>
        </w:rPr>
        <w:t>пр</w:t>
      </w:r>
      <w:r w:rsidRPr="0045538D">
        <w:rPr>
          <w:rFonts w:ascii="Times New Roman" w:eastAsia="Times New Roman" w:hAnsi="Times New Roman" w:cs="Times New Roman"/>
          <w:sz w:val="24"/>
          <w:szCs w:val="24"/>
        </w:rPr>
        <w:t xml:space="preserve"> + В</w:t>
      </w:r>
      <w:r w:rsidRPr="0045538D">
        <w:rPr>
          <w:rFonts w:ascii="Times New Roman" w:eastAsia="Times New Roman" w:hAnsi="Times New Roman" w:cs="Times New Roman"/>
          <w:sz w:val="24"/>
          <w:szCs w:val="24"/>
          <w:vertAlign w:val="subscript"/>
        </w:rPr>
        <w:t>хоз</w:t>
      </w:r>
      <w:r w:rsidRPr="0045538D">
        <w:rPr>
          <w:rFonts w:ascii="Times New Roman" w:eastAsia="Times New Roman" w:hAnsi="Times New Roman" w:cs="Times New Roman"/>
          <w:sz w:val="24"/>
          <w:szCs w:val="24"/>
        </w:rPr>
        <w:t xml:space="preserve"> + В</w:t>
      </w:r>
      <w:r w:rsidRPr="0045538D">
        <w:rPr>
          <w:rFonts w:ascii="Times New Roman" w:eastAsia="Times New Roman" w:hAnsi="Times New Roman" w:cs="Times New Roman"/>
          <w:sz w:val="24"/>
          <w:szCs w:val="24"/>
          <w:vertAlign w:val="subscript"/>
        </w:rPr>
        <w:t>душ</w:t>
      </w:r>
      <w:r w:rsidRPr="0045538D">
        <w:rPr>
          <w:rFonts w:ascii="Times New Roman" w:eastAsia="Times New Roman" w:hAnsi="Times New Roman" w:cs="Times New Roman"/>
          <w:sz w:val="24"/>
          <w:szCs w:val="24"/>
        </w:rPr>
        <w:t>) х 0,5 х В</w:t>
      </w:r>
      <w:r w:rsidRPr="0045538D">
        <w:rPr>
          <w:rFonts w:ascii="Times New Roman" w:eastAsia="Times New Roman" w:hAnsi="Times New Roman" w:cs="Times New Roman"/>
          <w:sz w:val="24"/>
          <w:szCs w:val="24"/>
          <w:vertAlign w:val="subscript"/>
        </w:rPr>
        <w:t>пож</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20" w:right="120" w:firstLine="360"/>
        <w:jc w:val="both"/>
        <w:rPr>
          <w:rFonts w:ascii="Times New Roman" w:hAnsi="Times New Roman" w:cs="Times New Roman"/>
          <w:sz w:val="24"/>
          <w:szCs w:val="24"/>
        </w:rPr>
      </w:pPr>
      <w:r w:rsidRPr="0045538D">
        <w:rPr>
          <w:rFonts w:ascii="Times New Roman" w:eastAsia="Times New Roman" w:hAnsi="Times New Roman" w:cs="Times New Roman"/>
          <w:sz w:val="24"/>
          <w:szCs w:val="24"/>
        </w:rPr>
        <w:t>Расход воды на производственные нужды определяется на основании календарного плана (по варианту) и норм расхода воды, приведенных в таблице 2.</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48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2 - Удельный расход воды на производственные нужды.</w:t>
      </w:r>
    </w:p>
    <w:p w:rsidR="008916E6" w:rsidRPr="0045538D" w:rsidRDefault="008916E6" w:rsidP="0045538D">
      <w:pPr>
        <w:spacing w:after="0" w:line="240" w:lineRule="auto"/>
        <w:rPr>
          <w:rFonts w:ascii="Times New Roman" w:hAnsi="Times New Roman" w:cs="Times New Roman"/>
          <w:sz w:val="24"/>
          <w:szCs w:val="24"/>
        </w:rPr>
      </w:pPr>
    </w:p>
    <w:tbl>
      <w:tblPr>
        <w:tblW w:w="10190" w:type="dxa"/>
        <w:tblInd w:w="10" w:type="dxa"/>
        <w:tblLayout w:type="fixed"/>
        <w:tblCellMar>
          <w:left w:w="0" w:type="dxa"/>
          <w:right w:w="0" w:type="dxa"/>
        </w:tblCellMar>
        <w:tblLook w:val="04A0" w:firstRow="1" w:lastRow="0" w:firstColumn="1" w:lastColumn="0" w:noHBand="0" w:noVBand="1"/>
      </w:tblPr>
      <w:tblGrid>
        <w:gridCol w:w="3280"/>
        <w:gridCol w:w="2000"/>
        <w:gridCol w:w="2200"/>
        <w:gridCol w:w="2680"/>
        <w:gridCol w:w="30"/>
      </w:tblGrid>
      <w:tr w:rsidR="008916E6" w:rsidRPr="0045538D" w:rsidTr="008916E6">
        <w:trPr>
          <w:trHeight w:val="278"/>
        </w:trPr>
        <w:tc>
          <w:tcPr>
            <w:tcW w:w="3280" w:type="dxa"/>
            <w:vMerge w:val="restart"/>
            <w:tcBorders>
              <w:top w:val="single" w:sz="8" w:space="0" w:color="auto"/>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Процессы и потребители</w:t>
            </w:r>
          </w:p>
        </w:tc>
        <w:tc>
          <w:tcPr>
            <w:tcW w:w="2000" w:type="dxa"/>
            <w:tcBorders>
              <w:top w:val="single" w:sz="8" w:space="0" w:color="auto"/>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Единица</w:t>
            </w:r>
          </w:p>
        </w:tc>
        <w:tc>
          <w:tcPr>
            <w:tcW w:w="2200" w:type="dxa"/>
            <w:tcBorders>
              <w:top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Удельный</w:t>
            </w:r>
          </w:p>
        </w:tc>
        <w:tc>
          <w:tcPr>
            <w:tcW w:w="2680" w:type="dxa"/>
            <w:tcBorders>
              <w:top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Длительность</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80" w:type="dxa"/>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vMerge w:val="restart"/>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измерения</w:t>
            </w:r>
          </w:p>
        </w:tc>
        <w:tc>
          <w:tcPr>
            <w:tcW w:w="220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расход, л</w:t>
            </w:r>
          </w:p>
        </w:tc>
        <w:tc>
          <w:tcPr>
            <w:tcW w:w="268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потребления, ч</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61"/>
        </w:trPr>
        <w:tc>
          <w:tcPr>
            <w:tcW w:w="3280"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8"/>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28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Работа экскаватора</w:t>
            </w:r>
          </w:p>
        </w:tc>
        <w:tc>
          <w:tcPr>
            <w:tcW w:w="2000" w:type="dxa"/>
            <w:tcBorders>
              <w:right w:val="single" w:sz="8" w:space="0" w:color="auto"/>
            </w:tcBorders>
            <w:vAlign w:val="bottom"/>
          </w:tcPr>
          <w:p w:rsidR="008916E6" w:rsidRPr="0045538D" w:rsidRDefault="008916E6" w:rsidP="0045538D">
            <w:pPr>
              <w:spacing w:after="0" w:line="240" w:lineRule="auto"/>
              <w:ind w:right="26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маш. ч.</w:t>
            </w:r>
          </w:p>
        </w:tc>
        <w:tc>
          <w:tcPr>
            <w:tcW w:w="2200" w:type="dxa"/>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10-15</w:t>
            </w:r>
          </w:p>
        </w:tc>
        <w:tc>
          <w:tcPr>
            <w:tcW w:w="2680" w:type="dxa"/>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8"/>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28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Заправка экскаватора</w:t>
            </w:r>
          </w:p>
        </w:tc>
        <w:tc>
          <w:tcPr>
            <w:tcW w:w="2000" w:type="dxa"/>
            <w:tcBorders>
              <w:right w:val="single" w:sz="8" w:space="0" w:color="auto"/>
            </w:tcBorders>
            <w:vAlign w:val="bottom"/>
          </w:tcPr>
          <w:p w:rsidR="008916E6" w:rsidRPr="0045538D" w:rsidRDefault="008916E6" w:rsidP="0045538D">
            <w:pPr>
              <w:spacing w:after="0" w:line="240" w:lineRule="auto"/>
              <w:ind w:right="2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 маш.</w:t>
            </w:r>
          </w:p>
        </w:tc>
        <w:tc>
          <w:tcPr>
            <w:tcW w:w="2200" w:type="dxa"/>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80-120</w:t>
            </w:r>
          </w:p>
        </w:tc>
        <w:tc>
          <w:tcPr>
            <w:tcW w:w="2680" w:type="dxa"/>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51"/>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28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Поливка бетона и</w:t>
            </w:r>
          </w:p>
        </w:tc>
        <w:tc>
          <w:tcPr>
            <w:tcW w:w="2000" w:type="dxa"/>
            <w:vMerge w:val="restart"/>
            <w:tcBorders>
              <w:right w:val="single" w:sz="8" w:space="0" w:color="auto"/>
            </w:tcBorders>
            <w:vAlign w:val="bottom"/>
          </w:tcPr>
          <w:p w:rsidR="008916E6" w:rsidRPr="0045538D" w:rsidRDefault="008916E6" w:rsidP="0045538D">
            <w:pPr>
              <w:spacing w:after="0" w:line="240" w:lineRule="auto"/>
              <w:ind w:right="264"/>
              <w:jc w:val="center"/>
              <w:rPr>
                <w:rFonts w:ascii="Times New Roman" w:hAnsi="Times New Roman" w:cs="Times New Roman"/>
                <w:sz w:val="24"/>
                <w:szCs w:val="24"/>
              </w:rPr>
            </w:pPr>
            <w:r w:rsidRPr="0045538D">
              <w:rPr>
                <w:rFonts w:ascii="Times New Roman" w:eastAsia="Times New Roman" w:hAnsi="Times New Roman" w:cs="Times New Roman"/>
                <w:w w:val="77"/>
                <w:sz w:val="24"/>
                <w:szCs w:val="24"/>
                <w:vertAlign w:val="subscript"/>
              </w:rPr>
              <w:t>м</w:t>
            </w:r>
            <w:r w:rsidRPr="0045538D">
              <w:rPr>
                <w:rFonts w:ascii="Times New Roman" w:eastAsia="Times New Roman" w:hAnsi="Times New Roman" w:cs="Times New Roman"/>
                <w:w w:val="77"/>
                <w:sz w:val="24"/>
                <w:szCs w:val="24"/>
              </w:rPr>
              <w:t>3</w:t>
            </w:r>
          </w:p>
        </w:tc>
        <w:tc>
          <w:tcPr>
            <w:tcW w:w="2200" w:type="dxa"/>
            <w:vMerge w:val="restart"/>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200-400</w:t>
            </w:r>
          </w:p>
        </w:tc>
        <w:tc>
          <w:tcPr>
            <w:tcW w:w="2680" w:type="dxa"/>
            <w:vMerge w:val="restart"/>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7"/>
        </w:trPr>
        <w:tc>
          <w:tcPr>
            <w:tcW w:w="3280" w:type="dxa"/>
            <w:vMerge w:val="restart"/>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опалубки</w:t>
            </w:r>
          </w:p>
        </w:tc>
        <w:tc>
          <w:tcPr>
            <w:tcW w:w="20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50"/>
        </w:trPr>
        <w:tc>
          <w:tcPr>
            <w:tcW w:w="3280" w:type="dxa"/>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8"/>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28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Поливка кирпича с</w:t>
            </w:r>
          </w:p>
        </w:tc>
        <w:tc>
          <w:tcPr>
            <w:tcW w:w="20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19"/>
        </w:trPr>
        <w:tc>
          <w:tcPr>
            <w:tcW w:w="328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приготовлением</w:t>
            </w:r>
          </w:p>
        </w:tc>
        <w:tc>
          <w:tcPr>
            <w:tcW w:w="2000" w:type="dxa"/>
            <w:tcBorders>
              <w:right w:val="single" w:sz="8" w:space="0" w:color="auto"/>
            </w:tcBorders>
            <w:vAlign w:val="bottom"/>
          </w:tcPr>
          <w:p w:rsidR="008916E6" w:rsidRPr="0045538D" w:rsidRDefault="008916E6" w:rsidP="0045538D">
            <w:pPr>
              <w:spacing w:after="0" w:line="240" w:lineRule="auto"/>
              <w:ind w:right="26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 тыс. шт.</w:t>
            </w:r>
          </w:p>
        </w:tc>
        <w:tc>
          <w:tcPr>
            <w:tcW w:w="2200" w:type="dxa"/>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90-230</w:t>
            </w:r>
          </w:p>
        </w:tc>
        <w:tc>
          <w:tcPr>
            <w:tcW w:w="2680" w:type="dxa"/>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17"/>
        </w:trPr>
        <w:tc>
          <w:tcPr>
            <w:tcW w:w="328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раствора)</w:t>
            </w:r>
          </w:p>
        </w:tc>
        <w:tc>
          <w:tcPr>
            <w:tcW w:w="20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8"/>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09"/>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Штукатурные работы</w:t>
            </w: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ind w:right="264"/>
              <w:jc w:val="center"/>
              <w:rPr>
                <w:rFonts w:ascii="Times New Roman" w:hAnsi="Times New Roman" w:cs="Times New Roman"/>
                <w:sz w:val="24"/>
                <w:szCs w:val="24"/>
              </w:rPr>
            </w:pPr>
            <w:r w:rsidRPr="0045538D">
              <w:rPr>
                <w:rFonts w:ascii="Times New Roman" w:eastAsia="Times New Roman" w:hAnsi="Times New Roman" w:cs="Times New Roman"/>
                <w:w w:val="84"/>
                <w:sz w:val="24"/>
                <w:szCs w:val="24"/>
              </w:rPr>
              <w:t>м</w:t>
            </w:r>
            <w:r w:rsidRPr="0045538D">
              <w:rPr>
                <w:rFonts w:ascii="Times New Roman" w:eastAsia="Times New Roman" w:hAnsi="Times New Roman" w:cs="Times New Roman"/>
                <w:w w:val="84"/>
                <w:sz w:val="24"/>
                <w:szCs w:val="24"/>
                <w:vertAlign w:val="superscript"/>
              </w:rPr>
              <w:t>2</w:t>
            </w: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7-8</w:t>
            </w: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06"/>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Малярные работы</w:t>
            </w: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ind w:right="264"/>
              <w:jc w:val="center"/>
              <w:rPr>
                <w:rFonts w:ascii="Times New Roman" w:hAnsi="Times New Roman" w:cs="Times New Roman"/>
                <w:sz w:val="24"/>
                <w:szCs w:val="24"/>
              </w:rPr>
            </w:pPr>
            <w:r w:rsidRPr="0045538D">
              <w:rPr>
                <w:rFonts w:ascii="Times New Roman" w:eastAsia="Times New Roman" w:hAnsi="Times New Roman" w:cs="Times New Roman"/>
                <w:w w:val="84"/>
                <w:sz w:val="24"/>
                <w:szCs w:val="24"/>
              </w:rPr>
              <w:t>м</w:t>
            </w:r>
            <w:r w:rsidRPr="0045538D">
              <w:rPr>
                <w:rFonts w:ascii="Times New Roman" w:eastAsia="Times New Roman" w:hAnsi="Times New Roman" w:cs="Times New Roman"/>
                <w:w w:val="84"/>
                <w:sz w:val="24"/>
                <w:szCs w:val="24"/>
                <w:vertAlign w:val="superscript"/>
              </w:rPr>
              <w:t>2</w:t>
            </w: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ind w:right="26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0,5-1</w:t>
            </w: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28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Заправка и обмывка</w:t>
            </w:r>
          </w:p>
        </w:tc>
        <w:tc>
          <w:tcPr>
            <w:tcW w:w="2000" w:type="dxa"/>
            <w:vMerge w:val="restart"/>
            <w:tcBorders>
              <w:right w:val="single" w:sz="8" w:space="0" w:color="auto"/>
            </w:tcBorders>
            <w:vAlign w:val="bottom"/>
          </w:tcPr>
          <w:p w:rsidR="008916E6" w:rsidRPr="0045538D" w:rsidRDefault="008916E6" w:rsidP="0045538D">
            <w:pPr>
              <w:spacing w:after="0" w:line="240" w:lineRule="auto"/>
              <w:ind w:right="244"/>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 маш.</w:t>
            </w:r>
          </w:p>
        </w:tc>
        <w:tc>
          <w:tcPr>
            <w:tcW w:w="2200" w:type="dxa"/>
            <w:vMerge w:val="restart"/>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300-600</w:t>
            </w:r>
          </w:p>
        </w:tc>
        <w:tc>
          <w:tcPr>
            <w:tcW w:w="2680" w:type="dxa"/>
            <w:vMerge w:val="restart"/>
            <w:tcBorders>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24</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80" w:type="dxa"/>
            <w:vMerge w:val="restart"/>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тракторов</w:t>
            </w:r>
          </w:p>
        </w:tc>
        <w:tc>
          <w:tcPr>
            <w:tcW w:w="20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80" w:type="dxa"/>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51"/>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06"/>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Увлажнение грунта при</w:t>
            </w: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ind w:right="264"/>
              <w:jc w:val="center"/>
              <w:rPr>
                <w:rFonts w:ascii="Times New Roman" w:hAnsi="Times New Roman" w:cs="Times New Roman"/>
                <w:sz w:val="24"/>
                <w:szCs w:val="24"/>
              </w:rPr>
            </w:pPr>
            <w:r w:rsidRPr="0045538D">
              <w:rPr>
                <w:rFonts w:ascii="Times New Roman" w:eastAsia="Times New Roman" w:hAnsi="Times New Roman" w:cs="Times New Roman"/>
                <w:w w:val="84"/>
                <w:sz w:val="24"/>
                <w:szCs w:val="24"/>
              </w:rPr>
              <w:t>м</w:t>
            </w:r>
            <w:r w:rsidRPr="0045538D">
              <w:rPr>
                <w:rFonts w:ascii="Times New Roman" w:eastAsia="Times New Roman" w:hAnsi="Times New Roman" w:cs="Times New Roman"/>
                <w:w w:val="84"/>
                <w:sz w:val="24"/>
                <w:szCs w:val="24"/>
                <w:vertAlign w:val="superscript"/>
              </w:rPr>
              <w:t>3</w:t>
            </w: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150</w:t>
            </w: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ind w:right="2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0"/>
        </w:trPr>
        <w:tc>
          <w:tcPr>
            <w:tcW w:w="3280" w:type="dxa"/>
            <w:tcBorders>
              <w:top w:val="single" w:sz="8" w:space="0" w:color="auto"/>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уплотнении</w:t>
            </w:r>
          </w:p>
        </w:tc>
        <w:tc>
          <w:tcPr>
            <w:tcW w:w="2000" w:type="dxa"/>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8"/>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28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Поливка уплотняемого</w:t>
            </w:r>
          </w:p>
        </w:tc>
        <w:tc>
          <w:tcPr>
            <w:tcW w:w="2000" w:type="dxa"/>
            <w:vMerge w:val="restart"/>
            <w:tcBorders>
              <w:right w:val="single" w:sz="8" w:space="0" w:color="auto"/>
            </w:tcBorders>
            <w:vAlign w:val="bottom"/>
          </w:tcPr>
          <w:p w:rsidR="008916E6" w:rsidRPr="0045538D" w:rsidRDefault="008916E6" w:rsidP="0045538D">
            <w:pPr>
              <w:spacing w:after="0" w:line="240" w:lineRule="auto"/>
              <w:ind w:right="260"/>
              <w:jc w:val="center"/>
              <w:rPr>
                <w:rFonts w:ascii="Times New Roman" w:hAnsi="Times New Roman" w:cs="Times New Roman"/>
                <w:sz w:val="24"/>
                <w:szCs w:val="24"/>
              </w:rPr>
            </w:pPr>
            <w:r w:rsidRPr="0045538D">
              <w:rPr>
                <w:rFonts w:ascii="Times New Roman" w:eastAsia="Times New Roman" w:hAnsi="Times New Roman" w:cs="Times New Roman"/>
                <w:w w:val="84"/>
                <w:sz w:val="24"/>
                <w:szCs w:val="24"/>
              </w:rPr>
              <w:t>м</w:t>
            </w:r>
            <w:r w:rsidRPr="0045538D">
              <w:rPr>
                <w:rFonts w:ascii="Times New Roman" w:eastAsia="Times New Roman" w:hAnsi="Times New Roman" w:cs="Times New Roman"/>
                <w:w w:val="84"/>
                <w:sz w:val="24"/>
                <w:szCs w:val="24"/>
                <w:vertAlign w:val="superscript"/>
              </w:rPr>
              <w:t>3</w:t>
            </w:r>
          </w:p>
        </w:tc>
        <w:tc>
          <w:tcPr>
            <w:tcW w:w="2200" w:type="dxa"/>
            <w:vMerge w:val="restart"/>
            <w:tcBorders>
              <w:right w:val="single" w:sz="8" w:space="0" w:color="auto"/>
            </w:tcBorders>
            <w:vAlign w:val="bottom"/>
          </w:tcPr>
          <w:p w:rsidR="008916E6" w:rsidRPr="0045538D" w:rsidRDefault="008916E6" w:rsidP="0045538D">
            <w:pPr>
              <w:spacing w:after="0" w:line="240" w:lineRule="auto"/>
              <w:ind w:right="940"/>
              <w:jc w:val="right"/>
              <w:rPr>
                <w:rFonts w:ascii="Times New Roman" w:hAnsi="Times New Roman" w:cs="Times New Roman"/>
                <w:sz w:val="24"/>
                <w:szCs w:val="24"/>
              </w:rPr>
            </w:pPr>
            <w:r w:rsidRPr="0045538D">
              <w:rPr>
                <w:rFonts w:ascii="Times New Roman" w:eastAsia="Times New Roman" w:hAnsi="Times New Roman" w:cs="Times New Roman"/>
                <w:sz w:val="24"/>
                <w:szCs w:val="24"/>
              </w:rPr>
              <w:t>4-10</w:t>
            </w:r>
          </w:p>
        </w:tc>
        <w:tc>
          <w:tcPr>
            <w:tcW w:w="2680" w:type="dxa"/>
            <w:vMerge w:val="restart"/>
            <w:tcBorders>
              <w:right w:val="single" w:sz="8" w:space="0" w:color="auto"/>
            </w:tcBorders>
            <w:vAlign w:val="bottom"/>
          </w:tcPr>
          <w:p w:rsidR="008916E6" w:rsidRPr="0045538D" w:rsidRDefault="008916E6" w:rsidP="0045538D">
            <w:pPr>
              <w:spacing w:after="0" w:line="240" w:lineRule="auto"/>
              <w:ind w:right="134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37"/>
        </w:trPr>
        <w:tc>
          <w:tcPr>
            <w:tcW w:w="3280" w:type="dxa"/>
            <w:vMerge w:val="restart"/>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щебня (гравия)</w:t>
            </w:r>
          </w:p>
        </w:tc>
        <w:tc>
          <w:tcPr>
            <w:tcW w:w="20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80"/>
        </w:trPr>
        <w:tc>
          <w:tcPr>
            <w:tcW w:w="3280" w:type="dxa"/>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51"/>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06"/>
        </w:trPr>
        <w:tc>
          <w:tcPr>
            <w:tcW w:w="32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Питание компрессора</w:t>
            </w:r>
          </w:p>
        </w:tc>
        <w:tc>
          <w:tcPr>
            <w:tcW w:w="2000" w:type="dxa"/>
            <w:tcBorders>
              <w:bottom w:val="single" w:sz="8" w:space="0" w:color="auto"/>
              <w:right w:val="single" w:sz="8" w:space="0" w:color="auto"/>
            </w:tcBorders>
            <w:vAlign w:val="bottom"/>
          </w:tcPr>
          <w:p w:rsidR="008916E6" w:rsidRPr="0045538D" w:rsidRDefault="008916E6" w:rsidP="0045538D">
            <w:pPr>
              <w:spacing w:after="0" w:line="240" w:lineRule="auto"/>
              <w:ind w:right="260"/>
              <w:jc w:val="center"/>
              <w:rPr>
                <w:rFonts w:ascii="Times New Roman" w:hAnsi="Times New Roman" w:cs="Times New Roman"/>
                <w:sz w:val="24"/>
                <w:szCs w:val="24"/>
              </w:rPr>
            </w:pPr>
            <w:r w:rsidRPr="0045538D">
              <w:rPr>
                <w:rFonts w:ascii="Times New Roman" w:eastAsia="Times New Roman" w:hAnsi="Times New Roman" w:cs="Times New Roman"/>
                <w:w w:val="94"/>
                <w:sz w:val="24"/>
                <w:szCs w:val="24"/>
              </w:rPr>
              <w:t>м</w:t>
            </w:r>
            <w:r w:rsidRPr="0045538D">
              <w:rPr>
                <w:rFonts w:ascii="Times New Roman" w:eastAsia="Times New Roman" w:hAnsi="Times New Roman" w:cs="Times New Roman"/>
                <w:w w:val="94"/>
                <w:sz w:val="24"/>
                <w:szCs w:val="24"/>
                <w:vertAlign w:val="superscript"/>
              </w:rPr>
              <w:t>3</w:t>
            </w:r>
            <w:r w:rsidRPr="0045538D">
              <w:rPr>
                <w:rFonts w:ascii="Times New Roman" w:eastAsia="Times New Roman" w:hAnsi="Times New Roman" w:cs="Times New Roman"/>
                <w:w w:val="94"/>
                <w:sz w:val="24"/>
                <w:szCs w:val="24"/>
              </w:rPr>
              <w:t xml:space="preserve"> воздуха</w:t>
            </w:r>
          </w:p>
        </w:tc>
        <w:tc>
          <w:tcPr>
            <w:tcW w:w="2200" w:type="dxa"/>
            <w:tcBorders>
              <w:bottom w:val="single" w:sz="8" w:space="0" w:color="auto"/>
              <w:right w:val="single" w:sz="8" w:space="0" w:color="auto"/>
            </w:tcBorders>
            <w:vAlign w:val="bottom"/>
          </w:tcPr>
          <w:p w:rsidR="008916E6" w:rsidRPr="0045538D" w:rsidRDefault="008916E6" w:rsidP="0045538D">
            <w:pPr>
              <w:spacing w:after="0" w:line="240" w:lineRule="auto"/>
              <w:ind w:right="940"/>
              <w:jc w:val="right"/>
              <w:rPr>
                <w:rFonts w:ascii="Times New Roman" w:hAnsi="Times New Roman" w:cs="Times New Roman"/>
                <w:sz w:val="24"/>
                <w:szCs w:val="24"/>
              </w:rPr>
            </w:pPr>
            <w:r w:rsidRPr="0045538D">
              <w:rPr>
                <w:rFonts w:ascii="Times New Roman" w:eastAsia="Times New Roman" w:hAnsi="Times New Roman" w:cs="Times New Roman"/>
                <w:sz w:val="24"/>
                <w:szCs w:val="24"/>
              </w:rPr>
              <w:t>5-10</w:t>
            </w:r>
          </w:p>
        </w:tc>
        <w:tc>
          <w:tcPr>
            <w:tcW w:w="2680" w:type="dxa"/>
            <w:tcBorders>
              <w:bottom w:val="single" w:sz="8" w:space="0" w:color="auto"/>
              <w:right w:val="single" w:sz="8" w:space="0" w:color="auto"/>
            </w:tcBorders>
            <w:vAlign w:val="bottom"/>
          </w:tcPr>
          <w:p w:rsidR="008916E6" w:rsidRPr="0045538D" w:rsidRDefault="008916E6" w:rsidP="0045538D">
            <w:pPr>
              <w:spacing w:after="0" w:line="240" w:lineRule="auto"/>
              <w:ind w:right="1340"/>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30" w:type="dxa"/>
            <w:vAlign w:val="bottom"/>
          </w:tcPr>
          <w:p w:rsidR="008916E6" w:rsidRPr="0045538D" w:rsidRDefault="008916E6" w:rsidP="0045538D">
            <w:pPr>
              <w:spacing w:after="0" w:line="240" w:lineRule="auto"/>
              <w:rPr>
                <w:rFonts w:ascii="Times New Roman" w:hAnsi="Times New Roman" w:cs="Times New Roman"/>
                <w:sz w:val="24"/>
                <w:szCs w:val="24"/>
              </w:rPr>
            </w:pPr>
          </w:p>
        </w:tc>
      </w:tr>
    </w:tbl>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20" w:right="12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Для установления максимального расхода воды на производственные нужды составляется график (табл. 3).</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3 - График потребности воды на производственные нужды.</w:t>
      </w:r>
    </w:p>
    <w:tbl>
      <w:tblPr>
        <w:tblW w:w="0" w:type="auto"/>
        <w:tblInd w:w="10" w:type="dxa"/>
        <w:tblLayout w:type="fixed"/>
        <w:tblCellMar>
          <w:left w:w="0" w:type="dxa"/>
          <w:right w:w="0" w:type="dxa"/>
        </w:tblCellMar>
        <w:tblLook w:val="04A0" w:firstRow="1" w:lastRow="0" w:firstColumn="1" w:lastColumn="0" w:noHBand="0" w:noVBand="1"/>
      </w:tblPr>
      <w:tblGrid>
        <w:gridCol w:w="1800"/>
        <w:gridCol w:w="180"/>
        <w:gridCol w:w="1040"/>
        <w:gridCol w:w="840"/>
        <w:gridCol w:w="820"/>
        <w:gridCol w:w="1100"/>
        <w:gridCol w:w="140"/>
        <w:gridCol w:w="960"/>
        <w:gridCol w:w="1100"/>
        <w:gridCol w:w="1100"/>
        <w:gridCol w:w="1080"/>
        <w:gridCol w:w="30"/>
      </w:tblGrid>
      <w:tr w:rsidR="008916E6" w:rsidRPr="0045538D" w:rsidTr="008916E6">
        <w:trPr>
          <w:trHeight w:val="362"/>
        </w:trPr>
        <w:tc>
          <w:tcPr>
            <w:tcW w:w="1800" w:type="dxa"/>
            <w:tcBorders>
              <w:top w:val="single" w:sz="8" w:space="0" w:color="auto"/>
              <w:lef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0" w:type="dxa"/>
            <w:tcBorders>
              <w:top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40" w:type="dxa"/>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40" w:type="dxa"/>
            <w:tcBorders>
              <w:top w:val="single" w:sz="8" w:space="0" w:color="auto"/>
              <w:right w:val="single" w:sz="8" w:space="0" w:color="auto"/>
            </w:tcBorders>
            <w:textDirection w:val="btLr"/>
            <w:vAlign w:val="bottom"/>
          </w:tcPr>
          <w:p w:rsidR="008916E6" w:rsidRPr="0045538D" w:rsidRDefault="008916E6" w:rsidP="0045538D">
            <w:pPr>
              <w:spacing w:after="0" w:line="240" w:lineRule="auto"/>
              <w:ind w:left="620"/>
              <w:rPr>
                <w:rFonts w:ascii="Times New Roman" w:hAnsi="Times New Roman" w:cs="Times New Roman"/>
                <w:sz w:val="24"/>
                <w:szCs w:val="24"/>
              </w:rPr>
            </w:pPr>
            <w:r w:rsidRPr="0045538D">
              <w:rPr>
                <w:rFonts w:ascii="Times New Roman" w:eastAsia="Times New Roman" w:hAnsi="Times New Roman" w:cs="Times New Roman"/>
                <w:w w:val="82"/>
                <w:sz w:val="24"/>
                <w:szCs w:val="24"/>
              </w:rPr>
              <w:t>Единицаизмерения</w:t>
            </w:r>
          </w:p>
        </w:tc>
        <w:tc>
          <w:tcPr>
            <w:tcW w:w="820" w:type="dxa"/>
            <w:tcBorders>
              <w:top w:val="single" w:sz="8" w:space="0" w:color="auto"/>
              <w:right w:val="single" w:sz="8" w:space="0" w:color="auto"/>
            </w:tcBorders>
            <w:textDirection w:val="btLr"/>
            <w:vAlign w:val="bottom"/>
          </w:tcPr>
          <w:p w:rsidR="008916E6" w:rsidRPr="0045538D" w:rsidRDefault="008916E6" w:rsidP="0045538D">
            <w:pPr>
              <w:spacing w:after="0" w:line="240" w:lineRule="auto"/>
              <w:ind w:left="354"/>
              <w:rPr>
                <w:rFonts w:ascii="Times New Roman" w:hAnsi="Times New Roman" w:cs="Times New Roman"/>
                <w:sz w:val="24"/>
                <w:szCs w:val="24"/>
              </w:rPr>
            </w:pPr>
            <w:r w:rsidRPr="0045538D">
              <w:rPr>
                <w:rFonts w:ascii="Times New Roman" w:eastAsia="Times New Roman" w:hAnsi="Times New Roman" w:cs="Times New Roman"/>
                <w:w w:val="70"/>
                <w:sz w:val="24"/>
                <w:szCs w:val="24"/>
              </w:rPr>
              <w:t>Количествовсмену</w:t>
            </w:r>
          </w:p>
        </w:tc>
        <w:tc>
          <w:tcPr>
            <w:tcW w:w="1100" w:type="dxa"/>
            <w:tcBorders>
              <w:top w:val="single" w:sz="8" w:space="0" w:color="auto"/>
              <w:right w:val="single" w:sz="8" w:space="0" w:color="auto"/>
            </w:tcBorders>
            <w:textDirection w:val="btLr"/>
            <w:vAlign w:val="bottom"/>
          </w:tcPr>
          <w:p w:rsidR="008916E6" w:rsidRPr="0045538D" w:rsidRDefault="008916E6" w:rsidP="0045538D">
            <w:pPr>
              <w:spacing w:after="0" w:line="240" w:lineRule="auto"/>
              <w:ind w:left="920"/>
              <w:rPr>
                <w:rFonts w:ascii="Times New Roman" w:hAnsi="Times New Roman" w:cs="Times New Roman"/>
                <w:sz w:val="24"/>
                <w:szCs w:val="24"/>
              </w:rPr>
            </w:pPr>
            <w:r w:rsidRPr="0045538D">
              <w:rPr>
                <w:rFonts w:ascii="Times New Roman" w:eastAsia="Times New Roman" w:hAnsi="Times New Roman" w:cs="Times New Roman"/>
                <w:w w:val="92"/>
                <w:sz w:val="24"/>
                <w:szCs w:val="24"/>
              </w:rPr>
              <w:t>Нормарасходаводынаед.изм.</w:t>
            </w:r>
          </w:p>
        </w:tc>
        <w:tc>
          <w:tcPr>
            <w:tcW w:w="140" w:type="dxa"/>
            <w:tcBorders>
              <w:top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top w:val="single" w:sz="8" w:space="0" w:color="auto"/>
              <w:right w:val="single" w:sz="8" w:space="0" w:color="auto"/>
            </w:tcBorders>
            <w:textDirection w:val="btLr"/>
            <w:vAlign w:val="bottom"/>
          </w:tcPr>
          <w:p w:rsidR="008916E6" w:rsidRPr="0045538D" w:rsidRDefault="008916E6" w:rsidP="0045538D">
            <w:pPr>
              <w:spacing w:after="0" w:line="240" w:lineRule="auto"/>
              <w:ind w:left="624"/>
              <w:rPr>
                <w:rFonts w:ascii="Times New Roman" w:hAnsi="Times New Roman" w:cs="Times New Roman"/>
                <w:sz w:val="24"/>
                <w:szCs w:val="24"/>
              </w:rPr>
            </w:pPr>
            <w:r w:rsidRPr="0045538D">
              <w:rPr>
                <w:rFonts w:ascii="Times New Roman" w:eastAsia="Times New Roman" w:hAnsi="Times New Roman" w:cs="Times New Roman"/>
                <w:w w:val="76"/>
                <w:sz w:val="24"/>
                <w:szCs w:val="24"/>
              </w:rPr>
              <w:t>Общийрасходводывсмену</w:t>
            </w:r>
          </w:p>
        </w:tc>
        <w:tc>
          <w:tcPr>
            <w:tcW w:w="1100" w:type="dxa"/>
            <w:tcBorders>
              <w:top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Merge w:val="restart"/>
            <w:tcBorders>
              <w:top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Месяцы</w:t>
            </w:r>
          </w:p>
        </w:tc>
        <w:tc>
          <w:tcPr>
            <w:tcW w:w="1080" w:type="dxa"/>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50"/>
        </w:trPr>
        <w:tc>
          <w:tcPr>
            <w:tcW w:w="1800" w:type="dxa"/>
            <w:tcBorders>
              <w:lef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0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Merge/>
            <w:vAlign w:val="bottom"/>
          </w:tcPr>
          <w:p w:rsidR="008916E6" w:rsidRPr="0045538D" w:rsidRDefault="008916E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6"/>
        </w:trPr>
        <w:tc>
          <w:tcPr>
            <w:tcW w:w="3020" w:type="dxa"/>
            <w:gridSpan w:val="3"/>
            <w:vMerge w:val="restart"/>
            <w:tcBorders>
              <w:left w:val="single" w:sz="8" w:space="0" w:color="auto"/>
              <w:right w:val="single" w:sz="8" w:space="0" w:color="auto"/>
            </w:tcBorders>
            <w:vAlign w:val="bottom"/>
          </w:tcPr>
          <w:p w:rsidR="008916E6" w:rsidRPr="0045538D" w:rsidRDefault="008916E6" w:rsidP="0045538D">
            <w:pPr>
              <w:spacing w:after="0" w:line="240" w:lineRule="auto"/>
              <w:ind w:left="540"/>
              <w:rPr>
                <w:rFonts w:ascii="Times New Roman" w:hAnsi="Times New Roman" w:cs="Times New Roman"/>
                <w:sz w:val="24"/>
                <w:szCs w:val="24"/>
              </w:rPr>
            </w:pPr>
            <w:r w:rsidRPr="0045538D">
              <w:rPr>
                <w:rFonts w:ascii="Times New Roman" w:eastAsia="Times New Roman" w:hAnsi="Times New Roman" w:cs="Times New Roman"/>
                <w:sz w:val="24"/>
                <w:szCs w:val="24"/>
              </w:rPr>
              <w:t>Потребители воды</w:t>
            </w:r>
          </w:p>
        </w:tc>
        <w:tc>
          <w:tcPr>
            <w:tcW w:w="8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4"/>
        </w:trPr>
        <w:tc>
          <w:tcPr>
            <w:tcW w:w="3020" w:type="dxa"/>
            <w:gridSpan w:val="3"/>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89"/>
        </w:trPr>
        <w:tc>
          <w:tcPr>
            <w:tcW w:w="1800" w:type="dxa"/>
            <w:tcBorders>
              <w:lef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0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8"/>
                <w:sz w:val="24"/>
                <w:szCs w:val="24"/>
              </w:rPr>
              <w:t>апрель</w:t>
            </w:r>
          </w:p>
        </w:tc>
        <w:tc>
          <w:tcPr>
            <w:tcW w:w="11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май</w:t>
            </w:r>
          </w:p>
        </w:tc>
        <w:tc>
          <w:tcPr>
            <w:tcW w:w="10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июнь…</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29"/>
        </w:trPr>
        <w:tc>
          <w:tcPr>
            <w:tcW w:w="3020" w:type="dxa"/>
            <w:gridSpan w:val="3"/>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6"/>
        </w:trPr>
        <w:tc>
          <w:tcPr>
            <w:tcW w:w="3020" w:type="dxa"/>
            <w:gridSpan w:val="3"/>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Приготовление раствора</w:t>
            </w:r>
          </w:p>
        </w:tc>
        <w:tc>
          <w:tcPr>
            <w:tcW w:w="84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м</w:t>
            </w:r>
            <w:r w:rsidRPr="0045538D">
              <w:rPr>
                <w:rFonts w:ascii="Times New Roman" w:eastAsia="Times New Roman" w:hAnsi="Times New Roman" w:cs="Times New Roman"/>
                <w:w w:val="97"/>
                <w:sz w:val="24"/>
                <w:szCs w:val="24"/>
                <w:vertAlign w:val="superscript"/>
              </w:rPr>
              <w:t>3</w:t>
            </w:r>
          </w:p>
        </w:tc>
        <w:tc>
          <w:tcPr>
            <w:tcW w:w="82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300</w:t>
            </w:r>
          </w:p>
        </w:tc>
        <w:tc>
          <w:tcPr>
            <w:tcW w:w="1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8916E6" w:rsidRPr="0045538D" w:rsidRDefault="008916E6" w:rsidP="0045538D">
            <w:pPr>
              <w:spacing w:after="0" w:line="240" w:lineRule="auto"/>
              <w:ind w:right="10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4500</w:t>
            </w: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4500</w:t>
            </w: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4500</w:t>
            </w:r>
          </w:p>
        </w:tc>
        <w:tc>
          <w:tcPr>
            <w:tcW w:w="108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4500</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6"/>
        </w:trPr>
        <w:tc>
          <w:tcPr>
            <w:tcW w:w="1980" w:type="dxa"/>
            <w:gridSpan w:val="2"/>
            <w:tcBorders>
              <w:lef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Поливка кирпича</w:t>
            </w:r>
          </w:p>
        </w:tc>
        <w:tc>
          <w:tcPr>
            <w:tcW w:w="10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4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тыс.</w:t>
            </w:r>
          </w:p>
        </w:tc>
        <w:tc>
          <w:tcPr>
            <w:tcW w:w="82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110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200</w:t>
            </w:r>
          </w:p>
        </w:tc>
        <w:tc>
          <w:tcPr>
            <w:tcW w:w="1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vMerge w:val="restart"/>
            <w:tcBorders>
              <w:right w:val="single" w:sz="8" w:space="0" w:color="auto"/>
            </w:tcBorders>
            <w:vAlign w:val="bottom"/>
          </w:tcPr>
          <w:p w:rsidR="008916E6" w:rsidRPr="0045538D" w:rsidRDefault="008916E6" w:rsidP="0045538D">
            <w:pPr>
              <w:spacing w:after="0" w:line="240" w:lineRule="auto"/>
              <w:ind w:right="10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4000</w:t>
            </w:r>
          </w:p>
        </w:tc>
        <w:tc>
          <w:tcPr>
            <w:tcW w:w="110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4000</w:t>
            </w:r>
          </w:p>
        </w:tc>
        <w:tc>
          <w:tcPr>
            <w:tcW w:w="110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4000</w:t>
            </w:r>
          </w:p>
        </w:tc>
        <w:tc>
          <w:tcPr>
            <w:tcW w:w="108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4000</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39"/>
        </w:trPr>
        <w:tc>
          <w:tcPr>
            <w:tcW w:w="1800" w:type="dxa"/>
            <w:tcBorders>
              <w:lef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0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4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шт.</w:t>
            </w:r>
          </w:p>
        </w:tc>
        <w:tc>
          <w:tcPr>
            <w:tcW w:w="82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42"/>
        </w:trPr>
        <w:tc>
          <w:tcPr>
            <w:tcW w:w="1800" w:type="dxa"/>
            <w:tcBorders>
              <w:left w:val="single" w:sz="8" w:space="0" w:color="auto"/>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40" w:type="dxa"/>
            <w:vMerge/>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71"/>
        </w:trPr>
        <w:tc>
          <w:tcPr>
            <w:tcW w:w="3020" w:type="dxa"/>
            <w:gridSpan w:val="3"/>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Уход за бетоном и т.д.</w:t>
            </w:r>
          </w:p>
        </w:tc>
        <w:tc>
          <w:tcPr>
            <w:tcW w:w="84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6"/>
                <w:sz w:val="24"/>
                <w:szCs w:val="24"/>
              </w:rPr>
              <w:t>м</w:t>
            </w:r>
            <w:r w:rsidRPr="0045538D">
              <w:rPr>
                <w:rFonts w:ascii="Times New Roman" w:eastAsia="Times New Roman" w:hAnsi="Times New Roman" w:cs="Times New Roman"/>
                <w:w w:val="96"/>
                <w:sz w:val="24"/>
                <w:szCs w:val="24"/>
                <w:vertAlign w:val="superscript"/>
              </w:rPr>
              <w:t>3</w:t>
            </w:r>
          </w:p>
        </w:tc>
        <w:tc>
          <w:tcPr>
            <w:tcW w:w="82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72</w:t>
            </w: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1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8916E6" w:rsidRPr="0045538D" w:rsidRDefault="008916E6" w:rsidP="0045538D">
            <w:pPr>
              <w:spacing w:after="0" w:line="240" w:lineRule="auto"/>
              <w:ind w:right="10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7200</w:t>
            </w: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7200</w:t>
            </w:r>
          </w:p>
        </w:tc>
        <w:tc>
          <w:tcPr>
            <w:tcW w:w="108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7200</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3"/>
        </w:trPr>
        <w:tc>
          <w:tcPr>
            <w:tcW w:w="1800" w:type="dxa"/>
            <w:tcBorders>
              <w:left w:val="single" w:sz="8" w:space="0" w:color="auto"/>
              <w:bottom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ИТОГО:</w:t>
            </w:r>
          </w:p>
        </w:tc>
        <w:tc>
          <w:tcPr>
            <w:tcW w:w="18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82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4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8916E6" w:rsidRPr="0045538D" w:rsidRDefault="008916E6" w:rsidP="0045538D">
            <w:pPr>
              <w:spacing w:after="0" w:line="240" w:lineRule="auto"/>
              <w:ind w:right="10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8500</w:t>
            </w:r>
          </w:p>
        </w:tc>
        <w:tc>
          <w:tcPr>
            <w:tcW w:w="110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15700</w:t>
            </w:r>
          </w:p>
        </w:tc>
        <w:tc>
          <w:tcPr>
            <w:tcW w:w="1080" w:type="dxa"/>
            <w:tcBorders>
              <w:bottom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15700</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585"/>
        </w:trPr>
        <w:tc>
          <w:tcPr>
            <w:tcW w:w="10160" w:type="dxa"/>
            <w:gridSpan w:val="11"/>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По  максимальной  потребности  находят  секундный  расход  воды  на</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70"/>
        </w:trPr>
        <w:tc>
          <w:tcPr>
            <w:tcW w:w="3860" w:type="dxa"/>
            <w:gridSpan w:val="4"/>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производственные нужды, л/с:</w:t>
            </w:r>
          </w:p>
        </w:tc>
        <w:tc>
          <w:tcPr>
            <w:tcW w:w="82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08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94"/>
        </w:trPr>
        <w:tc>
          <w:tcPr>
            <w:tcW w:w="1980" w:type="dxa"/>
            <w:gridSpan w:val="2"/>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w w:val="89"/>
                <w:sz w:val="24"/>
                <w:szCs w:val="24"/>
              </w:rPr>
              <w:t>В</w:t>
            </w:r>
            <w:r w:rsidRPr="0045538D">
              <w:rPr>
                <w:rFonts w:ascii="Times New Roman" w:eastAsia="Times New Roman" w:hAnsi="Times New Roman" w:cs="Times New Roman"/>
                <w:w w:val="89"/>
                <w:sz w:val="24"/>
                <w:szCs w:val="24"/>
                <w:vertAlign w:val="subscript"/>
              </w:rPr>
              <w:t>пр</w:t>
            </w:r>
            <w:r w:rsidRPr="0045538D">
              <w:rPr>
                <w:rFonts w:ascii="Times New Roman" w:eastAsia="Times New Roman" w:hAnsi="Times New Roman" w:cs="Times New Roman"/>
                <w:w w:val="89"/>
                <w:sz w:val="24"/>
                <w:szCs w:val="24"/>
              </w:rPr>
              <w:t xml:space="preserve"> = Σ В</w:t>
            </w:r>
            <w:r w:rsidRPr="0045538D">
              <w:rPr>
                <w:rFonts w:ascii="Times New Roman" w:eastAsia="Times New Roman" w:hAnsi="Times New Roman" w:cs="Times New Roman"/>
                <w:w w:val="89"/>
                <w:sz w:val="24"/>
                <w:szCs w:val="24"/>
                <w:vertAlign w:val="superscript"/>
              </w:rPr>
              <w:t>1</w:t>
            </w:r>
          </w:p>
        </w:tc>
        <w:tc>
          <w:tcPr>
            <w:tcW w:w="1040" w:type="dxa"/>
            <w:vAlign w:val="bottom"/>
          </w:tcPr>
          <w:p w:rsidR="008916E6" w:rsidRPr="0045538D" w:rsidRDefault="008916E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max х k1 /</w:t>
            </w:r>
          </w:p>
        </w:tc>
        <w:tc>
          <w:tcPr>
            <w:tcW w:w="1660" w:type="dxa"/>
            <w:gridSpan w:val="2"/>
            <w:vAlign w:val="bottom"/>
          </w:tcPr>
          <w:p w:rsidR="008916E6" w:rsidRPr="0045538D" w:rsidRDefault="008916E6" w:rsidP="0045538D">
            <w:pPr>
              <w:spacing w:after="0" w:line="240" w:lineRule="auto"/>
              <w:ind w:left="40"/>
              <w:rPr>
                <w:rFonts w:ascii="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х 3600) ,</w:t>
            </w:r>
          </w:p>
        </w:tc>
        <w:tc>
          <w:tcPr>
            <w:tcW w:w="11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96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08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20"/>
        </w:trPr>
        <w:tc>
          <w:tcPr>
            <w:tcW w:w="1800" w:type="dxa"/>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w w:val="96"/>
                <w:sz w:val="24"/>
                <w:szCs w:val="24"/>
              </w:rPr>
              <w:t>где Σ В</w:t>
            </w:r>
            <w:r w:rsidRPr="0045538D">
              <w:rPr>
                <w:rFonts w:ascii="Times New Roman" w:eastAsia="Times New Roman" w:hAnsi="Times New Roman" w:cs="Times New Roman"/>
                <w:w w:val="96"/>
                <w:sz w:val="24"/>
                <w:szCs w:val="24"/>
                <w:vertAlign w:val="superscript"/>
              </w:rPr>
              <w:t>1</w:t>
            </w:r>
          </w:p>
        </w:tc>
        <w:tc>
          <w:tcPr>
            <w:tcW w:w="4120" w:type="dxa"/>
            <w:gridSpan w:val="6"/>
            <w:vAlign w:val="bottom"/>
          </w:tcPr>
          <w:p w:rsidR="008916E6" w:rsidRPr="0045538D" w:rsidRDefault="008916E6"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vertAlign w:val="subscript"/>
              </w:rPr>
              <w:t>max</w:t>
            </w:r>
            <w:r w:rsidRPr="0045538D">
              <w:rPr>
                <w:rFonts w:ascii="Times New Roman" w:eastAsia="Times New Roman" w:hAnsi="Times New Roman" w:cs="Times New Roman"/>
                <w:sz w:val="24"/>
                <w:szCs w:val="24"/>
              </w:rPr>
              <w:t xml:space="preserve"> – максимальный расход воды;</w:t>
            </w:r>
          </w:p>
        </w:tc>
        <w:tc>
          <w:tcPr>
            <w:tcW w:w="96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10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08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bl>
    <w:p w:rsidR="008916E6" w:rsidRPr="0045538D" w:rsidRDefault="008916E6" w:rsidP="0045538D">
      <w:pPr>
        <w:spacing w:after="0" w:line="240" w:lineRule="auto"/>
        <w:ind w:left="120" w:right="12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k</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 коэффициент неравномерности потребления воды, для строительных работ равен 1,5;</w:t>
      </w:r>
    </w:p>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1</w:t>
      </w:r>
      <w:r w:rsidRPr="0045538D">
        <w:rPr>
          <w:rFonts w:ascii="Times New Roman" w:eastAsia="Times New Roman" w:hAnsi="Times New Roman" w:cs="Times New Roman"/>
          <w:sz w:val="24"/>
          <w:szCs w:val="24"/>
        </w:rPr>
        <w:t xml:space="preserve"> – количество часов работы, к которой отнесен расход воды.</w:t>
      </w:r>
    </w:p>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sz w:val="24"/>
          <w:szCs w:val="24"/>
          <w:vertAlign w:val="subscript"/>
        </w:rPr>
        <w:t>пр</w:t>
      </w:r>
      <w:r w:rsidRPr="0045538D">
        <w:rPr>
          <w:rFonts w:ascii="Times New Roman" w:eastAsia="Times New Roman" w:hAnsi="Times New Roman" w:cs="Times New Roman"/>
          <w:sz w:val="24"/>
          <w:szCs w:val="24"/>
        </w:rPr>
        <w:t xml:space="preserve"> = 15700 х 1,5 / (8 х 3600) = 23550 / 28800 = 0,8 л / с.</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20" w:right="12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Количество воды на хозяйственно-бытовые нужды определяется на основании запроектированного стройгенплана, количества работающих, пользующихся услугами и норм воды, приведенных в табл. 4.</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4 - Норма расхода воды на хозяйственно-бытовые нужды.</w:t>
      </w:r>
    </w:p>
    <w:p w:rsidR="008916E6" w:rsidRPr="0045538D" w:rsidRDefault="008916E6"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260"/>
        <w:gridCol w:w="2540"/>
        <w:gridCol w:w="1140"/>
        <w:gridCol w:w="1560"/>
        <w:gridCol w:w="1660"/>
        <w:gridCol w:w="30"/>
      </w:tblGrid>
      <w:tr w:rsidR="008916E6" w:rsidRPr="0045538D" w:rsidTr="008916E6">
        <w:trPr>
          <w:trHeight w:val="278"/>
        </w:trPr>
        <w:tc>
          <w:tcPr>
            <w:tcW w:w="3260" w:type="dxa"/>
            <w:tcBorders>
              <w:top w:val="single" w:sz="8" w:space="0" w:color="auto"/>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Коэффициен</w:t>
            </w:r>
          </w:p>
        </w:tc>
        <w:tc>
          <w:tcPr>
            <w:tcW w:w="1660" w:type="dxa"/>
            <w:vMerge w:val="restart"/>
            <w:tcBorders>
              <w:top w:val="single" w:sz="8" w:space="0" w:color="auto"/>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Продолжител</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Норма</w:t>
            </w:r>
          </w:p>
        </w:tc>
        <w:tc>
          <w:tcPr>
            <w:tcW w:w="156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т</w:t>
            </w:r>
          </w:p>
        </w:tc>
        <w:tc>
          <w:tcPr>
            <w:tcW w:w="16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ьность</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61"/>
        </w:trPr>
        <w:tc>
          <w:tcPr>
            <w:tcW w:w="3260" w:type="dxa"/>
            <w:vMerge w:val="restart"/>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Потребители воды</w:t>
            </w:r>
          </w:p>
        </w:tc>
        <w:tc>
          <w:tcPr>
            <w:tcW w:w="2540" w:type="dxa"/>
            <w:vMerge w:val="restart"/>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Единица измерения</w:t>
            </w:r>
          </w:p>
        </w:tc>
        <w:tc>
          <w:tcPr>
            <w:tcW w:w="114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расхода,</w:t>
            </w:r>
          </w:p>
        </w:tc>
        <w:tc>
          <w:tcPr>
            <w:tcW w:w="156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неравномерн</w:t>
            </w:r>
          </w:p>
        </w:tc>
        <w:tc>
          <w:tcPr>
            <w:tcW w:w="16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потребления,</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л</w:t>
            </w:r>
          </w:p>
        </w:tc>
        <w:tc>
          <w:tcPr>
            <w:tcW w:w="156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ости</w:t>
            </w:r>
          </w:p>
        </w:tc>
        <w:tc>
          <w:tcPr>
            <w:tcW w:w="16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ч</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vMerge w:val="restart"/>
            <w:tcBorders>
              <w:right w:val="single" w:sz="8" w:space="0" w:color="auto"/>
            </w:tcBorders>
            <w:vAlign w:val="bottom"/>
          </w:tcPr>
          <w:p w:rsidR="008916E6" w:rsidRPr="0045538D" w:rsidRDefault="008916E6"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потребления</w:t>
            </w:r>
          </w:p>
        </w:tc>
        <w:tc>
          <w:tcPr>
            <w:tcW w:w="16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8"/>
        </w:trPr>
        <w:tc>
          <w:tcPr>
            <w:tcW w:w="326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0"/>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Хозяйственно-питьевые</w:t>
            </w:r>
          </w:p>
        </w:tc>
        <w:tc>
          <w:tcPr>
            <w:tcW w:w="25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17"/>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нужды строительной</w:t>
            </w:r>
          </w:p>
        </w:tc>
        <w:tc>
          <w:tcPr>
            <w:tcW w:w="254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Один работающий</w:t>
            </w:r>
          </w:p>
        </w:tc>
        <w:tc>
          <w:tcPr>
            <w:tcW w:w="1140" w:type="dxa"/>
            <w:vMerge w:val="restart"/>
            <w:tcBorders>
              <w:right w:val="single" w:sz="8" w:space="0" w:color="auto"/>
            </w:tcBorders>
            <w:vAlign w:val="bottom"/>
          </w:tcPr>
          <w:p w:rsidR="008916E6" w:rsidRPr="0045538D" w:rsidRDefault="008916E6" w:rsidP="0045538D">
            <w:pPr>
              <w:spacing w:after="0" w:line="240" w:lineRule="auto"/>
              <w:ind w:right="180"/>
              <w:jc w:val="right"/>
              <w:rPr>
                <w:rFonts w:ascii="Times New Roman" w:hAnsi="Times New Roman" w:cs="Times New Roman"/>
                <w:sz w:val="24"/>
                <w:szCs w:val="24"/>
              </w:rPr>
            </w:pPr>
            <w:r w:rsidRPr="0045538D">
              <w:rPr>
                <w:rFonts w:ascii="Times New Roman" w:eastAsia="Times New Roman" w:hAnsi="Times New Roman" w:cs="Times New Roman"/>
                <w:sz w:val="24"/>
                <w:szCs w:val="24"/>
              </w:rPr>
              <w:t>10-15</w:t>
            </w:r>
          </w:p>
        </w:tc>
        <w:tc>
          <w:tcPr>
            <w:tcW w:w="1560" w:type="dxa"/>
            <w:vMerge w:val="restart"/>
            <w:tcBorders>
              <w:right w:val="single" w:sz="8" w:space="0" w:color="auto"/>
            </w:tcBorders>
            <w:vAlign w:val="bottom"/>
          </w:tcPr>
          <w:p w:rsidR="008916E6" w:rsidRPr="0045538D" w:rsidRDefault="008916E6"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166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vMerge w:val="restart"/>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площадки (без канализации)</w:t>
            </w:r>
          </w:p>
        </w:tc>
        <w:tc>
          <w:tcPr>
            <w:tcW w:w="25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48"/>
        </w:trPr>
        <w:tc>
          <w:tcPr>
            <w:tcW w:w="326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То же с канализацией</w:t>
            </w:r>
          </w:p>
        </w:tc>
        <w:tc>
          <w:tcPr>
            <w:tcW w:w="254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То же</w:t>
            </w:r>
          </w:p>
        </w:tc>
        <w:tc>
          <w:tcPr>
            <w:tcW w:w="1140" w:type="dxa"/>
            <w:tcBorders>
              <w:right w:val="single" w:sz="8" w:space="0" w:color="auto"/>
            </w:tcBorders>
            <w:vAlign w:val="bottom"/>
          </w:tcPr>
          <w:p w:rsidR="008916E6" w:rsidRPr="0045538D" w:rsidRDefault="008916E6" w:rsidP="0045538D">
            <w:pPr>
              <w:spacing w:after="0" w:line="240" w:lineRule="auto"/>
              <w:ind w:right="180"/>
              <w:jc w:val="right"/>
              <w:rPr>
                <w:rFonts w:ascii="Times New Roman" w:hAnsi="Times New Roman" w:cs="Times New Roman"/>
                <w:sz w:val="24"/>
                <w:szCs w:val="24"/>
              </w:rPr>
            </w:pPr>
            <w:r w:rsidRPr="0045538D">
              <w:rPr>
                <w:rFonts w:ascii="Times New Roman" w:eastAsia="Times New Roman" w:hAnsi="Times New Roman" w:cs="Times New Roman"/>
                <w:sz w:val="24"/>
                <w:szCs w:val="24"/>
              </w:rPr>
              <w:t>20-25</w:t>
            </w:r>
          </w:p>
        </w:tc>
        <w:tc>
          <w:tcPr>
            <w:tcW w:w="1560" w:type="dxa"/>
            <w:tcBorders>
              <w:right w:val="single" w:sz="8" w:space="0" w:color="auto"/>
            </w:tcBorders>
            <w:vAlign w:val="bottom"/>
          </w:tcPr>
          <w:p w:rsidR="008916E6" w:rsidRPr="0045538D" w:rsidRDefault="008916E6"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6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51"/>
        </w:trPr>
        <w:tc>
          <w:tcPr>
            <w:tcW w:w="326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260" w:type="dxa"/>
            <w:vMerge w:val="restart"/>
            <w:tcBorders>
              <w:left w:val="single" w:sz="8" w:space="0" w:color="auto"/>
              <w:right w:val="single" w:sz="8" w:space="0" w:color="auto"/>
            </w:tcBorders>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Душевые установки</w:t>
            </w:r>
          </w:p>
        </w:tc>
        <w:tc>
          <w:tcPr>
            <w:tcW w:w="2540" w:type="dxa"/>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Один работающий,</w:t>
            </w:r>
          </w:p>
        </w:tc>
        <w:tc>
          <w:tcPr>
            <w:tcW w:w="114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9"/>
        </w:trPr>
        <w:tc>
          <w:tcPr>
            <w:tcW w:w="3260" w:type="dxa"/>
            <w:vMerge/>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vMerge w:val="restart"/>
            <w:tcBorders>
              <w:right w:val="single" w:sz="8" w:space="0" w:color="auto"/>
            </w:tcBorders>
            <w:vAlign w:val="bottom"/>
          </w:tcPr>
          <w:p w:rsidR="008916E6" w:rsidRPr="0045538D" w:rsidRDefault="008916E6" w:rsidP="0045538D">
            <w:pPr>
              <w:spacing w:after="0" w:line="240" w:lineRule="auto"/>
              <w:ind w:left="80"/>
              <w:rPr>
                <w:rFonts w:ascii="Times New Roman" w:hAnsi="Times New Roman" w:cs="Times New Roman"/>
                <w:sz w:val="24"/>
                <w:szCs w:val="24"/>
              </w:rPr>
            </w:pPr>
            <w:r w:rsidRPr="0045538D">
              <w:rPr>
                <w:rFonts w:ascii="Times New Roman" w:eastAsia="Times New Roman" w:hAnsi="Times New Roman" w:cs="Times New Roman"/>
                <w:sz w:val="24"/>
                <w:szCs w:val="24"/>
              </w:rPr>
              <w:t>принимающий душ</w:t>
            </w:r>
          </w:p>
        </w:tc>
        <w:tc>
          <w:tcPr>
            <w:tcW w:w="1140" w:type="dxa"/>
            <w:vMerge w:val="restart"/>
            <w:tcBorders>
              <w:right w:val="single" w:sz="8" w:space="0" w:color="auto"/>
            </w:tcBorders>
            <w:vAlign w:val="bottom"/>
          </w:tcPr>
          <w:p w:rsidR="008916E6" w:rsidRPr="0045538D" w:rsidRDefault="008916E6" w:rsidP="0045538D">
            <w:pPr>
              <w:spacing w:after="0" w:line="240" w:lineRule="auto"/>
              <w:ind w:right="180"/>
              <w:jc w:val="right"/>
              <w:rPr>
                <w:rFonts w:ascii="Times New Roman" w:hAnsi="Times New Roman" w:cs="Times New Roman"/>
                <w:sz w:val="24"/>
                <w:szCs w:val="24"/>
              </w:rPr>
            </w:pPr>
            <w:r w:rsidRPr="0045538D">
              <w:rPr>
                <w:rFonts w:ascii="Times New Roman" w:eastAsia="Times New Roman" w:hAnsi="Times New Roman" w:cs="Times New Roman"/>
                <w:sz w:val="24"/>
                <w:szCs w:val="24"/>
              </w:rPr>
              <w:t>30-40</w:t>
            </w:r>
          </w:p>
        </w:tc>
        <w:tc>
          <w:tcPr>
            <w:tcW w:w="1560" w:type="dxa"/>
            <w:vMerge w:val="restart"/>
            <w:tcBorders>
              <w:right w:val="single" w:sz="8" w:space="0" w:color="auto"/>
            </w:tcBorders>
            <w:vAlign w:val="bottom"/>
          </w:tcPr>
          <w:p w:rsidR="008916E6" w:rsidRPr="0045538D" w:rsidRDefault="008916E6"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1660" w:type="dxa"/>
            <w:vMerge w:val="restart"/>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0,75</w:t>
            </w: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158"/>
        </w:trPr>
        <w:tc>
          <w:tcPr>
            <w:tcW w:w="3260" w:type="dxa"/>
            <w:tcBorders>
              <w:left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vMerge/>
            <w:tcBorders>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51"/>
        </w:trPr>
        <w:tc>
          <w:tcPr>
            <w:tcW w:w="326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812"/>
        </w:trPr>
        <w:tc>
          <w:tcPr>
            <w:tcW w:w="326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25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14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560" w:type="dxa"/>
            <w:vAlign w:val="bottom"/>
          </w:tcPr>
          <w:p w:rsidR="008916E6" w:rsidRPr="0045538D" w:rsidRDefault="008916E6" w:rsidP="0045538D">
            <w:pPr>
              <w:spacing w:after="0" w:line="240" w:lineRule="auto"/>
              <w:rPr>
                <w:rFonts w:ascii="Times New Roman" w:hAnsi="Times New Roman" w:cs="Times New Roman"/>
                <w:sz w:val="24"/>
                <w:szCs w:val="24"/>
              </w:rPr>
            </w:pPr>
          </w:p>
        </w:tc>
        <w:tc>
          <w:tcPr>
            <w:tcW w:w="1660" w:type="dxa"/>
            <w:vAlign w:val="bottom"/>
          </w:tcPr>
          <w:p w:rsidR="008916E6" w:rsidRPr="0045538D" w:rsidRDefault="008916E6" w:rsidP="0045538D">
            <w:pPr>
              <w:spacing w:after="0" w:line="240" w:lineRule="auto"/>
              <w:ind w:left="1340"/>
              <w:rPr>
                <w:rFonts w:ascii="Times New Roman" w:hAnsi="Times New Roman" w:cs="Times New Roman"/>
                <w:sz w:val="24"/>
                <w:szCs w:val="24"/>
              </w:rPr>
            </w:pPr>
          </w:p>
        </w:tc>
        <w:tc>
          <w:tcPr>
            <w:tcW w:w="0" w:type="dxa"/>
            <w:vAlign w:val="bottom"/>
          </w:tcPr>
          <w:p w:rsidR="008916E6" w:rsidRPr="0045538D" w:rsidRDefault="008916E6" w:rsidP="0045538D">
            <w:pPr>
              <w:spacing w:after="0" w:line="240" w:lineRule="auto"/>
              <w:rPr>
                <w:rFonts w:ascii="Times New Roman" w:hAnsi="Times New Roman" w:cs="Times New Roman"/>
                <w:sz w:val="24"/>
                <w:szCs w:val="24"/>
              </w:rPr>
            </w:pPr>
          </w:p>
        </w:tc>
      </w:tr>
    </w:tbl>
    <w:p w:rsidR="008916E6" w:rsidRPr="0045538D" w:rsidRDefault="008916E6" w:rsidP="0045538D">
      <w:pPr>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Секундный расход воды на хозяйственно-бытовые нужды:</w:t>
      </w:r>
    </w:p>
    <w:p w:rsidR="008916E6" w:rsidRPr="0045538D" w:rsidRDefault="008916E6" w:rsidP="0045538D">
      <w:pPr>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sz w:val="24"/>
          <w:szCs w:val="24"/>
          <w:vertAlign w:val="subscript"/>
        </w:rPr>
        <w:t>хоз</w:t>
      </w:r>
      <w:r w:rsidRPr="0045538D">
        <w:rPr>
          <w:rFonts w:ascii="Times New Roman" w:eastAsia="Times New Roman" w:hAnsi="Times New Roman" w:cs="Times New Roman"/>
          <w:sz w:val="24"/>
          <w:szCs w:val="24"/>
        </w:rPr>
        <w:t xml:space="preserve"> = Σ В</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vertAlign w:val="subscript"/>
        </w:rPr>
        <w:t>max</w:t>
      </w:r>
      <w:r w:rsidRPr="0045538D">
        <w:rPr>
          <w:rFonts w:ascii="Times New Roman" w:eastAsia="Times New Roman" w:hAnsi="Times New Roman" w:cs="Times New Roman"/>
          <w:sz w:val="24"/>
          <w:szCs w:val="24"/>
        </w:rPr>
        <w:t xml:space="preserve"> х k</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(t</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х 3600) ,</w:t>
      </w:r>
    </w:p>
    <w:p w:rsidR="008916E6" w:rsidRPr="0045538D" w:rsidRDefault="008916E6" w:rsidP="0045538D">
      <w:pPr>
        <w:spacing w:after="0" w:line="240" w:lineRule="auto"/>
        <w:ind w:left="1" w:firstLine="708"/>
        <w:rPr>
          <w:rFonts w:ascii="Times New Roman" w:hAnsi="Times New Roman" w:cs="Times New Roman"/>
          <w:sz w:val="24"/>
          <w:szCs w:val="24"/>
        </w:rPr>
      </w:pPr>
      <w:r w:rsidRPr="0045538D">
        <w:rPr>
          <w:rFonts w:ascii="Times New Roman" w:eastAsia="Times New Roman" w:hAnsi="Times New Roman" w:cs="Times New Roman"/>
          <w:sz w:val="24"/>
          <w:szCs w:val="24"/>
        </w:rPr>
        <w:t>где Σ В</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vertAlign w:val="subscript"/>
        </w:rPr>
        <w:t>max</w:t>
      </w:r>
      <w:r w:rsidRPr="0045538D">
        <w:rPr>
          <w:rFonts w:ascii="Times New Roman" w:eastAsia="Times New Roman" w:hAnsi="Times New Roman" w:cs="Times New Roman"/>
          <w:sz w:val="24"/>
          <w:szCs w:val="24"/>
        </w:rPr>
        <w:t xml:space="preserve"> – максимальный расход воды в смену на хозяйственно-питьевые нужды;</w:t>
      </w:r>
    </w:p>
    <w:p w:rsidR="008916E6" w:rsidRPr="0045538D" w:rsidRDefault="008916E6" w:rsidP="0045538D">
      <w:pPr>
        <w:spacing w:after="0" w:line="240" w:lineRule="auto"/>
        <w:ind w:left="1" w:firstLine="708"/>
        <w:rPr>
          <w:rFonts w:ascii="Times New Roman" w:hAnsi="Times New Roman" w:cs="Times New Roman"/>
          <w:sz w:val="24"/>
          <w:szCs w:val="24"/>
        </w:rPr>
      </w:pPr>
      <w:r w:rsidRPr="0045538D">
        <w:rPr>
          <w:rFonts w:ascii="Times New Roman" w:eastAsia="Times New Roman" w:hAnsi="Times New Roman" w:cs="Times New Roman"/>
          <w:sz w:val="24"/>
          <w:szCs w:val="24"/>
        </w:rPr>
        <w:t>k</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коэффициент неравномерности потребления воды, принимаемый по табл. 11;</w:t>
      </w:r>
    </w:p>
    <w:p w:rsidR="008916E6" w:rsidRPr="0045538D" w:rsidRDefault="008916E6" w:rsidP="0045538D">
      <w:pPr>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2</w:t>
      </w:r>
      <w:r w:rsidRPr="0045538D">
        <w:rPr>
          <w:rFonts w:ascii="Times New Roman" w:eastAsia="Times New Roman" w:hAnsi="Times New Roman" w:cs="Times New Roman"/>
          <w:sz w:val="24"/>
          <w:szCs w:val="24"/>
        </w:rPr>
        <w:t xml:space="preserve"> – число работы в смену.</w:t>
      </w:r>
    </w:p>
    <w:p w:rsidR="008916E6" w:rsidRPr="0045538D" w:rsidRDefault="008916E6" w:rsidP="0045538D">
      <w:pPr>
        <w:spacing w:after="0" w:line="240" w:lineRule="auto"/>
        <w:ind w:left="1" w:firstLine="708"/>
        <w:rPr>
          <w:rFonts w:ascii="Times New Roman" w:hAnsi="Times New Roman" w:cs="Times New Roman"/>
          <w:sz w:val="24"/>
          <w:szCs w:val="24"/>
        </w:rPr>
      </w:pPr>
      <w:r w:rsidRPr="0045538D">
        <w:rPr>
          <w:rFonts w:ascii="Times New Roman" w:eastAsia="Times New Roman" w:hAnsi="Times New Roman" w:cs="Times New Roman"/>
          <w:i/>
          <w:iCs/>
          <w:sz w:val="24"/>
          <w:szCs w:val="24"/>
        </w:rPr>
        <w:t>Например</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На стройке работает</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150</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человек.</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Расход воды на хозяйственно-бытовые нужды:</w:t>
      </w:r>
    </w:p>
    <w:p w:rsidR="008916E6" w:rsidRPr="0045538D" w:rsidRDefault="008916E6" w:rsidP="00E5765D">
      <w:pPr>
        <w:numPr>
          <w:ilvl w:val="0"/>
          <w:numId w:val="171"/>
        </w:numPr>
        <w:tabs>
          <w:tab w:val="left" w:pos="941"/>
        </w:tabs>
        <w:spacing w:after="0" w:line="240" w:lineRule="auto"/>
        <w:ind w:left="941" w:hanging="23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sz w:val="24"/>
          <w:szCs w:val="24"/>
          <w:vertAlign w:val="superscript"/>
        </w:rPr>
        <w:t>2</w:t>
      </w:r>
      <w:r w:rsidRPr="0045538D">
        <w:rPr>
          <w:rFonts w:ascii="Times New Roman" w:eastAsia="Times New Roman" w:hAnsi="Times New Roman" w:cs="Times New Roman"/>
          <w:sz w:val="24"/>
          <w:szCs w:val="24"/>
          <w:vertAlign w:val="subscript"/>
        </w:rPr>
        <w:t>max</w:t>
      </w:r>
      <w:r w:rsidRPr="0045538D">
        <w:rPr>
          <w:rFonts w:ascii="Times New Roman" w:eastAsia="Times New Roman" w:hAnsi="Times New Roman" w:cs="Times New Roman"/>
          <w:sz w:val="24"/>
          <w:szCs w:val="24"/>
        </w:rPr>
        <w:t xml:space="preserve"> = 150 х 15 = 2250 л в смену,   В</w:t>
      </w:r>
      <w:r w:rsidRPr="0045538D">
        <w:rPr>
          <w:rFonts w:ascii="Times New Roman" w:eastAsia="Times New Roman" w:hAnsi="Times New Roman" w:cs="Times New Roman"/>
          <w:sz w:val="24"/>
          <w:szCs w:val="24"/>
          <w:vertAlign w:val="subscript"/>
        </w:rPr>
        <w:t>хоз</w:t>
      </w:r>
      <w:r w:rsidRPr="0045538D">
        <w:rPr>
          <w:rFonts w:ascii="Times New Roman" w:eastAsia="Times New Roman" w:hAnsi="Times New Roman" w:cs="Times New Roman"/>
          <w:sz w:val="24"/>
          <w:szCs w:val="24"/>
        </w:rPr>
        <w:t xml:space="preserve"> = 2250 х 2,0 / (8 х 3600) = 0,2 л/с.</w:t>
      </w:r>
    </w:p>
    <w:p w:rsidR="008916E6" w:rsidRPr="0045538D" w:rsidRDefault="008916E6" w:rsidP="0045538D">
      <w:pPr>
        <w:spacing w:after="0" w:line="240" w:lineRule="auto"/>
        <w:ind w:left="70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lastRenderedPageBreak/>
        <w:t>Секундный расход воды на душевые установки:</w:t>
      </w:r>
    </w:p>
    <w:p w:rsidR="008916E6" w:rsidRPr="0045538D" w:rsidRDefault="008916E6" w:rsidP="0045538D">
      <w:pPr>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sz w:val="24"/>
          <w:szCs w:val="24"/>
          <w:vertAlign w:val="subscript"/>
        </w:rPr>
        <w:t>душ</w:t>
      </w:r>
      <w:r w:rsidRPr="0045538D">
        <w:rPr>
          <w:rFonts w:ascii="Times New Roman" w:eastAsia="Times New Roman" w:hAnsi="Times New Roman" w:cs="Times New Roman"/>
          <w:sz w:val="24"/>
          <w:szCs w:val="24"/>
        </w:rPr>
        <w:t xml:space="preserve"> = Σ В</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vertAlign w:val="subscript"/>
        </w:rPr>
        <w:t>max</w:t>
      </w:r>
      <w:r w:rsidRPr="0045538D">
        <w:rPr>
          <w:rFonts w:ascii="Times New Roman" w:eastAsia="Times New Roman" w:hAnsi="Times New Roman" w:cs="Times New Roman"/>
          <w:sz w:val="24"/>
          <w:szCs w:val="24"/>
        </w:rPr>
        <w:t xml:space="preserve"> х k</w:t>
      </w:r>
      <w:r w:rsidRPr="0045538D">
        <w:rPr>
          <w:rFonts w:ascii="Times New Roman" w:eastAsia="Times New Roman" w:hAnsi="Times New Roman" w:cs="Times New Roman"/>
          <w:sz w:val="24"/>
          <w:szCs w:val="24"/>
          <w:vertAlign w:val="subscript"/>
        </w:rPr>
        <w:t>3</w:t>
      </w:r>
      <w:r w:rsidRPr="0045538D">
        <w:rPr>
          <w:rFonts w:ascii="Times New Roman" w:eastAsia="Times New Roman" w:hAnsi="Times New Roman" w:cs="Times New Roman"/>
          <w:sz w:val="24"/>
          <w:szCs w:val="24"/>
        </w:rPr>
        <w:t xml:space="preserve"> / (t</w:t>
      </w:r>
      <w:r w:rsidRPr="0045538D">
        <w:rPr>
          <w:rFonts w:ascii="Times New Roman" w:eastAsia="Times New Roman" w:hAnsi="Times New Roman" w:cs="Times New Roman"/>
          <w:sz w:val="24"/>
          <w:szCs w:val="24"/>
          <w:vertAlign w:val="subscript"/>
        </w:rPr>
        <w:t>3</w:t>
      </w:r>
      <w:r w:rsidRPr="0045538D">
        <w:rPr>
          <w:rFonts w:ascii="Times New Roman" w:eastAsia="Times New Roman" w:hAnsi="Times New Roman" w:cs="Times New Roman"/>
          <w:sz w:val="24"/>
          <w:szCs w:val="24"/>
        </w:rPr>
        <w:t xml:space="preserve"> х 3600) ,</w:t>
      </w:r>
    </w:p>
    <w:p w:rsidR="008916E6" w:rsidRPr="0045538D" w:rsidRDefault="008916E6" w:rsidP="0045538D">
      <w:pPr>
        <w:spacing w:after="0" w:line="240" w:lineRule="auto"/>
        <w:ind w:left="701" w:right="1500"/>
        <w:rPr>
          <w:rFonts w:ascii="Times New Roman" w:hAnsi="Times New Roman" w:cs="Times New Roman"/>
          <w:sz w:val="24"/>
          <w:szCs w:val="24"/>
        </w:rPr>
      </w:pPr>
      <w:r w:rsidRPr="0045538D">
        <w:rPr>
          <w:rFonts w:ascii="Times New Roman" w:eastAsia="Times New Roman" w:hAnsi="Times New Roman" w:cs="Times New Roman"/>
          <w:sz w:val="24"/>
          <w:szCs w:val="24"/>
        </w:rPr>
        <w:t>где Σ В</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vertAlign w:val="subscript"/>
        </w:rPr>
        <w:t>max</w:t>
      </w:r>
      <w:r w:rsidRPr="0045538D">
        <w:rPr>
          <w:rFonts w:ascii="Times New Roman" w:eastAsia="Times New Roman" w:hAnsi="Times New Roman" w:cs="Times New Roman"/>
          <w:sz w:val="24"/>
          <w:szCs w:val="24"/>
        </w:rPr>
        <w:t xml:space="preserve"> – максимальный расход воды на душевые установки; k</w:t>
      </w:r>
      <w:r w:rsidRPr="0045538D">
        <w:rPr>
          <w:rFonts w:ascii="Times New Roman" w:eastAsia="Times New Roman" w:hAnsi="Times New Roman" w:cs="Times New Roman"/>
          <w:sz w:val="24"/>
          <w:szCs w:val="24"/>
          <w:vertAlign w:val="subscript"/>
        </w:rPr>
        <w:t>3</w:t>
      </w:r>
      <w:r w:rsidRPr="0045538D">
        <w:rPr>
          <w:rFonts w:ascii="Times New Roman" w:eastAsia="Times New Roman" w:hAnsi="Times New Roman" w:cs="Times New Roman"/>
          <w:sz w:val="24"/>
          <w:szCs w:val="24"/>
        </w:rPr>
        <w:t xml:space="preserve"> – коэффициент неравномерности потребления воды, равен 1;</w:t>
      </w:r>
    </w:p>
    <w:p w:rsidR="008916E6" w:rsidRPr="0045538D" w:rsidRDefault="008916E6" w:rsidP="0045538D">
      <w:pPr>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t</w:t>
      </w:r>
      <w:r w:rsidRPr="0045538D">
        <w:rPr>
          <w:rFonts w:ascii="Times New Roman" w:eastAsia="Times New Roman" w:hAnsi="Times New Roman" w:cs="Times New Roman"/>
          <w:sz w:val="24"/>
          <w:szCs w:val="24"/>
          <w:vertAlign w:val="subscript"/>
        </w:rPr>
        <w:t>3</w:t>
      </w:r>
      <w:r w:rsidRPr="0045538D">
        <w:rPr>
          <w:rFonts w:ascii="Times New Roman" w:eastAsia="Times New Roman" w:hAnsi="Times New Roman" w:cs="Times New Roman"/>
          <w:sz w:val="24"/>
          <w:szCs w:val="24"/>
        </w:rPr>
        <w:t xml:space="preserve"> – продолжительность работы душевой установки, обычно 45 мин. или 0,75</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
        <w:rPr>
          <w:rFonts w:ascii="Times New Roman" w:hAnsi="Times New Roman" w:cs="Times New Roman"/>
          <w:sz w:val="24"/>
          <w:szCs w:val="24"/>
        </w:rPr>
      </w:pPr>
      <w:r w:rsidRPr="0045538D">
        <w:rPr>
          <w:rFonts w:ascii="Times New Roman" w:eastAsia="Times New Roman" w:hAnsi="Times New Roman" w:cs="Times New Roman"/>
          <w:sz w:val="24"/>
          <w:szCs w:val="24"/>
        </w:rPr>
        <w:t>ч.,</w:t>
      </w:r>
    </w:p>
    <w:p w:rsidR="008916E6" w:rsidRPr="0045538D" w:rsidRDefault="008916E6" w:rsidP="0045538D">
      <w:pPr>
        <w:tabs>
          <w:tab w:val="left" w:pos="4721"/>
        </w:tabs>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тогда Σ В</w:t>
      </w:r>
      <w:r w:rsidRPr="0045538D">
        <w:rPr>
          <w:rFonts w:ascii="Times New Roman" w:eastAsia="Times New Roman" w:hAnsi="Times New Roman" w:cs="Times New Roman"/>
          <w:sz w:val="24"/>
          <w:szCs w:val="24"/>
          <w:vertAlign w:val="superscript"/>
        </w:rPr>
        <w:t>3</w:t>
      </w:r>
      <w:r w:rsidRPr="0045538D">
        <w:rPr>
          <w:rFonts w:ascii="Times New Roman" w:eastAsia="Times New Roman" w:hAnsi="Times New Roman" w:cs="Times New Roman"/>
          <w:sz w:val="24"/>
          <w:szCs w:val="24"/>
          <w:vertAlign w:val="subscript"/>
        </w:rPr>
        <w:t>max</w:t>
      </w:r>
      <w:r w:rsidRPr="0045538D">
        <w:rPr>
          <w:rFonts w:ascii="Times New Roman" w:eastAsia="Times New Roman" w:hAnsi="Times New Roman" w:cs="Times New Roman"/>
          <w:sz w:val="24"/>
          <w:szCs w:val="24"/>
        </w:rPr>
        <w:t>= 80 х 30 = 2400 л,</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sz w:val="24"/>
          <w:szCs w:val="24"/>
          <w:vertAlign w:val="subscript"/>
        </w:rPr>
        <w:t>душ</w:t>
      </w:r>
      <w:r w:rsidRPr="0045538D">
        <w:rPr>
          <w:rFonts w:ascii="Times New Roman" w:eastAsia="Times New Roman" w:hAnsi="Times New Roman" w:cs="Times New Roman"/>
          <w:sz w:val="24"/>
          <w:szCs w:val="24"/>
        </w:rPr>
        <w:t>= 2400 х 1 / (0,75 х 3600) = 2400 / 2700</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E5765D">
      <w:pPr>
        <w:numPr>
          <w:ilvl w:val="0"/>
          <w:numId w:val="172"/>
        </w:numPr>
        <w:tabs>
          <w:tab w:val="left" w:pos="221"/>
        </w:tabs>
        <w:spacing w:after="0" w:line="240" w:lineRule="auto"/>
        <w:ind w:left="221" w:hanging="22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0,9 л/с.</w:t>
      </w:r>
    </w:p>
    <w:p w:rsidR="008916E6" w:rsidRPr="0045538D" w:rsidRDefault="008916E6" w:rsidP="0045538D">
      <w:pPr>
        <w:spacing w:after="0" w:line="240" w:lineRule="auto"/>
        <w:rPr>
          <w:rFonts w:ascii="Times New Roman" w:eastAsia="Times New Roman" w:hAnsi="Times New Roman" w:cs="Times New Roman"/>
          <w:sz w:val="24"/>
          <w:szCs w:val="24"/>
        </w:rPr>
      </w:pPr>
    </w:p>
    <w:p w:rsidR="008916E6" w:rsidRPr="0045538D" w:rsidRDefault="008916E6" w:rsidP="00E5765D">
      <w:pPr>
        <w:numPr>
          <w:ilvl w:val="1"/>
          <w:numId w:val="172"/>
        </w:numPr>
        <w:tabs>
          <w:tab w:val="left" w:pos="999"/>
        </w:tabs>
        <w:spacing w:after="0" w:line="240" w:lineRule="auto"/>
        <w:ind w:left="1" w:firstLine="707"/>
        <w:jc w:val="both"/>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курсовом и дипломном проектировании расход воды на пожаротушение на стройплощадке следует принимать 10 л/с, т.е. предусматривать одновременное действие струй из двух гидрантов по 5 л/с. Таким образом,</w:t>
      </w:r>
    </w:p>
    <w:p w:rsidR="008916E6" w:rsidRPr="0045538D" w:rsidRDefault="008916E6" w:rsidP="0045538D">
      <w:pPr>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В</w:t>
      </w:r>
      <w:r w:rsidRPr="0045538D">
        <w:rPr>
          <w:rFonts w:ascii="Times New Roman" w:eastAsia="Times New Roman" w:hAnsi="Times New Roman" w:cs="Times New Roman"/>
          <w:sz w:val="24"/>
          <w:szCs w:val="24"/>
          <w:vertAlign w:val="subscript"/>
        </w:rPr>
        <w:t>общ</w:t>
      </w:r>
      <w:r w:rsidRPr="0045538D">
        <w:rPr>
          <w:rFonts w:ascii="Times New Roman" w:eastAsia="Times New Roman" w:hAnsi="Times New Roman" w:cs="Times New Roman"/>
          <w:sz w:val="24"/>
          <w:szCs w:val="24"/>
        </w:rPr>
        <w:t>= 0,5 (0,8 + 0,2 + 0,9) + 10 = 10,95 ≈ 11 л/с.</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 w:firstLine="708"/>
        <w:rPr>
          <w:rFonts w:ascii="Times New Roman" w:hAnsi="Times New Roman" w:cs="Times New Roman"/>
          <w:sz w:val="24"/>
          <w:szCs w:val="24"/>
        </w:rPr>
      </w:pPr>
      <w:r w:rsidRPr="0045538D">
        <w:rPr>
          <w:rFonts w:ascii="Times New Roman" w:eastAsia="Times New Roman" w:hAnsi="Times New Roman" w:cs="Times New Roman"/>
          <w:sz w:val="24"/>
          <w:szCs w:val="24"/>
        </w:rPr>
        <w:t>Диаметр трубопровода для временного водопровода рассчитывают по формуле:</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701" w:right="1500" w:firstLine="557"/>
        <w:rPr>
          <w:rFonts w:ascii="Times New Roman" w:hAnsi="Times New Roman" w:cs="Times New Roman"/>
          <w:sz w:val="24"/>
          <w:szCs w:val="24"/>
        </w:rPr>
      </w:pPr>
      <w:r w:rsidRPr="0045538D">
        <w:rPr>
          <w:rFonts w:ascii="Times New Roman" w:eastAsia="Times New Roman" w:hAnsi="Times New Roman" w:cs="Times New Roman"/>
          <w:sz w:val="24"/>
          <w:szCs w:val="24"/>
        </w:rPr>
        <w:t>___________________ _________________ D = √4 х 1000 х Врасч / (ПУ) или D =2 √ 1000 х Врасч / (π, V),</w:t>
      </w:r>
    </w:p>
    <w:p w:rsidR="008916E6" w:rsidRPr="0045538D" w:rsidRDefault="008916E6" w:rsidP="0045538D">
      <w:pPr>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Так как π и 1000 постоянные величины, то</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2041"/>
        <w:rPr>
          <w:rFonts w:ascii="Times New Roman" w:hAnsi="Times New Roman" w:cs="Times New Roman"/>
          <w:sz w:val="24"/>
          <w:szCs w:val="24"/>
        </w:rPr>
      </w:pPr>
      <w:r w:rsidRPr="0045538D">
        <w:rPr>
          <w:rFonts w:ascii="Times New Roman" w:eastAsia="Times New Roman" w:hAnsi="Times New Roman" w:cs="Times New Roman"/>
          <w:sz w:val="24"/>
          <w:szCs w:val="24"/>
        </w:rPr>
        <w:t>________</w:t>
      </w:r>
    </w:p>
    <w:p w:rsidR="008916E6" w:rsidRPr="0045538D" w:rsidRDefault="008916E6" w:rsidP="0045538D">
      <w:pPr>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D = 35,69 √ В</w:t>
      </w:r>
      <w:r w:rsidRPr="0045538D">
        <w:rPr>
          <w:rFonts w:ascii="Times New Roman" w:eastAsia="Times New Roman" w:hAnsi="Times New Roman" w:cs="Times New Roman"/>
          <w:sz w:val="24"/>
          <w:szCs w:val="24"/>
          <w:vertAlign w:val="subscript"/>
        </w:rPr>
        <w:t>расч</w:t>
      </w:r>
      <w:r w:rsidRPr="0045538D">
        <w:rPr>
          <w:rFonts w:ascii="Times New Roman" w:eastAsia="Times New Roman" w:hAnsi="Times New Roman" w:cs="Times New Roman"/>
          <w:sz w:val="24"/>
          <w:szCs w:val="24"/>
        </w:rPr>
        <w:t xml:space="preserve"> / V,</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061"/>
        <w:rPr>
          <w:rFonts w:ascii="Times New Roman" w:hAnsi="Times New Roman" w:cs="Times New Roman"/>
          <w:sz w:val="24"/>
          <w:szCs w:val="24"/>
        </w:rPr>
      </w:pPr>
      <w:r w:rsidRPr="0045538D">
        <w:rPr>
          <w:rFonts w:ascii="Times New Roman" w:eastAsia="Times New Roman" w:hAnsi="Times New Roman" w:cs="Times New Roman"/>
          <w:sz w:val="24"/>
          <w:szCs w:val="24"/>
        </w:rPr>
        <w:t>где Врасч = Вобщ..</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4001"/>
        <w:rPr>
          <w:rFonts w:ascii="Times New Roman" w:hAnsi="Times New Roman" w:cs="Times New Roman"/>
          <w:sz w:val="24"/>
          <w:szCs w:val="24"/>
        </w:rPr>
      </w:pPr>
      <w:r w:rsidRPr="0045538D">
        <w:rPr>
          <w:rFonts w:ascii="Times New Roman" w:eastAsia="Times New Roman" w:hAnsi="Times New Roman" w:cs="Times New Roman"/>
          <w:sz w:val="24"/>
          <w:szCs w:val="24"/>
        </w:rPr>
        <w:t>_______</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E5765D">
      <w:pPr>
        <w:numPr>
          <w:ilvl w:val="0"/>
          <w:numId w:val="173"/>
        </w:numPr>
        <w:tabs>
          <w:tab w:val="left" w:pos="961"/>
        </w:tabs>
        <w:spacing w:after="0" w:line="240" w:lineRule="auto"/>
        <w:ind w:left="961" w:hanging="25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нашем примере D = 35,69 √11 / 1,5 = 96 мм,</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701"/>
        <w:rPr>
          <w:rFonts w:ascii="Times New Roman" w:hAnsi="Times New Roman" w:cs="Times New Roman"/>
          <w:sz w:val="24"/>
          <w:szCs w:val="24"/>
        </w:rPr>
      </w:pPr>
      <w:r w:rsidRPr="0045538D">
        <w:rPr>
          <w:rFonts w:ascii="Times New Roman" w:eastAsia="Times New Roman" w:hAnsi="Times New Roman" w:cs="Times New Roman"/>
          <w:sz w:val="24"/>
          <w:szCs w:val="24"/>
        </w:rPr>
        <w:t>где V – скорость воды:  V = 1,5 ÷ 2 л/с для больших диаметров и</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E5765D">
      <w:pPr>
        <w:numPr>
          <w:ilvl w:val="1"/>
          <w:numId w:val="174"/>
        </w:numPr>
        <w:tabs>
          <w:tab w:val="left" w:pos="3841"/>
        </w:tabs>
        <w:spacing w:after="0" w:line="240" w:lineRule="auto"/>
        <w:ind w:left="3841" w:hanging="265"/>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0,7 ÷ 1,2 л/с для малых.</w:t>
      </w:r>
    </w:p>
    <w:p w:rsidR="008916E6" w:rsidRPr="0045538D" w:rsidRDefault="008916E6" w:rsidP="0045538D">
      <w:pPr>
        <w:spacing w:after="0" w:line="240" w:lineRule="auto"/>
        <w:rPr>
          <w:rFonts w:ascii="Times New Roman" w:eastAsia="Times New Roman" w:hAnsi="Times New Roman" w:cs="Times New Roman"/>
          <w:sz w:val="24"/>
          <w:szCs w:val="24"/>
        </w:rPr>
      </w:pPr>
    </w:p>
    <w:p w:rsidR="008916E6" w:rsidRPr="0045538D" w:rsidRDefault="008916E6" w:rsidP="00E5765D">
      <w:pPr>
        <w:numPr>
          <w:ilvl w:val="0"/>
          <w:numId w:val="174"/>
        </w:numPr>
        <w:tabs>
          <w:tab w:val="left" w:pos="1069"/>
        </w:tabs>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 xml:space="preserve">связи с тем, что промышленность выпускает пожарные гидранты с минимальным размером 100 мм, строители вынуждены диаметры труб временного водопровода принимать такими же, однако для временного водопровода это нецелесообразно. Поэтому гидранты рекомендуется </w:t>
      </w:r>
    </w:p>
    <w:p w:rsidR="008916E6" w:rsidRPr="0045538D" w:rsidRDefault="008916E6" w:rsidP="0045538D">
      <w:pPr>
        <w:spacing w:after="0" w:line="240" w:lineRule="auto"/>
        <w:ind w:left="120" w:right="120"/>
        <w:rPr>
          <w:rFonts w:ascii="Times New Roman" w:hAnsi="Times New Roman" w:cs="Times New Roman"/>
          <w:sz w:val="24"/>
          <w:szCs w:val="24"/>
        </w:rPr>
      </w:pPr>
      <w:r w:rsidRPr="0045538D">
        <w:rPr>
          <w:rFonts w:ascii="Times New Roman" w:eastAsia="Times New Roman" w:hAnsi="Times New Roman" w:cs="Times New Roman"/>
          <w:sz w:val="24"/>
          <w:szCs w:val="24"/>
        </w:rPr>
        <w:t>проектировать на постоянной линии водопровода, а диаметр временного водопровода рассчитывать без учета пожаротушения:</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Вобщ= 0,8 + 0,2 + 0,9 = 1,9 л/с,</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E5765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D = 35,69 √1,9 / 1,6 =35,69 х 1,13 = 40,3 мм._______</w:t>
      </w:r>
    </w:p>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20" w:right="120" w:firstLine="708"/>
        <w:rPr>
          <w:rFonts w:ascii="Times New Roman" w:hAnsi="Times New Roman" w:cs="Times New Roman"/>
          <w:sz w:val="24"/>
          <w:szCs w:val="24"/>
        </w:rPr>
      </w:pPr>
      <w:r w:rsidRPr="0045538D">
        <w:rPr>
          <w:rFonts w:ascii="Times New Roman" w:eastAsia="Times New Roman" w:hAnsi="Times New Roman" w:cs="Times New Roman"/>
          <w:sz w:val="24"/>
          <w:szCs w:val="24"/>
        </w:rPr>
        <w:t>Если диаметр трубы по расчету не соответствует ГОСТ, принимается труба ближайшего диаметра, имеющегося ГОСТ, то есть в нашем примере принимается</w:t>
      </w:r>
    </w:p>
    <w:p w:rsidR="008916E6" w:rsidRPr="0045538D" w:rsidRDefault="008916E6"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5800"/>
        <w:gridCol w:w="4260"/>
      </w:tblGrid>
      <w:tr w:rsidR="008916E6" w:rsidRPr="0045538D" w:rsidTr="008916E6">
        <w:trPr>
          <w:trHeight w:val="322"/>
        </w:trPr>
        <w:tc>
          <w:tcPr>
            <w:tcW w:w="10060" w:type="dxa"/>
            <w:gridSpan w:val="2"/>
            <w:vAlign w:val="bottom"/>
          </w:tcPr>
          <w:p w:rsidR="008916E6" w:rsidRPr="0045538D" w:rsidRDefault="008916E6" w:rsidP="0045538D">
            <w:pPr>
              <w:spacing w:after="0" w:line="240" w:lineRule="auto"/>
              <w:ind w:left="120"/>
              <w:rPr>
                <w:rFonts w:ascii="Times New Roman" w:hAnsi="Times New Roman" w:cs="Times New Roman"/>
                <w:sz w:val="24"/>
                <w:szCs w:val="24"/>
              </w:rPr>
            </w:pPr>
            <w:r w:rsidRPr="0045538D">
              <w:rPr>
                <w:rFonts w:ascii="Times New Roman" w:eastAsia="Times New Roman" w:hAnsi="Times New Roman" w:cs="Times New Roman"/>
                <w:sz w:val="24"/>
                <w:szCs w:val="24"/>
              </w:rPr>
              <w:t>диаметр 40 мм. Размеры труб по ГОСТу приведены в таблице 5.</w:t>
            </w:r>
          </w:p>
        </w:tc>
      </w:tr>
      <w:tr w:rsidR="008916E6" w:rsidRPr="0045538D" w:rsidTr="008916E6">
        <w:trPr>
          <w:trHeight w:val="370"/>
        </w:trPr>
        <w:tc>
          <w:tcPr>
            <w:tcW w:w="10060" w:type="dxa"/>
            <w:gridSpan w:val="2"/>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5 - Размер стальных водогазопроводных труб, мм</w:t>
            </w:r>
          </w:p>
        </w:tc>
      </w:tr>
      <w:tr w:rsidR="008916E6" w:rsidRPr="0045538D" w:rsidTr="008916E6">
        <w:trPr>
          <w:trHeight w:val="58"/>
        </w:trPr>
        <w:tc>
          <w:tcPr>
            <w:tcW w:w="580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Условный проход</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Наружный диаметр</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0"/>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10,2</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9"/>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13,5</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17,0</w:t>
            </w:r>
          </w:p>
        </w:tc>
      </w:tr>
      <w:tr w:rsidR="008916E6" w:rsidRPr="0045538D" w:rsidTr="008916E6">
        <w:trPr>
          <w:trHeight w:val="51"/>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15</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21,3</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26,8</w:t>
            </w:r>
          </w:p>
        </w:tc>
      </w:tr>
      <w:tr w:rsidR="008916E6" w:rsidRPr="0045538D" w:rsidTr="008916E6">
        <w:trPr>
          <w:trHeight w:val="51"/>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25</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33,5</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42,3</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40</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48,0</w:t>
            </w:r>
          </w:p>
        </w:tc>
      </w:tr>
      <w:tr w:rsidR="008916E6" w:rsidRPr="0045538D" w:rsidTr="008916E6">
        <w:trPr>
          <w:trHeight w:val="51"/>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60,0</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70</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75,5</w:t>
            </w:r>
          </w:p>
        </w:tc>
      </w:tr>
      <w:tr w:rsidR="008916E6" w:rsidRPr="0045538D" w:rsidTr="008916E6">
        <w:trPr>
          <w:trHeight w:val="51"/>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80</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88,5</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90</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101,3</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0"/>
        </w:trPr>
        <w:tc>
          <w:tcPr>
            <w:tcW w:w="5800" w:type="dxa"/>
            <w:tcBorders>
              <w:left w:val="single" w:sz="8" w:space="0" w:color="auto"/>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426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114,0</w:t>
            </w:r>
          </w:p>
        </w:tc>
      </w:tr>
      <w:tr w:rsidR="008916E6" w:rsidRPr="0045538D" w:rsidTr="008916E6">
        <w:trPr>
          <w:trHeight w:val="48"/>
        </w:trPr>
        <w:tc>
          <w:tcPr>
            <w:tcW w:w="580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bl>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6 - Характеристика силовых трансформаторов.</w:t>
      </w:r>
    </w:p>
    <w:p w:rsidR="008916E6" w:rsidRPr="0045538D" w:rsidRDefault="008916E6"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180"/>
        <w:gridCol w:w="3500"/>
        <w:gridCol w:w="3480"/>
      </w:tblGrid>
      <w:tr w:rsidR="008916E6" w:rsidRPr="0045538D" w:rsidTr="008916E6">
        <w:trPr>
          <w:trHeight w:val="280"/>
        </w:trPr>
        <w:tc>
          <w:tcPr>
            <w:tcW w:w="3180" w:type="dxa"/>
            <w:tcBorders>
              <w:top w:val="single" w:sz="8" w:space="0" w:color="auto"/>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Трансформаторы</w:t>
            </w:r>
          </w:p>
        </w:tc>
        <w:tc>
          <w:tcPr>
            <w:tcW w:w="3500" w:type="dxa"/>
            <w:tcBorders>
              <w:top w:val="single" w:sz="8" w:space="0" w:color="auto"/>
              <w:right w:val="single" w:sz="8" w:space="0" w:color="auto"/>
            </w:tcBorders>
            <w:vAlign w:val="bottom"/>
          </w:tcPr>
          <w:p w:rsidR="008916E6" w:rsidRPr="0045538D" w:rsidRDefault="008916E6" w:rsidP="0045538D">
            <w:pPr>
              <w:spacing w:after="0" w:line="240" w:lineRule="auto"/>
              <w:ind w:left="920"/>
              <w:rPr>
                <w:rFonts w:ascii="Times New Roman" w:hAnsi="Times New Roman" w:cs="Times New Roman"/>
                <w:sz w:val="24"/>
                <w:szCs w:val="24"/>
              </w:rPr>
            </w:pPr>
            <w:r w:rsidRPr="0045538D">
              <w:rPr>
                <w:rFonts w:ascii="Times New Roman" w:eastAsia="Times New Roman" w:hAnsi="Times New Roman" w:cs="Times New Roman"/>
                <w:sz w:val="24"/>
                <w:szCs w:val="24"/>
              </w:rPr>
              <w:t>Мощность, кВт</w:t>
            </w:r>
          </w:p>
        </w:tc>
        <w:tc>
          <w:tcPr>
            <w:tcW w:w="3480" w:type="dxa"/>
            <w:tcBorders>
              <w:top w:val="single" w:sz="8" w:space="0" w:color="auto"/>
              <w:right w:val="single" w:sz="8" w:space="0" w:color="auto"/>
            </w:tcBorders>
            <w:vAlign w:val="bottom"/>
          </w:tcPr>
          <w:p w:rsidR="008916E6" w:rsidRPr="0045538D" w:rsidRDefault="008916E6" w:rsidP="0045538D">
            <w:pPr>
              <w:spacing w:after="0" w:line="240" w:lineRule="auto"/>
              <w:ind w:left="660"/>
              <w:rPr>
                <w:rFonts w:ascii="Times New Roman" w:hAnsi="Times New Roman" w:cs="Times New Roman"/>
                <w:sz w:val="24"/>
                <w:szCs w:val="24"/>
              </w:rPr>
            </w:pPr>
            <w:r w:rsidRPr="0045538D">
              <w:rPr>
                <w:rFonts w:ascii="Times New Roman" w:eastAsia="Times New Roman" w:hAnsi="Times New Roman" w:cs="Times New Roman"/>
                <w:sz w:val="24"/>
                <w:szCs w:val="24"/>
              </w:rPr>
              <w:t>Масса (с маслом), кг</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20/6</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385</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30/6</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465</w:t>
            </w:r>
          </w:p>
        </w:tc>
      </w:tr>
      <w:tr w:rsidR="008916E6" w:rsidRPr="0045538D" w:rsidTr="008916E6">
        <w:trPr>
          <w:trHeight w:val="51"/>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50/6</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580</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100/6</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830</w:t>
            </w:r>
          </w:p>
        </w:tc>
      </w:tr>
      <w:tr w:rsidR="008916E6" w:rsidRPr="0045538D" w:rsidTr="008916E6">
        <w:trPr>
          <w:trHeight w:val="51"/>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180/6</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1250</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9"/>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320/6</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1250</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309"/>
        </w:trPr>
        <w:tc>
          <w:tcPr>
            <w:tcW w:w="3180" w:type="dxa"/>
            <w:tcBorders>
              <w:left w:val="single" w:sz="8" w:space="0" w:color="auto"/>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20/10</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20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525</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- 30/10</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540</w:t>
            </w:r>
          </w:p>
        </w:tc>
      </w:tr>
      <w:tr w:rsidR="008916E6" w:rsidRPr="0045538D" w:rsidTr="008916E6">
        <w:trPr>
          <w:trHeight w:val="51"/>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50/10</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50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700</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100/10</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100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1150</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60"/>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ТМ – 180/10</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180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1450</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r w:rsidR="008916E6" w:rsidRPr="0045538D" w:rsidTr="008916E6">
        <w:trPr>
          <w:trHeight w:val="258"/>
        </w:trPr>
        <w:tc>
          <w:tcPr>
            <w:tcW w:w="3180" w:type="dxa"/>
            <w:tcBorders>
              <w:left w:val="single" w:sz="8" w:space="0" w:color="auto"/>
              <w:right w:val="single" w:sz="8" w:space="0" w:color="auto"/>
            </w:tcBorders>
            <w:vAlign w:val="bottom"/>
          </w:tcPr>
          <w:p w:rsidR="008916E6" w:rsidRPr="0045538D" w:rsidRDefault="008916E6"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ТМ – 320/10</w:t>
            </w:r>
          </w:p>
        </w:tc>
        <w:tc>
          <w:tcPr>
            <w:tcW w:w="350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320</w:t>
            </w:r>
          </w:p>
        </w:tc>
        <w:tc>
          <w:tcPr>
            <w:tcW w:w="3480" w:type="dxa"/>
            <w:tcBorders>
              <w:right w:val="single" w:sz="8" w:space="0" w:color="auto"/>
            </w:tcBorders>
            <w:vAlign w:val="bottom"/>
          </w:tcPr>
          <w:p w:rsidR="008916E6" w:rsidRPr="0045538D" w:rsidRDefault="008916E6"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1750</w:t>
            </w:r>
          </w:p>
        </w:tc>
      </w:tr>
      <w:tr w:rsidR="008916E6" w:rsidRPr="0045538D" w:rsidTr="008916E6">
        <w:trPr>
          <w:trHeight w:val="48"/>
        </w:trPr>
        <w:tc>
          <w:tcPr>
            <w:tcW w:w="3180" w:type="dxa"/>
            <w:tcBorders>
              <w:left w:val="single" w:sz="8" w:space="0" w:color="auto"/>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50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c>
          <w:tcPr>
            <w:tcW w:w="3480" w:type="dxa"/>
            <w:tcBorders>
              <w:bottom w:val="single" w:sz="8" w:space="0" w:color="auto"/>
              <w:right w:val="single" w:sz="8" w:space="0" w:color="auto"/>
            </w:tcBorders>
            <w:vAlign w:val="bottom"/>
          </w:tcPr>
          <w:p w:rsidR="008916E6" w:rsidRPr="0045538D" w:rsidRDefault="008916E6" w:rsidP="0045538D">
            <w:pPr>
              <w:spacing w:after="0" w:line="240" w:lineRule="auto"/>
              <w:rPr>
                <w:rFonts w:ascii="Times New Roman" w:hAnsi="Times New Roman" w:cs="Times New Roman"/>
                <w:sz w:val="24"/>
                <w:szCs w:val="24"/>
              </w:rPr>
            </w:pPr>
          </w:p>
        </w:tc>
      </w:tr>
    </w:tbl>
    <w:p w:rsidR="008916E6" w:rsidRPr="0045538D" w:rsidRDefault="008916E6" w:rsidP="0045538D">
      <w:pPr>
        <w:spacing w:after="0" w:line="240" w:lineRule="auto"/>
        <w:rPr>
          <w:rFonts w:ascii="Times New Roman" w:hAnsi="Times New Roman" w:cs="Times New Roman"/>
          <w:sz w:val="24"/>
          <w:szCs w:val="24"/>
        </w:rPr>
      </w:pPr>
    </w:p>
    <w:p w:rsidR="008916E6" w:rsidRPr="0045538D" w:rsidRDefault="008916E6" w:rsidP="0045538D">
      <w:pPr>
        <w:spacing w:after="0" w:line="240" w:lineRule="auto"/>
        <w:ind w:left="120" w:right="120" w:firstLine="708"/>
        <w:rPr>
          <w:rFonts w:ascii="Times New Roman" w:hAnsi="Times New Roman" w:cs="Times New Roman"/>
          <w:sz w:val="24"/>
          <w:szCs w:val="24"/>
        </w:rPr>
      </w:pPr>
      <w:r w:rsidRPr="0045538D">
        <w:rPr>
          <w:rFonts w:ascii="Times New Roman" w:eastAsia="Times New Roman" w:hAnsi="Times New Roman" w:cs="Times New Roman"/>
          <w:sz w:val="24"/>
          <w:szCs w:val="24"/>
        </w:rPr>
        <w:t>Примечание: Т – трехфазный; М - масляный; числитель – мощность, кВт; знаменатель – максимальное напряжение, кВт.</w:t>
      </w: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Контрольные вопросы</w:t>
      </w: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1. Какой должна быть длина путей под башенный кран?</w:t>
      </w:r>
    </w:p>
    <w:p w:rsidR="008916E6" w:rsidRPr="0045538D" w:rsidRDefault="008916E6" w:rsidP="0045538D">
      <w:pPr>
        <w:tabs>
          <w:tab w:val="left" w:pos="1120"/>
          <w:tab w:val="left" w:pos="2080"/>
          <w:tab w:val="left" w:pos="3200"/>
          <w:tab w:val="left" w:pos="3980"/>
          <w:tab w:val="left" w:pos="5500"/>
          <w:tab w:val="left" w:pos="5980"/>
          <w:tab w:val="left" w:pos="7140"/>
          <w:tab w:val="left" w:pos="7900"/>
          <w:tab w:val="left" w:pos="8400"/>
        </w:tabs>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2.</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Каким</w:t>
      </w:r>
      <w:r w:rsidRPr="0045538D">
        <w:rPr>
          <w:rFonts w:ascii="Times New Roman" w:eastAsia="Times New Roman" w:hAnsi="Times New Roman" w:cs="Times New Roman"/>
          <w:sz w:val="24"/>
          <w:szCs w:val="24"/>
        </w:rPr>
        <w:tab/>
        <w:t>должно</w:t>
      </w:r>
      <w:r w:rsidRPr="0045538D">
        <w:rPr>
          <w:rFonts w:ascii="Times New Roman" w:eastAsia="Times New Roman" w:hAnsi="Times New Roman" w:cs="Times New Roman"/>
          <w:sz w:val="24"/>
          <w:szCs w:val="24"/>
        </w:rPr>
        <w:tab/>
        <w:t>быть</w:t>
      </w:r>
      <w:r w:rsidRPr="0045538D">
        <w:rPr>
          <w:rFonts w:ascii="Times New Roman" w:eastAsia="Times New Roman" w:hAnsi="Times New Roman" w:cs="Times New Roman"/>
          <w:sz w:val="24"/>
          <w:szCs w:val="24"/>
        </w:rPr>
        <w:tab/>
        <w:t>расстояние</w:t>
      </w:r>
      <w:r w:rsidRPr="0045538D">
        <w:rPr>
          <w:rFonts w:ascii="Times New Roman" w:eastAsia="Times New Roman" w:hAnsi="Times New Roman" w:cs="Times New Roman"/>
          <w:sz w:val="24"/>
          <w:szCs w:val="24"/>
        </w:rPr>
        <w:tab/>
        <w:t>от</w:t>
      </w:r>
      <w:r w:rsidRPr="0045538D">
        <w:rPr>
          <w:rFonts w:ascii="Times New Roman" w:eastAsia="Times New Roman" w:hAnsi="Times New Roman" w:cs="Times New Roman"/>
          <w:sz w:val="24"/>
          <w:szCs w:val="24"/>
        </w:rPr>
        <w:tab/>
        <w:t>рабочих</w:t>
      </w:r>
      <w:r w:rsidRPr="0045538D">
        <w:rPr>
          <w:rFonts w:ascii="Times New Roman" w:eastAsia="Times New Roman" w:hAnsi="Times New Roman" w:cs="Times New Roman"/>
          <w:sz w:val="24"/>
          <w:szCs w:val="24"/>
        </w:rPr>
        <w:tab/>
        <w:t>мест</w:t>
      </w:r>
      <w:r w:rsidRPr="0045538D">
        <w:rPr>
          <w:rFonts w:ascii="Times New Roman" w:eastAsia="Times New Roman" w:hAnsi="Times New Roman" w:cs="Times New Roman"/>
          <w:sz w:val="24"/>
          <w:szCs w:val="24"/>
        </w:rPr>
        <w:tab/>
        <w:t>до</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гардеробных помещений?</w:t>
      </w:r>
    </w:p>
    <w:p w:rsidR="008916E6" w:rsidRPr="0045538D" w:rsidRDefault="008916E6"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3. Где должны располагаться временные сети водопровода на СГП?</w:t>
      </w:r>
    </w:p>
    <w:p w:rsidR="008916E6" w:rsidRPr="0045538D" w:rsidRDefault="008916E6" w:rsidP="0045538D">
      <w:pPr>
        <w:tabs>
          <w:tab w:val="left" w:pos="1040"/>
        </w:tabs>
        <w:spacing w:after="0" w:line="240" w:lineRule="auto"/>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           4.Отчего зависят размеры опасной зоны работы крана и чему они равны?</w:t>
      </w:r>
    </w:p>
    <w:p w:rsidR="008916E6" w:rsidRPr="0045538D" w:rsidRDefault="008916E6"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5. Что предусматривается на СГП для противопожарной защиты?</w:t>
      </w:r>
    </w:p>
    <w:p w:rsidR="008916E6" w:rsidRPr="0045538D" w:rsidRDefault="008916E6" w:rsidP="0045538D">
      <w:pPr>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sz w:val="24"/>
          <w:szCs w:val="24"/>
        </w:rPr>
        <w:t xml:space="preserve">Практическое занятие 46: </w:t>
      </w:r>
      <w:r w:rsidRPr="0045538D">
        <w:rPr>
          <w:rFonts w:ascii="Times New Roman" w:hAnsi="Times New Roman" w:cs="Times New Roman"/>
          <w:b/>
          <w:sz w:val="24"/>
          <w:szCs w:val="24"/>
        </w:rPr>
        <w:t xml:space="preserve">Обеспечение строительства теплом, сжатым воздухом, кислородом и другими газами </w:t>
      </w:r>
    </w:p>
    <w:p w:rsidR="008F206B" w:rsidRPr="0045538D" w:rsidRDefault="008F206B" w:rsidP="0045538D">
      <w:pPr>
        <w:pStyle w:val="2"/>
        <w:spacing w:before="0" w:line="240" w:lineRule="auto"/>
        <w:rPr>
          <w:rFonts w:ascii="Times New Roman" w:hAnsi="Times New Roman" w:cs="Times New Roman"/>
          <w:color w:val="auto"/>
          <w:sz w:val="24"/>
          <w:szCs w:val="24"/>
        </w:rPr>
      </w:pPr>
      <w:r w:rsidRPr="0045538D">
        <w:rPr>
          <w:rFonts w:ascii="Times New Roman" w:hAnsi="Times New Roman" w:cs="Times New Roman"/>
          <w:color w:val="auto"/>
          <w:sz w:val="24"/>
          <w:szCs w:val="24"/>
        </w:rPr>
        <w:t>Проектирование временного теплоснабжения</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В состав временного теплоснабжения входят источники теплоснабжения, сети временного теплоснабжения и кольцевые устройства (отопительные приборы, агрегаты, бойлеры, калориферы и пр.)</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Расчет потребности в тепле:</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общ</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от</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техн</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суш</w:t>
      </w:r>
      <w:r w:rsidRPr="0045538D">
        <w:rPr>
          <w:rFonts w:ascii="Times New Roman" w:hAnsi="Times New Roman" w:cs="Times New Roman"/>
          <w:sz w:val="24"/>
          <w:szCs w:val="24"/>
        </w:rPr>
        <w:t>)•К1•К2, кДж</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техн</w:t>
      </w:r>
      <w:r w:rsidRPr="0045538D">
        <w:rPr>
          <w:rFonts w:ascii="Times New Roman" w:hAnsi="Times New Roman" w:cs="Times New Roman"/>
          <w:sz w:val="24"/>
          <w:szCs w:val="24"/>
        </w:rPr>
        <w:t xml:space="preserve"> – количество тепла на технологические нужды;</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от</w:t>
      </w:r>
      <w:r w:rsidRPr="0045538D">
        <w:rPr>
          <w:rFonts w:ascii="Times New Roman" w:hAnsi="Times New Roman" w:cs="Times New Roman"/>
          <w:sz w:val="24"/>
          <w:szCs w:val="24"/>
        </w:rPr>
        <w:t xml:space="preserve"> – количество тепла отопление зданий и тепляков;</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суш</w:t>
      </w:r>
      <w:r w:rsidRPr="0045538D">
        <w:rPr>
          <w:rFonts w:ascii="Times New Roman" w:hAnsi="Times New Roman" w:cs="Times New Roman"/>
          <w:sz w:val="24"/>
          <w:szCs w:val="24"/>
        </w:rPr>
        <w:t xml:space="preserve"> – количество тепла для сушки здания;</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К1 – коэффициент на неучтенный расход тепла К1=1,1+1,2</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К2 – коэффициент учета петрь в сети К2=1,15</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Расход тепла на отопление здания:</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от</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a</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0</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t</w:t>
      </w:r>
      <w:r w:rsidRPr="0045538D">
        <w:rPr>
          <w:rFonts w:ascii="Times New Roman" w:hAnsi="Times New Roman" w:cs="Times New Roman"/>
          <w:sz w:val="24"/>
          <w:szCs w:val="24"/>
          <w:vertAlign w:val="subscript"/>
        </w:rPr>
        <w:t>вн</w:t>
      </w:r>
      <w:r w:rsidRPr="0045538D">
        <w:rPr>
          <w:rFonts w:ascii="Times New Roman" w:hAnsi="Times New Roman" w:cs="Times New Roman"/>
          <w:sz w:val="24"/>
          <w:szCs w:val="24"/>
          <w:vertAlign w:val="subscript"/>
        </w:rPr>
        <w:softHyphen/>
      </w:r>
      <w:r w:rsidRPr="0045538D">
        <w:rPr>
          <w:rFonts w:ascii="Times New Roman" w:hAnsi="Times New Roman" w:cs="Times New Roman"/>
          <w:sz w:val="24"/>
          <w:szCs w:val="24"/>
        </w:rPr>
        <w:t>-</w:t>
      </w:r>
      <w:r w:rsidRPr="0045538D">
        <w:rPr>
          <w:rFonts w:ascii="Times New Roman" w:hAnsi="Times New Roman" w:cs="Times New Roman"/>
          <w:sz w:val="24"/>
          <w:szCs w:val="24"/>
          <w:lang w:val="en-US"/>
        </w:rPr>
        <w:t>t</w:t>
      </w:r>
      <w:r w:rsidRPr="0045538D">
        <w:rPr>
          <w:rFonts w:ascii="Times New Roman" w:hAnsi="Times New Roman" w:cs="Times New Roman"/>
          <w:sz w:val="24"/>
          <w:szCs w:val="24"/>
          <w:vertAlign w:val="subscript"/>
        </w:rPr>
        <w:t>н</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V</w:t>
      </w:r>
      <w:r w:rsidRPr="0045538D">
        <w:rPr>
          <w:rFonts w:ascii="Times New Roman" w:hAnsi="Times New Roman" w:cs="Times New Roman"/>
          <w:sz w:val="24"/>
          <w:szCs w:val="24"/>
          <w:vertAlign w:val="subscript"/>
        </w:rPr>
        <w:t>зд</w:t>
      </w:r>
      <w:r w:rsidRPr="0045538D">
        <w:rPr>
          <w:rFonts w:ascii="Times New Roman" w:hAnsi="Times New Roman" w:cs="Times New Roman"/>
          <w:sz w:val="24"/>
          <w:szCs w:val="24"/>
        </w:rPr>
        <w:t>=1•3•(18+33)•(137•2,4) = 50270 кДж,</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a</w:t>
      </w:r>
      <w:r w:rsidRPr="0045538D">
        <w:rPr>
          <w:rFonts w:ascii="Times New Roman" w:hAnsi="Times New Roman" w:cs="Times New Roman"/>
          <w:sz w:val="24"/>
          <w:szCs w:val="24"/>
        </w:rPr>
        <w:t xml:space="preserve">=1 – учет расчетной температуры наружного воздуха (при </w:t>
      </w:r>
      <w:r w:rsidRPr="0045538D">
        <w:rPr>
          <w:rFonts w:ascii="Times New Roman" w:hAnsi="Times New Roman" w:cs="Times New Roman"/>
          <w:sz w:val="24"/>
          <w:szCs w:val="24"/>
          <w:lang w:val="en-US"/>
        </w:rPr>
        <w:t>t</w:t>
      </w:r>
      <w:r w:rsidRPr="0045538D">
        <w:rPr>
          <w:rFonts w:ascii="Times New Roman" w:hAnsi="Times New Roman" w:cs="Times New Roman"/>
          <w:sz w:val="24"/>
          <w:szCs w:val="24"/>
          <w:vertAlign w:val="subscript"/>
        </w:rPr>
        <w:t>н</w:t>
      </w:r>
      <w:r w:rsidRPr="0045538D">
        <w:rPr>
          <w:rFonts w:ascii="Times New Roman" w:hAnsi="Times New Roman" w:cs="Times New Roman"/>
          <w:sz w:val="24"/>
          <w:szCs w:val="24"/>
        </w:rPr>
        <w:t>&gt;30°</w:t>
      </w:r>
      <w:r w:rsidRPr="0045538D">
        <w:rPr>
          <w:rFonts w:ascii="Times New Roman" w:hAnsi="Times New Roman" w:cs="Times New Roman"/>
          <w:sz w:val="24"/>
          <w:szCs w:val="24"/>
          <w:lang w:val="en-US"/>
        </w:rPr>
        <w:t>C</w:t>
      </w:r>
      <w:r w:rsidRPr="0045538D">
        <w:rPr>
          <w:rFonts w:ascii="Times New Roman" w:hAnsi="Times New Roman" w:cs="Times New Roman"/>
          <w:sz w:val="24"/>
          <w:szCs w:val="24"/>
        </w:rPr>
        <w:t>)</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0</w:t>
      </w:r>
      <w:r w:rsidRPr="0045538D">
        <w:rPr>
          <w:rFonts w:ascii="Times New Roman" w:hAnsi="Times New Roman" w:cs="Times New Roman"/>
          <w:sz w:val="24"/>
          <w:szCs w:val="24"/>
        </w:rPr>
        <w:t>=3 кДж – удельная относительная характеристика здания (прил. 16)</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V</w:t>
      </w:r>
      <w:r w:rsidRPr="0045538D">
        <w:rPr>
          <w:rFonts w:ascii="Times New Roman" w:hAnsi="Times New Roman" w:cs="Times New Roman"/>
          <w:sz w:val="24"/>
          <w:szCs w:val="24"/>
          <w:vertAlign w:val="subscript"/>
        </w:rPr>
        <w:t>зд</w:t>
      </w:r>
      <w:r w:rsidRPr="0045538D">
        <w:rPr>
          <w:rFonts w:ascii="Times New Roman" w:hAnsi="Times New Roman" w:cs="Times New Roman"/>
          <w:sz w:val="24"/>
          <w:szCs w:val="24"/>
        </w:rPr>
        <w:t>= 137•2.4=328.6 м</w:t>
      </w:r>
      <w:r w:rsidRPr="0045538D">
        <w:rPr>
          <w:rFonts w:ascii="Times New Roman" w:hAnsi="Times New Roman" w:cs="Times New Roman"/>
          <w:sz w:val="24"/>
          <w:szCs w:val="24"/>
          <w:vertAlign w:val="superscript"/>
        </w:rPr>
        <w:t>3</w:t>
      </w:r>
      <w:r w:rsidRPr="0045538D">
        <w:rPr>
          <w:rFonts w:ascii="Times New Roman" w:hAnsi="Times New Roman" w:cs="Times New Roman"/>
          <w:sz w:val="24"/>
          <w:szCs w:val="24"/>
        </w:rPr>
        <w:t xml:space="preserve"> – строительный объем временных зданий </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 xml:space="preserve">Сети для временного теплоснабжения проектируются тупиковыми по поверхности земли, совместно с водопроводом. </w:t>
      </w:r>
      <w:r w:rsidRPr="0045538D">
        <w:rPr>
          <w:rFonts w:ascii="Times New Roman" w:hAnsi="Times New Roman" w:cs="Times New Roman"/>
          <w:sz w:val="24"/>
          <w:szCs w:val="24"/>
          <w:lang w:val="en-US"/>
        </w:rPr>
        <w:t>Min</w:t>
      </w:r>
      <w:r w:rsidRPr="0045538D">
        <w:rPr>
          <w:rFonts w:ascii="Times New Roman" w:hAnsi="Times New Roman" w:cs="Times New Roman"/>
          <w:sz w:val="24"/>
          <w:szCs w:val="24"/>
        </w:rPr>
        <w:t xml:space="preserve"> </w:t>
      </w:r>
      <w:r w:rsidRPr="0045538D">
        <w:rPr>
          <w:rFonts w:ascii="Times New Roman" w:hAnsi="Times New Roman" w:cs="Times New Roman"/>
          <w:sz w:val="24"/>
          <w:szCs w:val="24"/>
          <w:lang w:val="en-US"/>
        </w:rPr>
        <w:t>D</w:t>
      </w:r>
      <w:r w:rsidRPr="0045538D">
        <w:rPr>
          <w:rFonts w:ascii="Times New Roman" w:hAnsi="Times New Roman" w:cs="Times New Roman"/>
          <w:sz w:val="24"/>
          <w:szCs w:val="24"/>
        </w:rPr>
        <w:t xml:space="preserve">=25 мм. Принимается диаметр труб </w:t>
      </w:r>
      <w:r w:rsidRPr="0045538D">
        <w:rPr>
          <w:rFonts w:ascii="Times New Roman" w:hAnsi="Times New Roman" w:cs="Times New Roman"/>
          <w:sz w:val="24"/>
          <w:szCs w:val="24"/>
          <w:lang w:val="en-US"/>
        </w:rPr>
        <w:t>D</w:t>
      </w:r>
      <w:r w:rsidRPr="0045538D">
        <w:rPr>
          <w:rFonts w:ascii="Times New Roman" w:hAnsi="Times New Roman" w:cs="Times New Roman"/>
          <w:sz w:val="24"/>
          <w:szCs w:val="24"/>
        </w:rPr>
        <w:t>=50 мм.</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Тепло используется по временной схеме от существующих сетей и подводится к временным зданиям. Для обогрева самого подсобно-производственного здания тепло подводится по постоянной схеме.</w:t>
      </w:r>
    </w:p>
    <w:p w:rsidR="008F206B" w:rsidRPr="0045538D" w:rsidRDefault="008F206B" w:rsidP="0045538D">
      <w:pPr>
        <w:pStyle w:val="2"/>
        <w:spacing w:before="0" w:line="240" w:lineRule="auto"/>
        <w:rPr>
          <w:rFonts w:ascii="Times New Roman" w:hAnsi="Times New Roman" w:cs="Times New Roman"/>
          <w:color w:val="auto"/>
          <w:sz w:val="24"/>
          <w:szCs w:val="24"/>
        </w:rPr>
      </w:pPr>
      <w:bookmarkStart w:id="1" w:name="_Toc25201375"/>
      <w:r w:rsidRPr="0045538D">
        <w:rPr>
          <w:rFonts w:ascii="Times New Roman" w:hAnsi="Times New Roman" w:cs="Times New Roman"/>
          <w:color w:val="auto"/>
          <w:sz w:val="24"/>
          <w:szCs w:val="24"/>
        </w:rPr>
        <w:t>Расчет потребности в сжатом воздухе</w:t>
      </w:r>
      <w:bookmarkEnd w:id="1"/>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Q</w:t>
      </w:r>
      <w:r w:rsidRPr="0045538D">
        <w:rPr>
          <w:rFonts w:ascii="Times New Roman" w:hAnsi="Times New Roman" w:cs="Times New Roman"/>
          <w:sz w:val="24"/>
          <w:szCs w:val="24"/>
          <w:vertAlign w:val="subscript"/>
        </w:rPr>
        <w:t>расч</w:t>
      </w:r>
      <w:r w:rsidRPr="0045538D">
        <w:rPr>
          <w:rFonts w:ascii="Times New Roman" w:hAnsi="Times New Roman" w:cs="Times New Roman"/>
          <w:sz w:val="24"/>
          <w:szCs w:val="24"/>
        </w:rPr>
        <w:t>=1,1•К•</w:t>
      </w:r>
      <w:r w:rsidRPr="0045538D">
        <w:rPr>
          <w:rFonts w:ascii="Times New Roman" w:hAnsi="Times New Roman" w:cs="Times New Roman"/>
          <w:sz w:val="24"/>
          <w:szCs w:val="24"/>
          <w:lang w:val="en-US"/>
        </w:rPr>
        <w:t>q</w:t>
      </w:r>
      <w:r w:rsidRPr="0045538D">
        <w:rPr>
          <w:rFonts w:ascii="Times New Roman" w:hAnsi="Times New Roman" w:cs="Times New Roman"/>
          <w:sz w:val="24"/>
          <w:szCs w:val="24"/>
        </w:rPr>
        <w:t>•</w:t>
      </w:r>
      <w:r w:rsidRPr="0045538D">
        <w:rPr>
          <w:rFonts w:ascii="Times New Roman" w:hAnsi="Times New Roman" w:cs="Times New Roman"/>
          <w:sz w:val="24"/>
          <w:szCs w:val="24"/>
          <w:lang w:val="en-US"/>
        </w:rPr>
        <w:t>n</w:t>
      </w:r>
      <w:r w:rsidRPr="0045538D">
        <w:rPr>
          <w:rFonts w:ascii="Times New Roman" w:hAnsi="Times New Roman" w:cs="Times New Roman"/>
          <w:sz w:val="24"/>
          <w:szCs w:val="24"/>
        </w:rPr>
        <w:t>=1,1•1•5•2=11 м</w:t>
      </w:r>
      <w:r w:rsidRPr="0045538D">
        <w:rPr>
          <w:rFonts w:ascii="Times New Roman" w:hAnsi="Times New Roman" w:cs="Times New Roman"/>
          <w:sz w:val="24"/>
          <w:szCs w:val="24"/>
          <w:vertAlign w:val="superscript"/>
        </w:rPr>
        <w:t>3</w:t>
      </w:r>
      <w:r w:rsidRPr="0045538D">
        <w:rPr>
          <w:rFonts w:ascii="Times New Roman" w:hAnsi="Times New Roman" w:cs="Times New Roman"/>
          <w:sz w:val="24"/>
          <w:szCs w:val="24"/>
        </w:rPr>
        <w:t>/мин,</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rPr>
        <w:t>К=1 – коэффициент учета одновременности работы механизмов</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n</w:t>
      </w:r>
      <w:r w:rsidRPr="0045538D">
        <w:rPr>
          <w:rFonts w:ascii="Times New Roman" w:hAnsi="Times New Roman" w:cs="Times New Roman"/>
          <w:sz w:val="24"/>
          <w:szCs w:val="24"/>
        </w:rPr>
        <w:t>=2 – число однородных механизмов</w:t>
      </w:r>
    </w:p>
    <w:p w:rsidR="008F206B" w:rsidRPr="0045538D" w:rsidRDefault="008F206B" w:rsidP="0045538D">
      <w:pPr>
        <w:spacing w:after="0" w:line="240" w:lineRule="auto"/>
        <w:rPr>
          <w:rFonts w:ascii="Times New Roman" w:hAnsi="Times New Roman" w:cs="Times New Roman"/>
          <w:sz w:val="24"/>
          <w:szCs w:val="24"/>
        </w:rPr>
      </w:pPr>
      <w:r w:rsidRPr="0045538D">
        <w:rPr>
          <w:rFonts w:ascii="Times New Roman" w:hAnsi="Times New Roman" w:cs="Times New Roman"/>
          <w:sz w:val="24"/>
          <w:szCs w:val="24"/>
          <w:lang w:val="en-US"/>
        </w:rPr>
        <w:t>q</w:t>
      </w:r>
      <w:r w:rsidRPr="0045538D">
        <w:rPr>
          <w:rFonts w:ascii="Times New Roman" w:hAnsi="Times New Roman" w:cs="Times New Roman"/>
          <w:sz w:val="24"/>
          <w:szCs w:val="24"/>
        </w:rPr>
        <w:t>=5 – расход сжатого воздуха при использовании компрессора КД-5</w:t>
      </w:r>
    </w:p>
    <w:p w:rsidR="008F206B" w:rsidRPr="0045538D" w:rsidRDefault="008F206B" w:rsidP="0045538D">
      <w:pPr>
        <w:spacing w:after="0" w:line="240" w:lineRule="auto"/>
        <w:rPr>
          <w:rFonts w:ascii="Times New Roman" w:hAnsi="Times New Roman" w:cs="Times New Roman"/>
          <w:b/>
          <w:sz w:val="24"/>
          <w:szCs w:val="24"/>
        </w:rPr>
      </w:pPr>
    </w:p>
    <w:p w:rsidR="0092570F" w:rsidRPr="0045538D" w:rsidRDefault="0092570F" w:rsidP="0045538D">
      <w:pPr>
        <w:tabs>
          <w:tab w:val="left" w:pos="9349"/>
        </w:tabs>
        <w:spacing w:after="0" w:line="240" w:lineRule="auto"/>
        <w:rPr>
          <w:rFonts w:ascii="Times New Roman" w:hAnsi="Times New Roman" w:cs="Times New Roman"/>
          <w:b/>
          <w:sz w:val="24"/>
          <w:szCs w:val="24"/>
        </w:rPr>
      </w:pPr>
      <w:r w:rsidRPr="0045538D">
        <w:rPr>
          <w:rFonts w:ascii="Times New Roman" w:hAnsi="Times New Roman" w:cs="Times New Roman"/>
          <w:b/>
          <w:sz w:val="24"/>
          <w:szCs w:val="24"/>
        </w:rPr>
        <w:t>Практическое занятие 47: Проектирование стройгенплана с учетом требований охраны труда и охраны окружающей среды</w:t>
      </w:r>
    </w:p>
    <w:p w:rsidR="008F206B" w:rsidRPr="0045538D" w:rsidRDefault="008F206B" w:rsidP="0045538D">
      <w:pPr>
        <w:pStyle w:val="a8"/>
        <w:shd w:val="clear" w:color="auto" w:fill="FFFFFF"/>
        <w:spacing w:before="0" w:beforeAutospacing="0" w:after="0" w:afterAutospacing="0"/>
        <w:jc w:val="both"/>
      </w:pPr>
      <w:r w:rsidRPr="0045538D">
        <w:t>При разработке общеплощадочного стройгенплана намечаются общие мероприятия по обеспечению охраны труда.</w:t>
      </w:r>
    </w:p>
    <w:p w:rsidR="008F206B" w:rsidRPr="0045538D" w:rsidRDefault="008F206B" w:rsidP="0045538D">
      <w:pPr>
        <w:pStyle w:val="a8"/>
        <w:shd w:val="clear" w:color="auto" w:fill="FFFFFF"/>
        <w:spacing w:before="0" w:beforeAutospacing="0" w:after="0" w:afterAutospacing="0"/>
        <w:jc w:val="both"/>
      </w:pPr>
      <w:r w:rsidRPr="0045538D">
        <w:t>В объектных стройгенпланах вопросы охраны труда конкретизируются и детально прорабатываются. Определяются границы опасных зон и их ограждение, расположение знаков разрешающего, запрещающего, предупреждающего, напоминающего характера, четких надписей, указывающих въезды-выезды, направления движения, места стоянок автомобилей, границы опасных зон, участки движения пешеходов и т. п.</w:t>
      </w:r>
    </w:p>
    <w:p w:rsidR="008F206B" w:rsidRPr="0045538D" w:rsidRDefault="008F206B" w:rsidP="0045538D">
      <w:pPr>
        <w:pStyle w:val="a8"/>
        <w:shd w:val="clear" w:color="auto" w:fill="FFFFFF"/>
        <w:spacing w:before="0" w:beforeAutospacing="0" w:after="0" w:afterAutospacing="0"/>
        <w:jc w:val="both"/>
      </w:pPr>
      <w:r w:rsidRPr="0045538D">
        <w:t xml:space="preserve">Строители стали уделять больше внимания вопросам сохранения окружающей среды. Эти вопросы приобрели важнейшее государственное значение; от их решения зависит благосостояние </w:t>
      </w:r>
      <w:r w:rsidRPr="0045538D">
        <w:lastRenderedPageBreak/>
        <w:t>нынешнего и будущих поколений. При оценке воздействия на природу, особенно на земельный покров, должен быть произведен тщательный анализ и расчет допустимых масштабов воздействия и их последствий.</w:t>
      </w:r>
    </w:p>
    <w:p w:rsidR="008F206B" w:rsidRPr="0045538D" w:rsidRDefault="008F206B" w:rsidP="0045538D">
      <w:pPr>
        <w:pStyle w:val="a8"/>
        <w:shd w:val="clear" w:color="auto" w:fill="FFFFFF"/>
        <w:spacing w:before="0" w:beforeAutospacing="0" w:after="0" w:afterAutospacing="0"/>
        <w:jc w:val="both"/>
      </w:pPr>
      <w:r w:rsidRPr="0045538D">
        <w:t>В строительстве особое внимание следует уделять работам по освоению площадки застройки. Правила охраны окружающей среды требуют обязательного проведения рекультивации, землевания и предотвращения вредных выбросов в почву, водоемы и атмосферу.</w:t>
      </w:r>
    </w:p>
    <w:p w:rsidR="008F206B" w:rsidRPr="0045538D" w:rsidRDefault="008F206B" w:rsidP="0045538D">
      <w:pPr>
        <w:pStyle w:val="a8"/>
        <w:shd w:val="clear" w:color="auto" w:fill="FFFFFF"/>
        <w:spacing w:before="0" w:beforeAutospacing="0" w:after="0" w:afterAutospacing="0"/>
        <w:jc w:val="both"/>
      </w:pPr>
      <w:r w:rsidRPr="0045538D">
        <w:t>Строители после проведения необходимых планировочных работ обязаны выполнять следующие мероприятия:</w:t>
      </w:r>
    </w:p>
    <w:p w:rsidR="008F206B" w:rsidRPr="0045538D" w:rsidRDefault="008F206B" w:rsidP="0045538D">
      <w:pPr>
        <w:pStyle w:val="a8"/>
        <w:shd w:val="clear" w:color="auto" w:fill="FFFFFF"/>
        <w:spacing w:before="0" w:beforeAutospacing="0" w:after="0" w:afterAutospacing="0"/>
        <w:jc w:val="both"/>
      </w:pPr>
      <w:r w:rsidRPr="0045538D">
        <w:t>· снимать плодородный слой земли только на осваиваемых землях; плодородный слой должен быть сложен в бурты. После отсыпки и уплотнения на нем крайне важно посеять траву и восстановить растительность или посадить ее; снятие и сохранность плодородного слоя является обязанностью организаций, осуществляющих строительство;</w:t>
      </w:r>
    </w:p>
    <w:p w:rsidR="008F206B" w:rsidRPr="0045538D" w:rsidRDefault="008F206B" w:rsidP="0045538D">
      <w:pPr>
        <w:pStyle w:val="a8"/>
        <w:shd w:val="clear" w:color="auto" w:fill="FFFFFF"/>
        <w:spacing w:before="0" w:beforeAutospacing="0" w:after="0" w:afterAutospacing="0"/>
        <w:jc w:val="both"/>
      </w:pPr>
      <w:r w:rsidRPr="0045538D">
        <w:t>· после полного завершения технического этапа при крайне важно сти должен быть осуществлен биологический этап, т. е. комплекс мероприятий по восстановлению плодородия земель (известкование и гипсование, внесение органических, минеральных, макро- и микроудобрений и т.д.);</w:t>
      </w:r>
    </w:p>
    <w:p w:rsidR="008F206B" w:rsidRPr="0045538D" w:rsidRDefault="008F206B" w:rsidP="0045538D">
      <w:pPr>
        <w:pStyle w:val="a8"/>
        <w:shd w:val="clear" w:color="auto" w:fill="FFFFFF"/>
        <w:spacing w:before="0" w:beforeAutospacing="0" w:after="0" w:afterAutospacing="0"/>
        <w:jc w:val="both"/>
      </w:pPr>
      <w:r w:rsidRPr="0045538D">
        <w:t>· согласно правилам охраны окружающей среды оставшаяся плодородная земля должна быть подвергнута "землеванию", т. е. транспортированию и нанесению на малопродуктивные угодья с целью их улучшения.</w:t>
      </w:r>
    </w:p>
    <w:p w:rsidR="008F206B" w:rsidRPr="0045538D" w:rsidRDefault="008F206B" w:rsidP="0045538D">
      <w:pPr>
        <w:pStyle w:val="a8"/>
        <w:shd w:val="clear" w:color="auto" w:fill="FFFFFF"/>
        <w:spacing w:before="0" w:beforeAutospacing="0" w:after="0" w:afterAutospacing="0"/>
        <w:jc w:val="both"/>
      </w:pPr>
      <w:r w:rsidRPr="0045538D">
        <w:t>Важный вопрос - борьба с загрязнением строительной площадки. Мусор с этажей крайне важно опускать в мусоросборники, а в санитарно-бытовой зоне предусматривать места для установки мусорных контейнеров.</w:t>
      </w:r>
    </w:p>
    <w:p w:rsidR="008F206B" w:rsidRPr="0045538D" w:rsidRDefault="008F206B" w:rsidP="0045538D">
      <w:pPr>
        <w:pStyle w:val="a8"/>
        <w:shd w:val="clear" w:color="auto" w:fill="FFFFFF"/>
        <w:spacing w:before="0" w:beforeAutospacing="0" w:after="0" w:afterAutospacing="0"/>
        <w:jc w:val="both"/>
      </w:pPr>
      <w:r w:rsidRPr="0045538D">
        <w:t>При выезде с территории строительства должна быть предусмотрена площадка для мойки автотранспорта. По правилам охраны природной среды грязная вода после мойки перед спуском в водостоки должна быть очищена. Можно запроектировать подземные железобетонные или наземные металлические очистные сооружения.</w:t>
      </w:r>
    </w:p>
    <w:p w:rsidR="008F206B" w:rsidRPr="0045538D" w:rsidRDefault="008F206B" w:rsidP="0045538D">
      <w:pPr>
        <w:pStyle w:val="a8"/>
        <w:shd w:val="clear" w:color="auto" w:fill="FFFFFF"/>
        <w:spacing w:before="0" w:beforeAutospacing="0" w:after="0" w:afterAutospacing="0"/>
        <w:jc w:val="both"/>
      </w:pPr>
      <w:r w:rsidRPr="0045538D">
        <w:t>Большой вред экологической ситуации приносят горюче-смазочные материалы (ГСМ) в том случае, в случае если они попадают на землю. По этой причине заправка топливом, смена масла, чистка и другие технические работы по обслуживанию автомобильного транспорта и строительных машин должны производиться в специально отведенных местах с обязательным удалением остатков топлива, масел, обтирочных материалов и других загрязняющих агентов.</w:t>
      </w: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задач экспериментального характера.</w:t>
      </w: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работать с текстом, информацией);</w:t>
      </w:r>
    </w:p>
    <w:p w:rsidR="0045538D" w:rsidRPr="0045538D" w:rsidRDefault="0045538D" w:rsidP="00E5765D">
      <w:pPr>
        <w:numPr>
          <w:ilvl w:val="0"/>
          <w:numId w:val="175"/>
        </w:numPr>
        <w:tabs>
          <w:tab w:val="left" w:pos="1922"/>
        </w:tabs>
        <w:spacing w:after="0" w:line="240" w:lineRule="auto"/>
        <w:ind w:firstLine="1556"/>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Развивать предметные компетенции (Умение проектировать и вычерчивать элементы стройгенплана);</w:t>
      </w:r>
    </w:p>
    <w:p w:rsidR="0045538D" w:rsidRPr="0045538D" w:rsidRDefault="0045538D" w:rsidP="0045538D">
      <w:pPr>
        <w:tabs>
          <w:tab w:val="left" w:pos="6040"/>
          <w:tab w:val="left" w:pos="4360"/>
          <w:tab w:val="left" w:pos="2300"/>
        </w:tabs>
        <w:spacing w:after="0" w:line="240" w:lineRule="auto"/>
        <w:jc w:val="both"/>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w:t>
      </w:r>
      <w:r>
        <w:rPr>
          <w:rFonts w:ascii="Times New Roman" w:hAnsi="Times New Roman" w:cs="Times New Roman"/>
          <w:sz w:val="24"/>
          <w:szCs w:val="24"/>
        </w:rPr>
        <w:t xml:space="preserve">  </w:t>
      </w:r>
      <w:r w:rsidRPr="0045538D">
        <w:rPr>
          <w:rFonts w:ascii="Times New Roman" w:eastAsia="Times New Roman" w:hAnsi="Times New Roman" w:cs="Times New Roman"/>
          <w:sz w:val="24"/>
          <w:szCs w:val="24"/>
        </w:rPr>
        <w:t>ключевые</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компетенции</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((информационная</w:t>
      </w:r>
      <w:r w:rsidRPr="0045538D">
        <w:rPr>
          <w:rFonts w:ascii="Times New Roman" w:eastAsia="Times New Roman" w:hAnsi="Times New Roman" w:cs="Times New Roman"/>
          <w:b/>
          <w:bCs/>
          <w:sz w:val="24"/>
          <w:szCs w:val="24"/>
        </w:rPr>
        <w:t>:</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w:t>
      </w:r>
      <w:r>
        <w:rPr>
          <w:rFonts w:ascii="Times New Roman" w:eastAsia="Times New Roman" w:hAnsi="Times New Roman" w:cs="Times New Roman"/>
          <w:i/>
          <w:iCs/>
          <w:sz w:val="24"/>
          <w:szCs w:val="24"/>
        </w:rPr>
        <w:t xml:space="preserve"> </w:t>
      </w:r>
    </w:p>
    <w:p w:rsidR="0045538D" w:rsidRPr="0045538D" w:rsidRDefault="0045538D" w:rsidP="0045538D">
      <w:pPr>
        <w:tabs>
          <w:tab w:val="left" w:pos="1900"/>
          <w:tab w:val="left" w:pos="5580"/>
          <w:tab w:val="left" w:pos="7320"/>
          <w:tab w:val="left" w:pos="8040"/>
          <w:tab w:val="left" w:pos="9780"/>
        </w:tabs>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информацию</w:t>
      </w:r>
      <w:r w:rsidRPr="0045538D">
        <w:rPr>
          <w:rFonts w:ascii="Times New Roman" w:eastAsia="Times New Roman" w:hAnsi="Times New Roman" w:cs="Times New Roman"/>
          <w:b/>
          <w:bCs/>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социально-коммуникативная</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свои</w:t>
      </w:r>
      <w:r w:rsidRPr="0045538D">
        <w:rPr>
          <w:rFonts w:ascii="Times New Roman" w:eastAsia="Times New Roman" w:hAnsi="Times New Roman" w:cs="Times New Roman"/>
          <w:i/>
          <w:iCs/>
          <w:sz w:val="24"/>
          <w:szCs w:val="24"/>
        </w:rPr>
        <w:tab/>
        <w:t>устремления</w:t>
      </w:r>
      <w:r w:rsidRPr="0045538D">
        <w:rPr>
          <w:rFonts w:ascii="Times New Roman" w:hAnsi="Times New Roman" w:cs="Times New Roman"/>
          <w:sz w:val="24"/>
          <w:szCs w:val="24"/>
        </w:rPr>
        <w:tab/>
      </w:r>
      <w:r w:rsidRPr="0045538D">
        <w:rPr>
          <w:rFonts w:ascii="Times New Roman" w:eastAsia="Times New Roman" w:hAnsi="Times New Roman" w:cs="Times New Roman"/>
          <w:i/>
          <w:iCs/>
          <w:sz w:val="24"/>
          <w:szCs w:val="24"/>
        </w:rPr>
        <w:t>с</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интересами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Условия,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p>
    <w:p w:rsidR="0045538D" w:rsidRPr="0045538D" w:rsidRDefault="0045538D"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b/>
          <w:bCs/>
          <w:sz w:val="24"/>
          <w:szCs w:val="24"/>
        </w:rPr>
        <w:t>Теоретическое обоснование:</w:t>
      </w:r>
    </w:p>
    <w:p w:rsidR="0045538D" w:rsidRPr="0045538D" w:rsidRDefault="0045538D" w:rsidP="0045538D">
      <w:pPr>
        <w:spacing w:after="0" w:line="240" w:lineRule="auto"/>
        <w:ind w:firstLine="778"/>
        <w:jc w:val="both"/>
        <w:rPr>
          <w:rFonts w:ascii="Times New Roman" w:hAnsi="Times New Roman" w:cs="Times New Roman"/>
          <w:sz w:val="24"/>
          <w:szCs w:val="24"/>
        </w:rPr>
      </w:pPr>
      <w:r w:rsidRPr="0045538D">
        <w:rPr>
          <w:rFonts w:ascii="Times New Roman" w:eastAsia="Times New Roman" w:hAnsi="Times New Roman" w:cs="Times New Roman"/>
          <w:sz w:val="24"/>
          <w:szCs w:val="24"/>
        </w:rPr>
        <w:t>Складирование сборных конструкций осуществляют в штабелях или в кассетах, в которых размещают работающие в вертикальном положении конструкции — стеновые панели, фермы и т. д.</w:t>
      </w:r>
    </w:p>
    <w:p w:rsidR="0045538D" w:rsidRPr="0045538D" w:rsidRDefault="0045538D" w:rsidP="0045538D">
      <w:pPr>
        <w:spacing w:after="0" w:line="240" w:lineRule="auto"/>
        <w:ind w:firstLine="708"/>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Проходы </w:t>
      </w:r>
      <w:r w:rsidRPr="0045538D">
        <w:rPr>
          <w:rFonts w:ascii="Times New Roman" w:eastAsia="Times New Roman" w:hAnsi="Times New Roman" w:cs="Times New Roman"/>
          <w:sz w:val="24"/>
          <w:szCs w:val="24"/>
        </w:rPr>
        <w:t>между штабелями устраивают шириной от</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0,4</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до</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 и</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располагают через 20...30 м в поперечном направлении и не реже чем через 2 штабеля в продольном.</w:t>
      </w:r>
    </w:p>
    <w:p w:rsidR="0045538D" w:rsidRPr="0045538D" w:rsidRDefault="0045538D" w:rsidP="0045538D">
      <w:pPr>
        <w:spacing w:after="0" w:line="240" w:lineRule="auto"/>
        <w:ind w:firstLine="708"/>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Проезды </w:t>
      </w:r>
      <w:r w:rsidRPr="0045538D">
        <w:rPr>
          <w:rFonts w:ascii="Times New Roman" w:eastAsia="Times New Roman" w:hAnsi="Times New Roman" w:cs="Times New Roman"/>
          <w:sz w:val="24"/>
          <w:szCs w:val="24"/>
        </w:rPr>
        <w:t>шириной</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3...4</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м для перемещения транспортных средств и</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погрузо-разгрузочных механизмов устраивают не реже чем через 100 м.</w:t>
      </w:r>
    </w:p>
    <w:p w:rsidR="0045538D" w:rsidRPr="0045538D" w:rsidRDefault="0045538D" w:rsidP="0045538D">
      <w:pPr>
        <w:spacing w:after="0" w:line="240" w:lineRule="auto"/>
        <w:ind w:left="120" w:right="120" w:firstLine="708"/>
        <w:jc w:val="both"/>
        <w:rPr>
          <w:rFonts w:ascii="Times New Roman" w:hAnsi="Times New Roman" w:cs="Times New Roman"/>
          <w:sz w:val="24"/>
          <w:szCs w:val="24"/>
        </w:rPr>
      </w:pPr>
      <w:r w:rsidRPr="0045538D">
        <w:rPr>
          <w:rFonts w:ascii="Times New Roman" w:eastAsia="Times New Roman" w:hAnsi="Times New Roman" w:cs="Times New Roman"/>
          <w:i/>
          <w:iCs/>
          <w:sz w:val="24"/>
          <w:szCs w:val="24"/>
        </w:rPr>
        <w:t xml:space="preserve">Ширину складов </w:t>
      </w:r>
      <w:r w:rsidRPr="0045538D">
        <w:rPr>
          <w:rFonts w:ascii="Times New Roman" w:eastAsia="Times New Roman" w:hAnsi="Times New Roman" w:cs="Times New Roman"/>
          <w:sz w:val="24"/>
          <w:szCs w:val="24"/>
        </w:rPr>
        <w:t>принимают из расчета,</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чтобы все элементы поднимались</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со склада без дополнительной перекантовки и перемещения, т. е. они должны входить в зону действия обслуживающих кранов.</w:t>
      </w:r>
    </w:p>
    <w:p w:rsidR="0045538D" w:rsidRPr="0045538D" w:rsidRDefault="0045538D" w:rsidP="0045538D">
      <w:pPr>
        <w:spacing w:after="0" w:line="240" w:lineRule="auto"/>
        <w:ind w:left="120" w:right="12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На складе сборные элементы располагают в таком же положении, как на транспортных средствах при перевозке. Горизонтально складируемые конструкции укладывают на деревянные подкладки, расстояние между которыми увязывается с условиями работы данной конструкции.</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120" w:right="120" w:firstLine="708"/>
        <w:jc w:val="both"/>
        <w:rPr>
          <w:rFonts w:ascii="Times New Roman" w:hAnsi="Times New Roman" w:cs="Times New Roman"/>
          <w:sz w:val="24"/>
          <w:szCs w:val="24"/>
        </w:rPr>
      </w:pPr>
      <w:r w:rsidRPr="0045538D">
        <w:rPr>
          <w:rFonts w:ascii="Times New Roman" w:eastAsia="Times New Roman" w:hAnsi="Times New Roman" w:cs="Times New Roman"/>
          <w:sz w:val="24"/>
          <w:szCs w:val="24"/>
        </w:rPr>
        <w:t>Раскладка элементов на складе может быть раздельной, при которой складируются вместе все элементы одного типа, и групповой, когда обеспечивается раскладка и монтаж разнотипных элементов с одной стоянки монтажного крана.</w:t>
      </w:r>
    </w:p>
    <w:p w:rsidR="0045538D" w:rsidRPr="0045538D" w:rsidRDefault="0045538D" w:rsidP="0045538D">
      <w:pPr>
        <w:spacing w:after="0" w:line="240" w:lineRule="auto"/>
        <w:ind w:left="120" w:right="120" w:firstLine="778"/>
        <w:jc w:val="both"/>
        <w:rPr>
          <w:rFonts w:ascii="Times New Roman" w:hAnsi="Times New Roman" w:cs="Times New Roman"/>
          <w:sz w:val="24"/>
          <w:szCs w:val="24"/>
        </w:rPr>
      </w:pPr>
      <w:r w:rsidRPr="0045538D">
        <w:rPr>
          <w:rFonts w:ascii="Times New Roman" w:eastAsia="Times New Roman" w:hAnsi="Times New Roman" w:cs="Times New Roman"/>
          <w:sz w:val="24"/>
          <w:szCs w:val="24"/>
        </w:rPr>
        <w:t>Доставленные на строительную площадку материальные элементы складируют на приобъектных складах, предназначенных для их временного хранения — создания производственного запаса.</w:t>
      </w:r>
    </w:p>
    <w:p w:rsidR="0045538D" w:rsidRPr="0045538D" w:rsidRDefault="0045538D" w:rsidP="0045538D">
      <w:pPr>
        <w:spacing w:after="0" w:line="240" w:lineRule="auto"/>
        <w:ind w:left="8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1 - Способы складирования элементов</w:t>
      </w:r>
    </w:p>
    <w:p w:rsidR="0045538D" w:rsidRPr="0045538D" w:rsidRDefault="0045538D" w:rsidP="0045538D">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140"/>
        <w:gridCol w:w="720"/>
        <w:gridCol w:w="40"/>
        <w:gridCol w:w="940"/>
        <w:gridCol w:w="100"/>
        <w:gridCol w:w="660"/>
        <w:gridCol w:w="920"/>
        <w:gridCol w:w="40"/>
        <w:gridCol w:w="640"/>
        <w:gridCol w:w="240"/>
        <w:gridCol w:w="700"/>
        <w:gridCol w:w="220"/>
        <w:gridCol w:w="920"/>
        <w:gridCol w:w="40"/>
        <w:gridCol w:w="640"/>
        <w:gridCol w:w="240"/>
        <w:gridCol w:w="920"/>
        <w:gridCol w:w="820"/>
        <w:gridCol w:w="100"/>
        <w:gridCol w:w="30"/>
      </w:tblGrid>
      <w:tr w:rsidR="0045538D" w:rsidRPr="0045538D" w:rsidTr="00A1698D">
        <w:trPr>
          <w:trHeight w:val="338"/>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vMerge w:val="restart"/>
            <w:tcBorders>
              <w:top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Элементы</w:t>
            </w:r>
          </w:p>
        </w:tc>
        <w:tc>
          <w:tcPr>
            <w:tcW w:w="720" w:type="dxa"/>
            <w:tcBorders>
              <w:top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top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top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top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top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top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top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3400" w:type="dxa"/>
            <w:gridSpan w:val="7"/>
            <w:tcBorders>
              <w:top w:val="single" w:sz="8" w:space="0" w:color="auto"/>
              <w:right w:val="single" w:sz="8" w:space="0" w:color="auto"/>
            </w:tcBorders>
            <w:vAlign w:val="bottom"/>
          </w:tcPr>
          <w:p w:rsidR="0045538D" w:rsidRPr="0045538D" w:rsidRDefault="0045538D"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Число рядов, расположение</w:t>
            </w:r>
          </w:p>
        </w:tc>
        <w:tc>
          <w:tcPr>
            <w:tcW w:w="240" w:type="dxa"/>
            <w:tcBorders>
              <w:top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740" w:type="dxa"/>
            <w:gridSpan w:val="2"/>
            <w:tcBorders>
              <w:top w:val="single" w:sz="8" w:space="0" w:color="auto"/>
              <w:right w:val="single" w:sz="8" w:space="0" w:color="auto"/>
            </w:tcBorders>
            <w:vAlign w:val="bottom"/>
          </w:tcPr>
          <w:p w:rsidR="0045538D" w:rsidRPr="0045538D" w:rsidRDefault="0045538D" w:rsidP="0045538D">
            <w:pPr>
              <w:spacing w:after="0" w:line="240" w:lineRule="auto"/>
              <w:ind w:right="153"/>
              <w:jc w:val="center"/>
              <w:rPr>
                <w:rFonts w:ascii="Times New Roman" w:hAnsi="Times New Roman" w:cs="Times New Roman"/>
                <w:sz w:val="24"/>
                <w:szCs w:val="24"/>
              </w:rPr>
            </w:pPr>
            <w:r w:rsidRPr="0045538D">
              <w:rPr>
                <w:rFonts w:ascii="Times New Roman" w:eastAsia="Times New Roman" w:hAnsi="Times New Roman" w:cs="Times New Roman"/>
                <w:w w:val="97"/>
                <w:sz w:val="24"/>
                <w:szCs w:val="24"/>
              </w:rPr>
              <w:t>Высота</w:t>
            </w: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158"/>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vMerge/>
            <w:vAlign w:val="bottom"/>
          </w:tcPr>
          <w:p w:rsidR="0045538D" w:rsidRPr="0045538D" w:rsidRDefault="0045538D" w:rsidP="0045538D">
            <w:pPr>
              <w:spacing w:after="0" w:line="240" w:lineRule="auto"/>
              <w:rPr>
                <w:rFonts w:ascii="Times New Roman" w:hAnsi="Times New Roman" w:cs="Times New Roman"/>
                <w:sz w:val="24"/>
                <w:szCs w:val="24"/>
              </w:rPr>
            </w:pPr>
          </w:p>
        </w:tc>
        <w:tc>
          <w:tcPr>
            <w:tcW w:w="7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880" w:type="dxa"/>
            <w:gridSpan w:val="4"/>
            <w:vMerge w:val="restart"/>
            <w:vAlign w:val="bottom"/>
          </w:tcPr>
          <w:p w:rsidR="0045538D" w:rsidRPr="0045538D" w:rsidRDefault="0045538D" w:rsidP="0045538D">
            <w:pPr>
              <w:spacing w:after="0" w:line="240" w:lineRule="auto"/>
              <w:ind w:right="300"/>
              <w:jc w:val="center"/>
              <w:rPr>
                <w:rFonts w:ascii="Times New Roman" w:hAnsi="Times New Roman" w:cs="Times New Roman"/>
                <w:sz w:val="24"/>
                <w:szCs w:val="24"/>
              </w:rPr>
            </w:pPr>
            <w:r w:rsidRPr="0045538D">
              <w:rPr>
                <w:rFonts w:ascii="Times New Roman" w:eastAsia="Times New Roman" w:hAnsi="Times New Roman" w:cs="Times New Roman"/>
                <w:sz w:val="24"/>
                <w:szCs w:val="24"/>
              </w:rPr>
              <w:t>элементов</w:t>
            </w:r>
          </w:p>
        </w:tc>
        <w:tc>
          <w:tcPr>
            <w:tcW w:w="6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980" w:type="dxa"/>
            <w:gridSpan w:val="3"/>
            <w:vMerge w:val="restart"/>
            <w:tcBorders>
              <w:right w:val="single" w:sz="8" w:space="0" w:color="auto"/>
            </w:tcBorders>
            <w:vAlign w:val="bottom"/>
          </w:tcPr>
          <w:p w:rsidR="0045538D" w:rsidRPr="0045538D" w:rsidRDefault="0045538D"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sz w:val="24"/>
                <w:szCs w:val="24"/>
              </w:rPr>
              <w:t>складирования, м</w:t>
            </w: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161"/>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7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880" w:type="dxa"/>
            <w:gridSpan w:val="4"/>
            <w:vMerge/>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980" w:type="dxa"/>
            <w:gridSpan w:val="3"/>
            <w:vMerge/>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108"/>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80" w:type="dxa"/>
            <w:gridSpan w:val="2"/>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30"/>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540" w:type="dxa"/>
            <w:gridSpan w:val="5"/>
            <w:tcBorders>
              <w:bottom w:val="single" w:sz="8" w:space="0" w:color="auto"/>
            </w:tcBorders>
            <w:vAlign w:val="bottom"/>
          </w:tcPr>
          <w:p w:rsidR="0045538D" w:rsidRPr="0045538D" w:rsidRDefault="0045538D" w:rsidP="0045538D">
            <w:pPr>
              <w:spacing w:after="0" w:line="240" w:lineRule="auto"/>
              <w:ind w:left="36"/>
              <w:jc w:val="center"/>
              <w:rPr>
                <w:rFonts w:ascii="Times New Roman" w:hAnsi="Times New Roman" w:cs="Times New Roman"/>
                <w:sz w:val="24"/>
                <w:szCs w:val="24"/>
              </w:rPr>
            </w:pPr>
            <w:r w:rsidRPr="0045538D">
              <w:rPr>
                <w:rFonts w:ascii="Times New Roman" w:eastAsia="Times New Roman" w:hAnsi="Times New Roman" w:cs="Times New Roman"/>
                <w:i/>
                <w:iCs/>
                <w:w w:val="99"/>
                <w:sz w:val="24"/>
                <w:szCs w:val="24"/>
              </w:rPr>
              <w:t>В штабелях</w:t>
            </w:r>
          </w:p>
        </w:tc>
        <w:tc>
          <w:tcPr>
            <w:tcW w:w="2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308"/>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560" w:type="dxa"/>
            <w:gridSpan w:val="8"/>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Фундаментные блоки и подушки, блоки</w:t>
            </w: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20" w:type="dxa"/>
            <w:vAlign w:val="bottom"/>
          </w:tcPr>
          <w:p w:rsidR="0045538D" w:rsidRPr="0045538D" w:rsidRDefault="0045538D"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4</w:t>
            </w: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740" w:type="dxa"/>
            <w:gridSpan w:val="2"/>
            <w:tcBorders>
              <w:right w:val="single" w:sz="8" w:space="0" w:color="auto"/>
            </w:tcBorders>
            <w:vAlign w:val="bottom"/>
          </w:tcPr>
          <w:p w:rsidR="0045538D" w:rsidRPr="0045538D" w:rsidRDefault="0045538D" w:rsidP="0045538D">
            <w:pPr>
              <w:spacing w:after="0" w:line="240" w:lineRule="auto"/>
              <w:ind w:right="153"/>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До 2,2</w:t>
            </w: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99"/>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gridSpan w:val="2"/>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32"/>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Колонны</w:t>
            </w:r>
          </w:p>
        </w:tc>
        <w:tc>
          <w:tcPr>
            <w:tcW w:w="7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080" w:type="dxa"/>
            <w:gridSpan w:val="4"/>
            <w:tcBorders>
              <w:bottom w:val="single" w:sz="8" w:space="0" w:color="auto"/>
            </w:tcBorders>
            <w:vAlign w:val="bottom"/>
          </w:tcPr>
          <w:p w:rsidR="0045538D" w:rsidRPr="0045538D" w:rsidRDefault="0045538D"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3...5</w:t>
            </w: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ind w:left="398"/>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30"/>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3600" w:type="dxa"/>
            <w:gridSpan w:val="6"/>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Ригели, прогоны, перемычки</w:t>
            </w: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080" w:type="dxa"/>
            <w:gridSpan w:val="4"/>
            <w:tcBorders>
              <w:bottom w:val="single" w:sz="8" w:space="0" w:color="auto"/>
            </w:tcBorders>
            <w:vAlign w:val="bottom"/>
          </w:tcPr>
          <w:p w:rsidR="0045538D" w:rsidRPr="0045538D" w:rsidRDefault="0045538D"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3...4</w:t>
            </w: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740" w:type="dxa"/>
            <w:gridSpan w:val="2"/>
            <w:tcBorders>
              <w:bottom w:val="single" w:sz="8" w:space="0" w:color="auto"/>
              <w:right w:val="single" w:sz="8" w:space="0" w:color="auto"/>
            </w:tcBorders>
            <w:vAlign w:val="bottom"/>
          </w:tcPr>
          <w:p w:rsidR="0045538D" w:rsidRPr="0045538D" w:rsidRDefault="0045538D" w:rsidP="0045538D">
            <w:pPr>
              <w:spacing w:after="0" w:line="240" w:lineRule="auto"/>
              <w:ind w:right="153"/>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До 2,0</w:t>
            </w: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30"/>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940" w:type="dxa"/>
            <w:gridSpan w:val="5"/>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w w:val="99"/>
                <w:sz w:val="24"/>
                <w:szCs w:val="24"/>
              </w:rPr>
              <w:t>Плиты и панели перекрытий</w:t>
            </w: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080" w:type="dxa"/>
            <w:gridSpan w:val="4"/>
            <w:tcBorders>
              <w:bottom w:val="single" w:sz="8" w:space="0" w:color="auto"/>
            </w:tcBorders>
            <w:vAlign w:val="bottom"/>
          </w:tcPr>
          <w:p w:rsidR="0045538D" w:rsidRPr="0045538D" w:rsidRDefault="0045538D" w:rsidP="0045538D">
            <w:pPr>
              <w:spacing w:after="0" w:line="240" w:lineRule="auto"/>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8...10</w:t>
            </w: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740" w:type="dxa"/>
            <w:gridSpan w:val="2"/>
            <w:tcBorders>
              <w:bottom w:val="single" w:sz="8" w:space="0" w:color="auto"/>
              <w:right w:val="single" w:sz="8" w:space="0" w:color="auto"/>
            </w:tcBorders>
            <w:vAlign w:val="bottom"/>
          </w:tcPr>
          <w:p w:rsidR="0045538D" w:rsidRPr="0045538D" w:rsidRDefault="0045538D" w:rsidP="0045538D">
            <w:pPr>
              <w:spacing w:after="0" w:line="240" w:lineRule="auto"/>
              <w:ind w:right="153"/>
              <w:jc w:val="center"/>
              <w:rPr>
                <w:rFonts w:ascii="Times New Roman" w:hAnsi="Times New Roman" w:cs="Times New Roman"/>
                <w:sz w:val="24"/>
                <w:szCs w:val="24"/>
              </w:rPr>
            </w:pPr>
            <w:r w:rsidRPr="0045538D">
              <w:rPr>
                <w:rFonts w:ascii="Times New Roman" w:eastAsia="Times New Roman" w:hAnsi="Times New Roman" w:cs="Times New Roman"/>
                <w:sz w:val="24"/>
                <w:szCs w:val="24"/>
              </w:rPr>
              <w:t>До 2,5</w:t>
            </w: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316"/>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560" w:type="dxa"/>
            <w:gridSpan w:val="8"/>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Крупные стеновые блоки, высотой более 2</w:t>
            </w: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880" w:type="dxa"/>
            <w:gridSpan w:val="4"/>
            <w:vAlign w:val="bottom"/>
          </w:tcPr>
          <w:p w:rsidR="0045538D" w:rsidRPr="0045538D" w:rsidRDefault="0045538D" w:rsidP="0045538D">
            <w:pPr>
              <w:spacing w:after="0" w:line="240" w:lineRule="auto"/>
              <w:ind w:right="28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Вертикально</w:t>
            </w:r>
          </w:p>
        </w:tc>
        <w:tc>
          <w:tcPr>
            <w:tcW w:w="6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ind w:left="398"/>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8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106"/>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gridSpan w:val="2"/>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58"/>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560" w:type="dxa"/>
            <w:gridSpan w:val="8"/>
            <w:vMerge w:val="restart"/>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Панели перекрытий размером на комнату</w:t>
            </w: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880" w:type="dxa"/>
            <w:gridSpan w:val="4"/>
            <w:vAlign w:val="bottom"/>
          </w:tcPr>
          <w:p w:rsidR="0045538D" w:rsidRPr="0045538D" w:rsidRDefault="0045538D" w:rsidP="0045538D">
            <w:pPr>
              <w:spacing w:after="0" w:line="240" w:lineRule="auto"/>
              <w:ind w:right="30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Вертикально,</w:t>
            </w:r>
          </w:p>
        </w:tc>
        <w:tc>
          <w:tcPr>
            <w:tcW w:w="6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Merge w:val="restart"/>
            <w:vAlign w:val="bottom"/>
          </w:tcPr>
          <w:p w:rsidR="0045538D" w:rsidRPr="0045538D" w:rsidRDefault="0045538D" w:rsidP="0045538D">
            <w:pPr>
              <w:spacing w:after="0" w:line="240" w:lineRule="auto"/>
              <w:ind w:left="398"/>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8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168"/>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560" w:type="dxa"/>
            <w:gridSpan w:val="8"/>
            <w:vMerge/>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880" w:type="dxa"/>
            <w:gridSpan w:val="4"/>
            <w:vMerge w:val="restart"/>
            <w:vAlign w:val="bottom"/>
          </w:tcPr>
          <w:p w:rsidR="0045538D" w:rsidRPr="0045538D" w:rsidRDefault="0045538D" w:rsidP="0045538D">
            <w:pPr>
              <w:spacing w:after="0" w:line="240" w:lineRule="auto"/>
              <w:ind w:right="28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наклонно</w:t>
            </w:r>
          </w:p>
        </w:tc>
        <w:tc>
          <w:tcPr>
            <w:tcW w:w="6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Merge/>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13"/>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880" w:type="dxa"/>
            <w:gridSpan w:val="4"/>
            <w:vMerge/>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38"/>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940" w:type="dxa"/>
            <w:gridSpan w:val="5"/>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Лестничные марши</w:t>
            </w: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760" w:type="dxa"/>
            <w:gridSpan w:val="6"/>
            <w:tcBorders>
              <w:bottom w:val="single" w:sz="8" w:space="0" w:color="auto"/>
            </w:tcBorders>
            <w:vAlign w:val="bottom"/>
          </w:tcPr>
          <w:p w:rsidR="0045538D" w:rsidRPr="0045538D" w:rsidRDefault="0045538D" w:rsidP="0045538D">
            <w:pPr>
              <w:spacing w:after="0" w:line="240" w:lineRule="auto"/>
              <w:ind w:left="453"/>
              <w:jc w:val="center"/>
              <w:rPr>
                <w:rFonts w:ascii="Times New Roman" w:hAnsi="Times New Roman" w:cs="Times New Roman"/>
                <w:sz w:val="24"/>
                <w:szCs w:val="24"/>
              </w:rPr>
            </w:pPr>
            <w:r w:rsidRPr="0045538D">
              <w:rPr>
                <w:rFonts w:ascii="Times New Roman" w:eastAsia="Times New Roman" w:hAnsi="Times New Roman" w:cs="Times New Roman"/>
                <w:sz w:val="24"/>
                <w:szCs w:val="24"/>
              </w:rPr>
              <w:t>5...6 (ступени вверх)</w:t>
            </w: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ind w:left="418"/>
              <w:jc w:val="center"/>
              <w:rPr>
                <w:rFonts w:ascii="Times New Roman" w:hAnsi="Times New Roman" w:cs="Times New Roman"/>
                <w:sz w:val="24"/>
                <w:szCs w:val="24"/>
              </w:rPr>
            </w:pPr>
            <w:r w:rsidRPr="0045538D">
              <w:rPr>
                <w:rFonts w:ascii="Times New Roman" w:eastAsia="Trebuchet MS" w:hAnsi="Times New Roman" w:cs="Times New Roman"/>
                <w:sz w:val="24"/>
                <w:szCs w:val="24"/>
              </w:rPr>
              <w:t>—</w:t>
            </w: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34"/>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940" w:type="dxa"/>
            <w:gridSpan w:val="5"/>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Лестничные площадки</w:t>
            </w: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880" w:type="dxa"/>
            <w:gridSpan w:val="4"/>
            <w:tcBorders>
              <w:bottom w:val="single" w:sz="8" w:space="0" w:color="auto"/>
            </w:tcBorders>
            <w:vAlign w:val="bottom"/>
          </w:tcPr>
          <w:p w:rsidR="0045538D" w:rsidRPr="0045538D" w:rsidRDefault="0045538D" w:rsidP="0045538D">
            <w:pPr>
              <w:spacing w:after="0" w:line="240" w:lineRule="auto"/>
              <w:ind w:right="30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До 4</w:t>
            </w: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ind w:left="418"/>
              <w:jc w:val="center"/>
              <w:rPr>
                <w:rFonts w:ascii="Times New Roman" w:hAnsi="Times New Roman" w:cs="Times New Roman"/>
                <w:sz w:val="24"/>
                <w:szCs w:val="24"/>
              </w:rPr>
            </w:pPr>
            <w:r w:rsidRPr="0045538D">
              <w:rPr>
                <w:rFonts w:ascii="Times New Roman" w:eastAsia="Trebuchet MS" w:hAnsi="Times New Roman" w:cs="Times New Roman"/>
                <w:sz w:val="24"/>
                <w:szCs w:val="24"/>
              </w:rPr>
              <w:t>—</w:t>
            </w: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30"/>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540" w:type="dxa"/>
            <w:gridSpan w:val="5"/>
            <w:tcBorders>
              <w:bottom w:val="single" w:sz="8" w:space="0" w:color="auto"/>
            </w:tcBorders>
            <w:vAlign w:val="bottom"/>
          </w:tcPr>
          <w:p w:rsidR="0045538D" w:rsidRPr="0045538D" w:rsidRDefault="0045538D" w:rsidP="0045538D">
            <w:pPr>
              <w:spacing w:after="0" w:line="240" w:lineRule="auto"/>
              <w:ind w:left="56"/>
              <w:jc w:val="center"/>
              <w:rPr>
                <w:rFonts w:ascii="Times New Roman" w:hAnsi="Times New Roman" w:cs="Times New Roman"/>
                <w:sz w:val="24"/>
                <w:szCs w:val="24"/>
              </w:rPr>
            </w:pPr>
            <w:r w:rsidRPr="0045538D">
              <w:rPr>
                <w:rFonts w:ascii="Times New Roman" w:eastAsia="Times New Roman" w:hAnsi="Times New Roman" w:cs="Times New Roman"/>
                <w:i/>
                <w:iCs/>
                <w:sz w:val="24"/>
                <w:szCs w:val="24"/>
              </w:rPr>
              <w:t>В кассетах</w:t>
            </w:r>
          </w:p>
        </w:tc>
        <w:tc>
          <w:tcPr>
            <w:tcW w:w="2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58"/>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3600" w:type="dxa"/>
            <w:gridSpan w:val="6"/>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Стеновые панели, балки, фермы,</w:t>
            </w: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120" w:type="dxa"/>
            <w:gridSpan w:val="5"/>
            <w:vMerge w:val="restart"/>
            <w:vAlign w:val="bottom"/>
          </w:tcPr>
          <w:p w:rsidR="0045538D" w:rsidRPr="0045538D" w:rsidRDefault="0045538D" w:rsidP="0045538D">
            <w:pPr>
              <w:spacing w:after="0" w:line="240" w:lineRule="auto"/>
              <w:ind w:right="40"/>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Вертикально в 1 ряд</w:t>
            </w:r>
          </w:p>
        </w:tc>
        <w:tc>
          <w:tcPr>
            <w:tcW w:w="6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Merge w:val="restart"/>
            <w:vAlign w:val="bottom"/>
          </w:tcPr>
          <w:p w:rsidR="0045538D" w:rsidRPr="0045538D" w:rsidRDefault="0045538D" w:rsidP="0045538D">
            <w:pPr>
              <w:spacing w:after="0" w:line="240" w:lineRule="auto"/>
              <w:ind w:left="398"/>
              <w:jc w:val="center"/>
              <w:rPr>
                <w:rFonts w:ascii="Times New Roman" w:hAnsi="Times New Roman" w:cs="Times New Roman"/>
                <w:sz w:val="24"/>
                <w:szCs w:val="24"/>
              </w:rPr>
            </w:pPr>
            <w:r w:rsidRPr="0045538D">
              <w:rPr>
                <w:rFonts w:ascii="Times New Roman" w:eastAsia="Times New Roman" w:hAnsi="Times New Roman" w:cs="Times New Roman"/>
                <w:w w:val="99"/>
                <w:sz w:val="24"/>
                <w:szCs w:val="24"/>
              </w:rPr>
              <w:t>—</w:t>
            </w:r>
          </w:p>
        </w:tc>
        <w:tc>
          <w:tcPr>
            <w:tcW w:w="8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134"/>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940" w:type="dxa"/>
            <w:gridSpan w:val="5"/>
            <w:vMerge w:val="restart"/>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подкрановые балки</w:t>
            </w:r>
          </w:p>
        </w:tc>
        <w:tc>
          <w:tcPr>
            <w:tcW w:w="66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120" w:type="dxa"/>
            <w:gridSpan w:val="5"/>
            <w:vMerge/>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Merge/>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183"/>
        </w:trPr>
        <w:tc>
          <w:tcPr>
            <w:tcW w:w="1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940" w:type="dxa"/>
            <w:gridSpan w:val="5"/>
            <w:vMerge/>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309"/>
        </w:trPr>
        <w:tc>
          <w:tcPr>
            <w:tcW w:w="1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900" w:type="dxa"/>
            <w:gridSpan w:val="3"/>
            <w:vAlign w:val="bottom"/>
          </w:tcPr>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Задание:</w:t>
            </w:r>
          </w:p>
        </w:tc>
        <w:tc>
          <w:tcPr>
            <w:tcW w:w="9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478"/>
        </w:trPr>
        <w:tc>
          <w:tcPr>
            <w:tcW w:w="1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vAlign w:val="bottom"/>
          </w:tcPr>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760" w:type="dxa"/>
            <w:gridSpan w:val="2"/>
            <w:vAlign w:val="bottom"/>
          </w:tcPr>
          <w:p w:rsidR="0045538D" w:rsidRPr="0045538D" w:rsidRDefault="0045538D" w:rsidP="0045538D">
            <w:pPr>
              <w:spacing w:after="0" w:line="240" w:lineRule="auto"/>
              <w:ind w:left="520"/>
              <w:rPr>
                <w:rFonts w:ascii="Times New Roman" w:hAnsi="Times New Roman" w:cs="Times New Roman"/>
                <w:sz w:val="24"/>
                <w:szCs w:val="24"/>
              </w:rPr>
            </w:pPr>
            <w:r w:rsidRPr="0045538D">
              <w:rPr>
                <w:rFonts w:ascii="Times New Roman" w:eastAsia="Times New Roman" w:hAnsi="Times New Roman" w:cs="Times New Roman"/>
                <w:sz w:val="24"/>
                <w:szCs w:val="24"/>
              </w:rPr>
              <w:t>В</w:t>
            </w:r>
          </w:p>
        </w:tc>
        <w:tc>
          <w:tcPr>
            <w:tcW w:w="2660" w:type="dxa"/>
            <w:gridSpan w:val="5"/>
            <w:vAlign w:val="bottom"/>
          </w:tcPr>
          <w:p w:rsidR="0045538D" w:rsidRPr="0045538D" w:rsidRDefault="0045538D" w:rsidP="0045538D">
            <w:pPr>
              <w:spacing w:after="0" w:line="240" w:lineRule="auto"/>
              <w:ind w:right="280"/>
              <w:jc w:val="right"/>
              <w:rPr>
                <w:rFonts w:ascii="Times New Roman" w:hAnsi="Times New Roman" w:cs="Times New Roman"/>
                <w:sz w:val="24"/>
                <w:szCs w:val="24"/>
              </w:rPr>
            </w:pPr>
            <w:r w:rsidRPr="0045538D">
              <w:rPr>
                <w:rFonts w:ascii="Times New Roman" w:eastAsia="Times New Roman" w:hAnsi="Times New Roman" w:cs="Times New Roman"/>
                <w:sz w:val="24"/>
                <w:szCs w:val="24"/>
              </w:rPr>
              <w:t>соответствии    с</w:t>
            </w:r>
          </w:p>
        </w:tc>
        <w:tc>
          <w:tcPr>
            <w:tcW w:w="1580" w:type="dxa"/>
            <w:gridSpan w:val="3"/>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вариантом,</w:t>
            </w:r>
          </w:p>
        </w:tc>
        <w:tc>
          <w:tcPr>
            <w:tcW w:w="1820" w:type="dxa"/>
            <w:gridSpan w:val="4"/>
            <w:vAlign w:val="bottom"/>
          </w:tcPr>
          <w:p w:rsidR="0045538D" w:rsidRPr="0045538D" w:rsidRDefault="0045538D" w:rsidP="0045538D">
            <w:pPr>
              <w:spacing w:after="0" w:line="240" w:lineRule="auto"/>
              <w:ind w:right="253"/>
              <w:jc w:val="right"/>
              <w:rPr>
                <w:rFonts w:ascii="Times New Roman" w:hAnsi="Times New Roman" w:cs="Times New Roman"/>
                <w:sz w:val="24"/>
                <w:szCs w:val="24"/>
              </w:rPr>
            </w:pPr>
            <w:r w:rsidRPr="0045538D">
              <w:rPr>
                <w:rFonts w:ascii="Times New Roman" w:eastAsia="Times New Roman" w:hAnsi="Times New Roman" w:cs="Times New Roman"/>
                <w:sz w:val="24"/>
                <w:szCs w:val="24"/>
              </w:rPr>
              <w:t>выданным</w:t>
            </w:r>
          </w:p>
        </w:tc>
        <w:tc>
          <w:tcPr>
            <w:tcW w:w="2080" w:type="dxa"/>
            <w:gridSpan w:val="4"/>
            <w:vAlign w:val="bottom"/>
          </w:tcPr>
          <w:p w:rsidR="0045538D" w:rsidRPr="0045538D" w:rsidRDefault="0045538D"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w w:val="97"/>
                <w:sz w:val="24"/>
                <w:szCs w:val="24"/>
              </w:rPr>
              <w:t>преподавателем,</w:t>
            </w: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485"/>
        </w:trPr>
        <w:tc>
          <w:tcPr>
            <w:tcW w:w="1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7320" w:type="dxa"/>
            <w:gridSpan w:val="14"/>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запроектировать и вычертить элементы стройгенплана;</w:t>
            </w: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482"/>
        </w:trPr>
        <w:tc>
          <w:tcPr>
            <w:tcW w:w="1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140" w:type="dxa"/>
            <w:gridSpan w:val="11"/>
            <w:vAlign w:val="bottom"/>
          </w:tcPr>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t>Таблица 2- варианты выполнения задания</w:t>
            </w:r>
          </w:p>
        </w:tc>
        <w:tc>
          <w:tcPr>
            <w:tcW w:w="2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168"/>
        </w:trPr>
        <w:tc>
          <w:tcPr>
            <w:tcW w:w="1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gridSpan w:val="2"/>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44"/>
        </w:trPr>
        <w:tc>
          <w:tcPr>
            <w:tcW w:w="120" w:type="dxa"/>
            <w:tcBorders>
              <w:lef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w:t>
            </w:r>
          </w:p>
        </w:tc>
        <w:tc>
          <w:tcPr>
            <w:tcW w:w="720" w:type="dxa"/>
            <w:tcBorders>
              <w:right w:val="single" w:sz="8" w:space="0" w:color="auto"/>
            </w:tcBorders>
            <w:vAlign w:val="bottom"/>
          </w:tcPr>
          <w:p w:rsidR="0045538D" w:rsidRPr="0045538D" w:rsidRDefault="0045538D"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1.</w:t>
            </w: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45538D" w:rsidRPr="0045538D" w:rsidRDefault="0045538D" w:rsidP="0045538D">
            <w:pPr>
              <w:spacing w:after="0" w:line="240" w:lineRule="auto"/>
              <w:ind w:right="170"/>
              <w:jc w:val="right"/>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45538D" w:rsidRPr="0045538D" w:rsidRDefault="0045538D"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3.</w:t>
            </w:r>
          </w:p>
        </w:tc>
        <w:tc>
          <w:tcPr>
            <w:tcW w:w="920" w:type="dxa"/>
            <w:tcBorders>
              <w:right w:val="single" w:sz="8" w:space="0" w:color="auto"/>
            </w:tcBorders>
            <w:vAlign w:val="bottom"/>
          </w:tcPr>
          <w:p w:rsidR="0045538D" w:rsidRPr="0045538D" w:rsidRDefault="0045538D" w:rsidP="0045538D">
            <w:pPr>
              <w:spacing w:after="0" w:line="240" w:lineRule="auto"/>
              <w:ind w:right="136"/>
              <w:jc w:val="right"/>
              <w:rPr>
                <w:rFonts w:ascii="Times New Roman" w:hAnsi="Times New Roman" w:cs="Times New Roman"/>
                <w:sz w:val="24"/>
                <w:szCs w:val="24"/>
              </w:rPr>
            </w:pPr>
            <w:r w:rsidRPr="0045538D">
              <w:rPr>
                <w:rFonts w:ascii="Times New Roman" w:eastAsia="Times New Roman" w:hAnsi="Times New Roman" w:cs="Times New Roman"/>
                <w:sz w:val="24"/>
                <w:szCs w:val="24"/>
              </w:rPr>
              <w:t>4.</w:t>
            </w: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5.</w:t>
            </w:r>
          </w:p>
        </w:tc>
        <w:tc>
          <w:tcPr>
            <w:tcW w:w="2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vAlign w:val="bottom"/>
          </w:tcPr>
          <w:p w:rsidR="0045538D" w:rsidRPr="0045538D" w:rsidRDefault="0045538D"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2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45538D" w:rsidRPr="0045538D" w:rsidRDefault="0045538D" w:rsidP="0045538D">
            <w:pPr>
              <w:spacing w:after="0" w:line="240" w:lineRule="auto"/>
              <w:ind w:right="113"/>
              <w:jc w:val="right"/>
              <w:rPr>
                <w:rFonts w:ascii="Times New Roman" w:hAnsi="Times New Roman" w:cs="Times New Roman"/>
                <w:sz w:val="24"/>
                <w:szCs w:val="24"/>
              </w:rPr>
            </w:pPr>
            <w:r w:rsidRPr="0045538D">
              <w:rPr>
                <w:rFonts w:ascii="Times New Roman" w:eastAsia="Times New Roman" w:hAnsi="Times New Roman" w:cs="Times New Roman"/>
                <w:sz w:val="24"/>
                <w:szCs w:val="24"/>
              </w:rPr>
              <w:t>7.</w:t>
            </w: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jc w:val="right"/>
              <w:rPr>
                <w:rFonts w:ascii="Times New Roman" w:hAnsi="Times New Roman" w:cs="Times New Roman"/>
                <w:sz w:val="24"/>
                <w:szCs w:val="24"/>
              </w:rPr>
            </w:pPr>
            <w:r w:rsidRPr="0045538D">
              <w:rPr>
                <w:rFonts w:ascii="Times New Roman" w:eastAsia="Times New Roman" w:hAnsi="Times New Roman" w:cs="Times New Roman"/>
                <w:sz w:val="24"/>
                <w:szCs w:val="24"/>
              </w:rPr>
              <w:t>8.</w:t>
            </w:r>
          </w:p>
        </w:tc>
        <w:tc>
          <w:tcPr>
            <w:tcW w:w="2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45538D" w:rsidRPr="0045538D" w:rsidRDefault="0045538D" w:rsidP="0045538D">
            <w:pPr>
              <w:spacing w:after="0" w:line="240" w:lineRule="auto"/>
              <w:ind w:right="138"/>
              <w:jc w:val="right"/>
              <w:rPr>
                <w:rFonts w:ascii="Times New Roman" w:hAnsi="Times New Roman" w:cs="Times New Roman"/>
                <w:sz w:val="24"/>
                <w:szCs w:val="24"/>
              </w:rPr>
            </w:pPr>
            <w:r w:rsidRPr="0045538D">
              <w:rPr>
                <w:rFonts w:ascii="Times New Roman" w:eastAsia="Times New Roman" w:hAnsi="Times New Roman" w:cs="Times New Roman"/>
                <w:sz w:val="24"/>
                <w:szCs w:val="24"/>
              </w:rPr>
              <w:t>9.</w:t>
            </w:r>
          </w:p>
        </w:tc>
        <w:tc>
          <w:tcPr>
            <w:tcW w:w="920" w:type="dxa"/>
            <w:gridSpan w:val="2"/>
            <w:tcBorders>
              <w:right w:val="single" w:sz="8" w:space="0" w:color="auto"/>
            </w:tcBorders>
            <w:vAlign w:val="bottom"/>
          </w:tcPr>
          <w:p w:rsidR="0045538D" w:rsidRPr="0045538D" w:rsidRDefault="0045538D" w:rsidP="0045538D">
            <w:pPr>
              <w:spacing w:after="0" w:line="240" w:lineRule="auto"/>
              <w:ind w:right="120"/>
              <w:jc w:val="right"/>
              <w:rPr>
                <w:rFonts w:ascii="Times New Roman" w:hAnsi="Times New Roman" w:cs="Times New Roman"/>
                <w:sz w:val="24"/>
                <w:szCs w:val="24"/>
              </w:rPr>
            </w:pPr>
            <w:r w:rsidRPr="0045538D">
              <w:rPr>
                <w:rFonts w:ascii="Times New Roman" w:eastAsia="Times New Roman" w:hAnsi="Times New Roman" w:cs="Times New Roman"/>
                <w:sz w:val="24"/>
                <w:szCs w:val="24"/>
              </w:rPr>
              <w:t>10.</w:t>
            </w: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25"/>
        </w:trPr>
        <w:tc>
          <w:tcPr>
            <w:tcW w:w="120" w:type="dxa"/>
            <w:tcBorders>
              <w:left w:val="single" w:sz="8" w:space="0" w:color="auto"/>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варианта/</w:t>
            </w:r>
          </w:p>
        </w:tc>
        <w:tc>
          <w:tcPr>
            <w:tcW w:w="7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29"/>
        </w:trPr>
        <w:tc>
          <w:tcPr>
            <w:tcW w:w="120" w:type="dxa"/>
            <w:tcBorders>
              <w:lef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размеры</w:t>
            </w:r>
          </w:p>
        </w:tc>
        <w:tc>
          <w:tcPr>
            <w:tcW w:w="720" w:type="dxa"/>
            <w:tcBorders>
              <w:right w:val="single" w:sz="8" w:space="0" w:color="auto"/>
            </w:tcBorders>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36*1</w:t>
            </w: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45538D" w:rsidRPr="0045538D" w:rsidRDefault="0045538D"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48*</w:t>
            </w: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36*1</w:t>
            </w:r>
          </w:p>
        </w:tc>
        <w:tc>
          <w:tcPr>
            <w:tcW w:w="920" w:type="dxa"/>
            <w:tcBorders>
              <w:right w:val="single" w:sz="8" w:space="0" w:color="auto"/>
            </w:tcBorders>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38*</w:t>
            </w: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48*</w:t>
            </w:r>
          </w:p>
        </w:tc>
        <w:tc>
          <w:tcPr>
            <w:tcW w:w="2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36*</w:t>
            </w:r>
          </w:p>
        </w:tc>
        <w:tc>
          <w:tcPr>
            <w:tcW w:w="2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36*</w:t>
            </w: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Align w:val="bottom"/>
          </w:tcPr>
          <w:p w:rsidR="0045538D" w:rsidRPr="0045538D" w:rsidRDefault="0045538D"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48*</w:t>
            </w:r>
          </w:p>
        </w:tc>
        <w:tc>
          <w:tcPr>
            <w:tcW w:w="2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right w:val="single" w:sz="8" w:space="0" w:color="auto"/>
            </w:tcBorders>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36*</w:t>
            </w:r>
          </w:p>
        </w:tc>
        <w:tc>
          <w:tcPr>
            <w:tcW w:w="820" w:type="dxa"/>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36*</w:t>
            </w:r>
          </w:p>
        </w:tc>
        <w:tc>
          <w:tcPr>
            <w:tcW w:w="10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19"/>
        </w:trPr>
        <w:tc>
          <w:tcPr>
            <w:tcW w:w="120" w:type="dxa"/>
            <w:tcBorders>
              <w:lef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здания</w:t>
            </w:r>
          </w:p>
        </w:tc>
        <w:tc>
          <w:tcPr>
            <w:tcW w:w="720" w:type="dxa"/>
            <w:vMerge w:val="restart"/>
            <w:tcBorders>
              <w:right w:val="single" w:sz="8" w:space="0" w:color="auto"/>
            </w:tcBorders>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2</w:t>
            </w: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vMerge w:val="restart"/>
            <w:tcBorders>
              <w:right w:val="single" w:sz="8" w:space="0" w:color="auto"/>
            </w:tcBorders>
            <w:vAlign w:val="bottom"/>
          </w:tcPr>
          <w:p w:rsidR="0045538D" w:rsidRPr="0045538D" w:rsidRDefault="0045538D"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vMerge w:val="restart"/>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6</w:t>
            </w:r>
          </w:p>
        </w:tc>
        <w:tc>
          <w:tcPr>
            <w:tcW w:w="920" w:type="dxa"/>
            <w:vMerge w:val="restart"/>
            <w:tcBorders>
              <w:right w:val="single" w:sz="8" w:space="0" w:color="auto"/>
            </w:tcBorders>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12</w:t>
            </w: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Merge w:val="restart"/>
            <w:vAlign w:val="bottom"/>
          </w:tcPr>
          <w:p w:rsidR="0045538D" w:rsidRPr="0045538D" w:rsidRDefault="0045538D"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2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vMerge w:val="restart"/>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18</w:t>
            </w:r>
          </w:p>
        </w:tc>
        <w:tc>
          <w:tcPr>
            <w:tcW w:w="2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14</w:t>
            </w: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Merge w:val="restart"/>
            <w:vAlign w:val="bottom"/>
          </w:tcPr>
          <w:p w:rsidR="0045538D" w:rsidRPr="0045538D" w:rsidRDefault="0045538D" w:rsidP="0045538D">
            <w:pPr>
              <w:spacing w:after="0" w:line="240" w:lineRule="auto"/>
              <w:ind w:left="60"/>
              <w:rPr>
                <w:rFonts w:ascii="Times New Roman" w:hAnsi="Times New Roman" w:cs="Times New Roman"/>
                <w:sz w:val="24"/>
                <w:szCs w:val="24"/>
              </w:rPr>
            </w:pPr>
            <w:r w:rsidRPr="0045538D">
              <w:rPr>
                <w:rFonts w:ascii="Times New Roman" w:eastAsia="Times New Roman" w:hAnsi="Times New Roman" w:cs="Times New Roman"/>
                <w:sz w:val="24"/>
                <w:szCs w:val="24"/>
              </w:rPr>
              <w:t>16</w:t>
            </w:r>
          </w:p>
        </w:tc>
        <w:tc>
          <w:tcPr>
            <w:tcW w:w="2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Merge w:val="restart"/>
            <w:tcBorders>
              <w:right w:val="single" w:sz="8" w:space="0" w:color="auto"/>
            </w:tcBorders>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12,4</w:t>
            </w:r>
          </w:p>
        </w:tc>
        <w:tc>
          <w:tcPr>
            <w:tcW w:w="820" w:type="dxa"/>
            <w:vMerge w:val="restart"/>
            <w:vAlign w:val="bottom"/>
          </w:tcPr>
          <w:p w:rsidR="0045538D" w:rsidRPr="0045538D" w:rsidRDefault="0045538D" w:rsidP="0045538D">
            <w:pPr>
              <w:spacing w:after="0" w:line="240" w:lineRule="auto"/>
              <w:ind w:left="100"/>
              <w:rPr>
                <w:rFonts w:ascii="Times New Roman" w:hAnsi="Times New Roman" w:cs="Times New Roman"/>
                <w:sz w:val="24"/>
                <w:szCs w:val="24"/>
              </w:rPr>
            </w:pPr>
            <w:r w:rsidRPr="0045538D">
              <w:rPr>
                <w:rFonts w:ascii="Times New Roman" w:eastAsia="Times New Roman" w:hAnsi="Times New Roman" w:cs="Times New Roman"/>
                <w:sz w:val="24"/>
                <w:szCs w:val="24"/>
              </w:rPr>
              <w:t>14,6</w:t>
            </w:r>
          </w:p>
        </w:tc>
        <w:tc>
          <w:tcPr>
            <w:tcW w:w="10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29"/>
        </w:trPr>
        <w:tc>
          <w:tcPr>
            <w:tcW w:w="120" w:type="dxa"/>
            <w:tcBorders>
              <w:lef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длина-</w:t>
            </w:r>
          </w:p>
        </w:tc>
        <w:tc>
          <w:tcPr>
            <w:tcW w:w="720" w:type="dxa"/>
            <w:vMerge/>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vMerge/>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vMerge/>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Merge/>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vMerge/>
            <w:vAlign w:val="bottom"/>
          </w:tcPr>
          <w:p w:rsidR="0045538D" w:rsidRPr="0045538D" w:rsidRDefault="0045538D" w:rsidP="0045538D">
            <w:pPr>
              <w:spacing w:after="0" w:line="240" w:lineRule="auto"/>
              <w:rPr>
                <w:rFonts w:ascii="Times New Roman" w:hAnsi="Times New Roman" w:cs="Times New Roman"/>
                <w:sz w:val="24"/>
                <w:szCs w:val="24"/>
              </w:rPr>
            </w:pPr>
          </w:p>
        </w:tc>
        <w:tc>
          <w:tcPr>
            <w:tcW w:w="22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vMerge/>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vMerge/>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vMerge/>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r w:rsidR="0045538D" w:rsidRPr="0045538D" w:rsidTr="00A1698D">
        <w:trPr>
          <w:trHeight w:val="234"/>
        </w:trPr>
        <w:tc>
          <w:tcPr>
            <w:tcW w:w="120" w:type="dxa"/>
            <w:tcBorders>
              <w:left w:val="single" w:sz="8" w:space="0" w:color="auto"/>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ширина</w:t>
            </w:r>
          </w:p>
        </w:tc>
        <w:tc>
          <w:tcPr>
            <w:tcW w:w="7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64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24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820" w:type="dxa"/>
            <w:tcBorders>
              <w:bottom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45538D" w:rsidRPr="0045538D" w:rsidRDefault="0045538D" w:rsidP="0045538D">
            <w:pPr>
              <w:spacing w:after="0" w:line="240" w:lineRule="auto"/>
              <w:rPr>
                <w:rFonts w:ascii="Times New Roman" w:hAnsi="Times New Roman" w:cs="Times New Roman"/>
                <w:sz w:val="24"/>
                <w:szCs w:val="24"/>
              </w:rPr>
            </w:pPr>
          </w:p>
        </w:tc>
        <w:tc>
          <w:tcPr>
            <w:tcW w:w="0" w:type="dxa"/>
            <w:vAlign w:val="bottom"/>
          </w:tcPr>
          <w:p w:rsidR="0045538D" w:rsidRPr="0045538D" w:rsidRDefault="0045538D" w:rsidP="0045538D">
            <w:pPr>
              <w:spacing w:after="0" w:line="240" w:lineRule="auto"/>
              <w:rPr>
                <w:rFonts w:ascii="Times New Roman" w:hAnsi="Times New Roman" w:cs="Times New Roman"/>
                <w:sz w:val="24"/>
                <w:szCs w:val="24"/>
              </w:rPr>
            </w:pPr>
          </w:p>
        </w:tc>
      </w:tr>
    </w:tbl>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sectPr w:rsidR="0045538D" w:rsidRPr="0045538D">
          <w:pgSz w:w="11900" w:h="16838"/>
          <w:pgMar w:top="1138" w:right="446" w:bottom="380" w:left="1300" w:header="0" w:footer="0" w:gutter="0"/>
          <w:cols w:space="720" w:equalWidth="0">
            <w:col w:w="10160"/>
          </w:cols>
        </w:sectPr>
      </w:pP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lastRenderedPageBreak/>
        <w:t>Методика выполнения работы:</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sz w:val="24"/>
          <w:szCs w:val="24"/>
        </w:rPr>
        <w:lastRenderedPageBreak/>
        <w:t>1.Схема складирования материалов, ТЭП СГП</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88640" behindDoc="1" locked="0" layoutInCell="0" allowOverlap="1">
            <wp:simplePos x="0" y="0"/>
            <wp:positionH relativeFrom="column">
              <wp:posOffset>22225</wp:posOffset>
            </wp:positionH>
            <wp:positionV relativeFrom="paragraph">
              <wp:posOffset>109220</wp:posOffset>
            </wp:positionV>
            <wp:extent cx="6105525" cy="4876800"/>
            <wp:effectExtent l="1905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9">
                      <a:extLst/>
                    </a:blip>
                    <a:srcRect/>
                    <a:stretch>
                      <a:fillRect/>
                    </a:stretch>
                  </pic:blipFill>
                  <pic:spPr bwMode="auto">
                    <a:xfrm>
                      <a:off x="0" y="0"/>
                      <a:ext cx="6105525" cy="4876800"/>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89664" behindDoc="1" locked="0" layoutInCell="0" allowOverlap="1">
            <wp:simplePos x="0" y="0"/>
            <wp:positionH relativeFrom="column">
              <wp:posOffset>17780</wp:posOffset>
            </wp:positionH>
            <wp:positionV relativeFrom="paragraph">
              <wp:posOffset>270510</wp:posOffset>
            </wp:positionV>
            <wp:extent cx="5724525" cy="339915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0">
                      <a:extLst/>
                    </a:blip>
                    <a:srcRect/>
                    <a:stretch>
                      <a:fillRect/>
                    </a:stretch>
                  </pic:blipFill>
                  <pic:spPr bwMode="auto">
                    <a:xfrm>
                      <a:off x="0" y="0"/>
                      <a:ext cx="5724525" cy="3399155"/>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90688" behindDoc="1" locked="0" layoutInCell="0" allowOverlap="1">
            <wp:simplePos x="0" y="0"/>
            <wp:positionH relativeFrom="page">
              <wp:posOffset>1369695</wp:posOffset>
            </wp:positionH>
            <wp:positionV relativeFrom="page">
              <wp:posOffset>720090</wp:posOffset>
            </wp:positionV>
            <wp:extent cx="5823585" cy="52895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1">
                      <a:clrChange>
                        <a:clrFrom>
                          <a:srgbClr val="FFFFFF"/>
                        </a:clrFrom>
                        <a:clrTo>
                          <a:srgbClr val="FFFFFF">
                            <a:alpha val="0"/>
                          </a:srgbClr>
                        </a:clrTo>
                      </a:clrChange>
                      <a:extLst/>
                    </a:blip>
                    <a:srcRect/>
                    <a:stretch>
                      <a:fillRect/>
                    </a:stretch>
                  </pic:blipFill>
                  <pic:spPr bwMode="auto">
                    <a:xfrm>
                      <a:off x="0" y="0"/>
                      <a:ext cx="5823585" cy="5289550"/>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3.Экспликация помещений, масса монтируемого элемента</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91712" behindDoc="1" locked="0" layoutInCell="0" allowOverlap="1">
            <wp:simplePos x="0" y="0"/>
            <wp:positionH relativeFrom="column">
              <wp:posOffset>455295</wp:posOffset>
            </wp:positionH>
            <wp:positionV relativeFrom="paragraph">
              <wp:posOffset>34290</wp:posOffset>
            </wp:positionV>
            <wp:extent cx="5617845" cy="25146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2">
                      <a:extLst/>
                    </a:blip>
                    <a:srcRect/>
                    <a:stretch>
                      <a:fillRect/>
                    </a:stretch>
                  </pic:blipFill>
                  <pic:spPr bwMode="auto">
                    <a:xfrm>
                      <a:off x="0" y="0"/>
                      <a:ext cx="5617845" cy="2514600"/>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680"/>
        <w:rPr>
          <w:rFonts w:ascii="Times New Roman" w:hAnsi="Times New Roman" w:cs="Times New Roman"/>
          <w:sz w:val="24"/>
          <w:szCs w:val="24"/>
        </w:rPr>
      </w:pPr>
      <w:r w:rsidRPr="0045538D">
        <w:rPr>
          <w:rFonts w:ascii="Times New Roman" w:eastAsia="Times New Roman" w:hAnsi="Times New Roman" w:cs="Times New Roman"/>
          <w:sz w:val="24"/>
          <w:szCs w:val="24"/>
        </w:rPr>
        <w:t>4.Условные обозначения</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E5765D" w:rsidP="0045538D">
      <w:pPr>
        <w:spacing w:after="0" w:line="240" w:lineRule="auto"/>
        <w:rPr>
          <w:rFonts w:ascii="Times New Roman" w:hAnsi="Times New Roman" w:cs="Times New Roman"/>
          <w:sz w:val="24"/>
          <w:szCs w:val="24"/>
        </w:rPr>
      </w:pPr>
      <w:r w:rsidRPr="00E5765D">
        <w:rPr>
          <w:rFonts w:ascii="Times New Roman" w:hAnsi="Times New Roman" w:cs="Times New Roman"/>
          <w:noProof/>
          <w:sz w:val="24"/>
          <w:szCs w:val="24"/>
        </w:rPr>
        <w:drawing>
          <wp:anchor distT="0" distB="0" distL="114300" distR="114300" simplePos="0" relativeHeight="251901952" behindDoc="1" locked="0" layoutInCell="0" allowOverlap="1">
            <wp:simplePos x="0" y="0"/>
            <wp:positionH relativeFrom="page">
              <wp:posOffset>1371600</wp:posOffset>
            </wp:positionH>
            <wp:positionV relativeFrom="page">
              <wp:posOffset>723900</wp:posOffset>
            </wp:positionV>
            <wp:extent cx="5772150" cy="3686175"/>
            <wp:effectExtent l="0" t="0" r="0" b="0"/>
            <wp:wrapNone/>
            <wp:docPr id="6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3">
                      <a:clrChange>
                        <a:clrFrom>
                          <a:srgbClr val="FFFFFF"/>
                        </a:clrFrom>
                        <a:clrTo>
                          <a:srgbClr val="FFFFFF">
                            <a:alpha val="0"/>
                          </a:srgbClr>
                        </a:clrTo>
                      </a:clrChange>
                      <a:extLst/>
                    </a:blip>
                    <a:srcRect/>
                    <a:stretch>
                      <a:fillRect/>
                    </a:stretch>
                  </pic:blipFill>
                  <pic:spPr bwMode="auto">
                    <a:xfrm>
                      <a:off x="0" y="0"/>
                      <a:ext cx="5775960" cy="3688080"/>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Default="0045538D" w:rsidP="0045538D">
      <w:pPr>
        <w:spacing w:after="0" w:line="240" w:lineRule="auto"/>
        <w:rPr>
          <w:rFonts w:ascii="Times New Roman" w:hAnsi="Times New Roman" w:cs="Times New Roman"/>
          <w:sz w:val="24"/>
          <w:szCs w:val="24"/>
        </w:rPr>
      </w:pPr>
    </w:p>
    <w:p w:rsidR="00E5765D" w:rsidRDefault="00E5765D" w:rsidP="0045538D">
      <w:pPr>
        <w:spacing w:after="0" w:line="240" w:lineRule="auto"/>
        <w:rPr>
          <w:rFonts w:ascii="Times New Roman" w:hAnsi="Times New Roman" w:cs="Times New Roman"/>
          <w:sz w:val="24"/>
          <w:szCs w:val="24"/>
        </w:rPr>
      </w:pPr>
    </w:p>
    <w:p w:rsidR="00E5765D" w:rsidRDefault="00E5765D" w:rsidP="0045538D">
      <w:pPr>
        <w:spacing w:after="0" w:line="240" w:lineRule="auto"/>
        <w:rPr>
          <w:rFonts w:ascii="Times New Roman" w:hAnsi="Times New Roman" w:cs="Times New Roman"/>
          <w:sz w:val="24"/>
          <w:szCs w:val="24"/>
        </w:rPr>
      </w:pPr>
    </w:p>
    <w:p w:rsidR="00E5765D" w:rsidRDefault="00E5765D" w:rsidP="0045538D">
      <w:pPr>
        <w:spacing w:after="0" w:line="240" w:lineRule="auto"/>
        <w:rPr>
          <w:rFonts w:ascii="Times New Roman" w:hAnsi="Times New Roman" w:cs="Times New Roman"/>
          <w:sz w:val="24"/>
          <w:szCs w:val="24"/>
        </w:rPr>
      </w:pPr>
    </w:p>
    <w:p w:rsidR="00E5765D" w:rsidRDefault="00E5765D" w:rsidP="0045538D">
      <w:pPr>
        <w:spacing w:after="0" w:line="240" w:lineRule="auto"/>
        <w:rPr>
          <w:rFonts w:ascii="Times New Roman" w:hAnsi="Times New Roman" w:cs="Times New Roman"/>
          <w:sz w:val="24"/>
          <w:szCs w:val="24"/>
        </w:rPr>
      </w:pPr>
    </w:p>
    <w:p w:rsidR="00E5765D" w:rsidRDefault="00E5765D" w:rsidP="0045538D">
      <w:pPr>
        <w:spacing w:after="0" w:line="240" w:lineRule="auto"/>
        <w:rPr>
          <w:rFonts w:ascii="Times New Roman" w:hAnsi="Times New Roman" w:cs="Times New Roman"/>
          <w:sz w:val="24"/>
          <w:szCs w:val="24"/>
        </w:rPr>
      </w:pPr>
    </w:p>
    <w:p w:rsidR="00E5765D" w:rsidRDefault="00E5765D" w:rsidP="0045538D">
      <w:pPr>
        <w:spacing w:after="0" w:line="240" w:lineRule="auto"/>
        <w:rPr>
          <w:rFonts w:ascii="Times New Roman" w:hAnsi="Times New Roman" w:cs="Times New Roman"/>
          <w:sz w:val="24"/>
          <w:szCs w:val="24"/>
        </w:rPr>
      </w:pPr>
    </w:p>
    <w:p w:rsidR="00E5765D" w:rsidRDefault="00E5765D" w:rsidP="0045538D">
      <w:pPr>
        <w:spacing w:after="0" w:line="240" w:lineRule="auto"/>
        <w:rPr>
          <w:rFonts w:ascii="Times New Roman" w:hAnsi="Times New Roman" w:cs="Times New Roman"/>
          <w:sz w:val="24"/>
          <w:szCs w:val="24"/>
        </w:rPr>
      </w:pPr>
    </w:p>
    <w:p w:rsidR="00E5765D" w:rsidRDefault="00E5765D" w:rsidP="0045538D">
      <w:pPr>
        <w:spacing w:after="0" w:line="240" w:lineRule="auto"/>
        <w:rPr>
          <w:rFonts w:ascii="Times New Roman" w:hAnsi="Times New Roman" w:cs="Times New Roman"/>
          <w:sz w:val="24"/>
          <w:szCs w:val="24"/>
        </w:rPr>
      </w:pPr>
    </w:p>
    <w:p w:rsidR="00E5765D" w:rsidRPr="0045538D" w:rsidRDefault="00E5765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E5765D">
      <w:pPr>
        <w:numPr>
          <w:ilvl w:val="0"/>
          <w:numId w:val="176"/>
        </w:numPr>
        <w:tabs>
          <w:tab w:val="left" w:pos="960"/>
        </w:tabs>
        <w:spacing w:after="0" w:line="240" w:lineRule="auto"/>
        <w:ind w:left="960" w:hanging="273"/>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Привязка крана</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93760" behindDoc="1" locked="0" layoutInCell="0" allowOverlap="1">
            <wp:simplePos x="0" y="0"/>
            <wp:positionH relativeFrom="column">
              <wp:posOffset>930275</wp:posOffset>
            </wp:positionH>
            <wp:positionV relativeFrom="paragraph">
              <wp:posOffset>36195</wp:posOffset>
            </wp:positionV>
            <wp:extent cx="4884420" cy="451739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4">
                      <a:extLst/>
                    </a:blip>
                    <a:srcRect/>
                    <a:stretch>
                      <a:fillRect/>
                    </a:stretch>
                  </pic:blipFill>
                  <pic:spPr bwMode="auto">
                    <a:xfrm>
                      <a:off x="0" y="0"/>
                      <a:ext cx="4884420" cy="4517390"/>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94784" behindDoc="1" locked="0" layoutInCell="0" allowOverlap="1">
            <wp:simplePos x="0" y="0"/>
            <wp:positionH relativeFrom="page">
              <wp:posOffset>2374265</wp:posOffset>
            </wp:positionH>
            <wp:positionV relativeFrom="page">
              <wp:posOffset>720090</wp:posOffset>
            </wp:positionV>
            <wp:extent cx="3819525" cy="391350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5">
                      <a:clrChange>
                        <a:clrFrom>
                          <a:srgbClr val="FFFFFF"/>
                        </a:clrFrom>
                        <a:clrTo>
                          <a:srgbClr val="FFFFFF">
                            <a:alpha val="0"/>
                          </a:srgbClr>
                        </a:clrTo>
                      </a:clrChange>
                      <a:extLst/>
                    </a:blip>
                    <a:srcRect/>
                    <a:stretch>
                      <a:fillRect/>
                    </a:stretch>
                  </pic:blipFill>
                  <pic:spPr bwMode="auto">
                    <a:xfrm>
                      <a:off x="0" y="0"/>
                      <a:ext cx="3819525" cy="3913505"/>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700"/>
        <w:rPr>
          <w:rFonts w:ascii="Times New Roman" w:hAnsi="Times New Roman" w:cs="Times New Roman"/>
          <w:sz w:val="24"/>
          <w:szCs w:val="24"/>
        </w:rPr>
      </w:pPr>
      <w:r w:rsidRPr="0045538D">
        <w:rPr>
          <w:rFonts w:ascii="Times New Roman" w:eastAsia="Times New Roman" w:hAnsi="Times New Roman" w:cs="Times New Roman"/>
          <w:sz w:val="24"/>
          <w:szCs w:val="24"/>
        </w:rPr>
        <w:t>6.Чертеж СГП</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95808" behindDoc="1" locked="0" layoutInCell="0" allowOverlap="1">
            <wp:simplePos x="0" y="0"/>
            <wp:positionH relativeFrom="column">
              <wp:posOffset>83820</wp:posOffset>
            </wp:positionH>
            <wp:positionV relativeFrom="paragraph">
              <wp:posOffset>106045</wp:posOffset>
            </wp:positionV>
            <wp:extent cx="6123305" cy="440944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6">
                      <a:extLst/>
                    </a:blip>
                    <a:srcRect/>
                    <a:stretch>
                      <a:fillRect/>
                    </a:stretch>
                  </pic:blipFill>
                  <pic:spPr bwMode="auto">
                    <a:xfrm>
                      <a:off x="0" y="0"/>
                      <a:ext cx="6123305" cy="4409440"/>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hAnsi="Times New Roman" w:cs="Times New Roman"/>
          <w:noProof/>
          <w:sz w:val="24"/>
          <w:szCs w:val="24"/>
        </w:rPr>
        <w:drawing>
          <wp:anchor distT="0" distB="0" distL="114300" distR="114300" simplePos="0" relativeHeight="251896832" behindDoc="1" locked="0" layoutInCell="0" allowOverlap="1">
            <wp:simplePos x="0" y="0"/>
            <wp:positionH relativeFrom="page">
              <wp:posOffset>1021715</wp:posOffset>
            </wp:positionH>
            <wp:positionV relativeFrom="page">
              <wp:posOffset>720090</wp:posOffset>
            </wp:positionV>
            <wp:extent cx="6075045" cy="43732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7">
                      <a:clrChange>
                        <a:clrFrom>
                          <a:srgbClr val="FFFFFF"/>
                        </a:clrFrom>
                        <a:clrTo>
                          <a:srgbClr val="FFFFFF">
                            <a:alpha val="0"/>
                          </a:srgbClr>
                        </a:clrTo>
                      </a:clrChange>
                      <a:extLst/>
                    </a:blip>
                    <a:srcRect/>
                    <a:stretch>
                      <a:fillRect/>
                    </a:stretch>
                  </pic:blipFill>
                  <pic:spPr bwMode="auto">
                    <a:xfrm>
                      <a:off x="0" y="0"/>
                      <a:ext cx="6075045" cy="4373245"/>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tabs>
          <w:tab w:val="left" w:pos="1620"/>
          <w:tab w:val="left" w:pos="3520"/>
          <w:tab w:val="left" w:pos="4700"/>
          <w:tab w:val="left" w:pos="6620"/>
          <w:tab w:val="left" w:pos="8800"/>
          <w:tab w:val="left" w:pos="9680"/>
        </w:tabs>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Тема</w:t>
      </w:r>
      <w:r w:rsidRPr="0045538D">
        <w:rPr>
          <w:rFonts w:ascii="Times New Roman" w:eastAsia="Times New Roman" w:hAnsi="Times New Roman" w:cs="Times New Roman"/>
          <w:sz w:val="24"/>
          <w:szCs w:val="24"/>
        </w:rPr>
        <w:t>:</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Оформление</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чертежа</w:t>
      </w:r>
      <w:r w:rsidRPr="0045538D">
        <w:rPr>
          <w:rFonts w:ascii="Times New Roman" w:eastAsia="Times New Roman" w:hAnsi="Times New Roman" w:cs="Times New Roman"/>
          <w:sz w:val="24"/>
          <w:szCs w:val="24"/>
        </w:rPr>
        <w:tab/>
        <w:t>строительного</w:t>
      </w:r>
      <w:r w:rsidRPr="0045538D">
        <w:rPr>
          <w:rFonts w:ascii="Times New Roman" w:eastAsia="Times New Roman" w:hAnsi="Times New Roman" w:cs="Times New Roman"/>
          <w:sz w:val="24"/>
          <w:szCs w:val="24"/>
        </w:rPr>
        <w:tab/>
        <w:t>генерального</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плана</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(с</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применением информационных технологий) в программе AUTOCAD</w:t>
      </w:r>
    </w:p>
    <w:p w:rsidR="0045538D" w:rsidRPr="0045538D" w:rsidRDefault="0045538D" w:rsidP="0045538D">
      <w:pPr>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Вид практической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Выполнение наблюдений и опытов,</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решение</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задач экспериментального характера.</w:t>
      </w: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Цель работы</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Выработка умения применять знания на практике</w:t>
      </w:r>
    </w:p>
    <w:p w:rsidR="0045538D" w:rsidRPr="0045538D" w:rsidRDefault="0045538D" w:rsidP="0045538D">
      <w:pPr>
        <w:spacing w:after="0" w:line="240" w:lineRule="auto"/>
        <w:ind w:firstLine="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Задачи: </w:t>
      </w:r>
      <w:r w:rsidRPr="0045538D">
        <w:rPr>
          <w:rFonts w:ascii="Times New Roman" w:eastAsia="Times New Roman" w:hAnsi="Times New Roman" w:cs="Times New Roman"/>
          <w:sz w:val="24"/>
          <w:szCs w:val="24"/>
        </w:rPr>
        <w:t>1.</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Развивать коммуникативные компетенции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(как способности</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работать с текстом, информацией);</w:t>
      </w:r>
    </w:p>
    <w:p w:rsidR="0045538D" w:rsidRPr="0045538D" w:rsidRDefault="0045538D" w:rsidP="00E5765D">
      <w:pPr>
        <w:numPr>
          <w:ilvl w:val="0"/>
          <w:numId w:val="177"/>
        </w:numPr>
        <w:tabs>
          <w:tab w:val="left" w:pos="1880"/>
        </w:tabs>
        <w:spacing w:after="0" w:line="240" w:lineRule="auto"/>
        <w:ind w:left="1880" w:hanging="324"/>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Развивать предметные  компетенции (Умение оформлять чертеж</w:t>
      </w:r>
    </w:p>
    <w:p w:rsidR="0045538D" w:rsidRPr="0045538D" w:rsidRDefault="0045538D" w:rsidP="0045538D">
      <w:pPr>
        <w:tabs>
          <w:tab w:val="left" w:pos="2000"/>
          <w:tab w:val="left" w:pos="4420"/>
          <w:tab w:val="left" w:pos="5380"/>
          <w:tab w:val="left" w:pos="5880"/>
          <w:tab w:val="left" w:pos="7760"/>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строительного</w:t>
      </w:r>
      <w:r w:rsidRPr="0045538D">
        <w:rPr>
          <w:rFonts w:ascii="Times New Roman" w:eastAsia="Times New Roman" w:hAnsi="Times New Roman" w:cs="Times New Roman"/>
          <w:sz w:val="24"/>
          <w:szCs w:val="24"/>
        </w:rPr>
        <w:tab/>
        <w:t>генерального</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плана</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(с</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применением</w:t>
      </w:r>
      <w:r w:rsidRPr="0045538D">
        <w:rPr>
          <w:rFonts w:ascii="Times New Roman" w:eastAsia="Times New Roman" w:hAnsi="Times New Roman" w:cs="Times New Roman"/>
          <w:sz w:val="24"/>
          <w:szCs w:val="24"/>
        </w:rPr>
        <w:tab/>
        <w:t>информационных</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технологий) в программе AUTOCAD);</w:t>
      </w:r>
    </w:p>
    <w:p w:rsidR="0045538D" w:rsidRPr="0045538D" w:rsidRDefault="0045538D" w:rsidP="0045538D">
      <w:pPr>
        <w:tabs>
          <w:tab w:val="left" w:pos="3840"/>
          <w:tab w:val="left" w:pos="5520"/>
          <w:tab w:val="left" w:pos="7580"/>
        </w:tabs>
        <w:spacing w:after="0" w:line="240" w:lineRule="auto"/>
        <w:ind w:left="1560"/>
        <w:rPr>
          <w:rFonts w:ascii="Times New Roman" w:hAnsi="Times New Roman" w:cs="Times New Roman"/>
          <w:sz w:val="24"/>
          <w:szCs w:val="24"/>
        </w:rPr>
      </w:pPr>
      <w:r w:rsidRPr="0045538D">
        <w:rPr>
          <w:rFonts w:ascii="Times New Roman" w:eastAsia="Times New Roman" w:hAnsi="Times New Roman" w:cs="Times New Roman"/>
          <w:sz w:val="24"/>
          <w:szCs w:val="24"/>
        </w:rPr>
        <w:t>3.Формировать</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ключевые</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компетенции</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((информационная</w:t>
      </w:r>
      <w:r w:rsidRPr="0045538D">
        <w:rPr>
          <w:rFonts w:ascii="Times New Roman" w:eastAsia="Times New Roman" w:hAnsi="Times New Roman" w:cs="Times New Roman"/>
          <w:b/>
          <w:bCs/>
          <w:sz w:val="24"/>
          <w:szCs w:val="24"/>
        </w:rPr>
        <w:t>:</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систематизировать, анализировать, использовать и обрабатывать полученную информацию</w:t>
      </w:r>
      <w:r w:rsidRPr="0045538D">
        <w:rPr>
          <w:rFonts w:ascii="Times New Roman" w:eastAsia="Times New Roman" w:hAnsi="Times New Roman" w:cs="Times New Roman"/>
          <w:b/>
          <w:bCs/>
          <w:sz w:val="24"/>
          <w:szCs w:val="24"/>
        </w:rPr>
        <w:t>);</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социально-коммуникативная</w:t>
      </w:r>
      <w:r w:rsidRPr="0045538D">
        <w:rPr>
          <w:rFonts w:ascii="Times New Roman" w:eastAsia="Times New Roman" w:hAnsi="Times New Roman" w:cs="Times New Roman"/>
          <w:i/>
          <w:iCs/>
          <w:sz w:val="24"/>
          <w:szCs w:val="24"/>
        </w:rPr>
        <w:t xml:space="preserve"> </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i/>
          <w:iCs/>
          <w:sz w:val="24"/>
          <w:szCs w:val="24"/>
        </w:rPr>
        <w:t>соотносить свои устремления с</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i/>
          <w:iCs/>
          <w:sz w:val="24"/>
          <w:szCs w:val="24"/>
        </w:rPr>
        <w:t>нтересами других людей</w:t>
      </w:r>
      <w:r w:rsidRPr="0045538D">
        <w:rPr>
          <w:rFonts w:ascii="Times New Roman" w:eastAsia="Times New Roman" w:hAnsi="Times New Roman" w:cs="Times New Roman"/>
          <w:sz w:val="24"/>
          <w:szCs w:val="24"/>
        </w:rPr>
        <w:t>)</w:t>
      </w:r>
      <w:r w:rsidRPr="0045538D">
        <w:rPr>
          <w:rFonts w:ascii="Times New Roman" w:eastAsia="Times New Roman" w:hAnsi="Times New Roman" w:cs="Times New Roman"/>
          <w:b/>
          <w:bCs/>
          <w:sz w:val="24"/>
          <w:szCs w:val="24"/>
        </w:rPr>
        <w:t>)</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 xml:space="preserve">Условия, оборудование: </w:t>
      </w:r>
      <w:r w:rsidRPr="0045538D">
        <w:rPr>
          <w:rFonts w:ascii="Times New Roman" w:eastAsia="Times New Roman" w:hAnsi="Times New Roman" w:cs="Times New Roman"/>
          <w:sz w:val="24"/>
          <w:szCs w:val="24"/>
        </w:rPr>
        <w:t>калькуляторы,</w:t>
      </w:r>
      <w:r w:rsidRPr="0045538D">
        <w:rPr>
          <w:rFonts w:ascii="Times New Roman" w:eastAsia="Times New Roman" w:hAnsi="Times New Roman" w:cs="Times New Roman"/>
          <w:b/>
          <w:bCs/>
          <w:sz w:val="24"/>
          <w:szCs w:val="24"/>
        </w:rPr>
        <w:t xml:space="preserve"> </w:t>
      </w:r>
      <w:r w:rsidRPr="0045538D">
        <w:rPr>
          <w:rFonts w:ascii="Times New Roman" w:eastAsia="Times New Roman" w:hAnsi="Times New Roman" w:cs="Times New Roman"/>
          <w:sz w:val="24"/>
          <w:szCs w:val="24"/>
        </w:rPr>
        <w:t>вариант плана здания</w:t>
      </w: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lastRenderedPageBreak/>
        <w:t>Теоретическое обоснование:</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700" w:right="4040" w:firstLine="12"/>
        <w:rPr>
          <w:rFonts w:ascii="Times New Roman" w:hAnsi="Times New Roman" w:cs="Times New Roman"/>
          <w:sz w:val="24"/>
          <w:szCs w:val="24"/>
        </w:rPr>
      </w:pPr>
      <w:r w:rsidRPr="0045538D">
        <w:rPr>
          <w:rFonts w:ascii="Times New Roman" w:eastAsia="Times New Roman" w:hAnsi="Times New Roman" w:cs="Times New Roman"/>
          <w:sz w:val="24"/>
          <w:szCs w:val="24"/>
        </w:rPr>
        <w:t>Принципы работы в программе AUTOCAD Таблица 1 - Условные обозначения.</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3820" w:right="880" w:firstLine="360"/>
        <w:rPr>
          <w:rFonts w:ascii="Times New Roman" w:hAnsi="Times New Roman" w:cs="Times New Roman"/>
          <w:sz w:val="24"/>
          <w:szCs w:val="24"/>
        </w:rPr>
      </w:pPr>
      <w:r w:rsidRPr="0045538D">
        <w:rPr>
          <w:rFonts w:ascii="Times New Roman" w:eastAsia="Times New Roman" w:hAnsi="Times New Roman" w:cs="Times New Roman"/>
          <w:sz w:val="24"/>
          <w:szCs w:val="24"/>
        </w:rPr>
        <w:t>Проектируемое наземное здание с указанием отмостки и количества этажей</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Временное закрытое здание</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5538D">
        <w:rPr>
          <w:rFonts w:ascii="Times New Roman" w:eastAsia="Times New Roman" w:hAnsi="Times New Roman" w:cs="Times New Roman"/>
          <w:sz w:val="24"/>
          <w:szCs w:val="24"/>
        </w:rPr>
        <w:t>Временное передвижное здание</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Навес</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Подземное здание</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Здание, подлежащее сносу</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Производственная складская площадь без покрытия</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Производственная складская площадь с козловым</w:t>
      </w:r>
    </w:p>
    <w:p w:rsidR="0045538D" w:rsidRPr="0045538D" w:rsidRDefault="0045538D" w:rsidP="0045538D">
      <w:pPr>
        <w:spacing w:after="0" w:line="240" w:lineRule="auto"/>
        <w:ind w:left="3820"/>
        <w:rPr>
          <w:rFonts w:ascii="Times New Roman" w:hAnsi="Times New Roman" w:cs="Times New Roman"/>
          <w:sz w:val="24"/>
          <w:szCs w:val="24"/>
        </w:rPr>
      </w:pPr>
      <w:r w:rsidRPr="0045538D">
        <w:rPr>
          <w:rFonts w:ascii="Times New Roman" w:eastAsia="Times New Roman" w:hAnsi="Times New Roman" w:cs="Times New Roman"/>
          <w:sz w:val="24"/>
          <w:szCs w:val="24"/>
        </w:rPr>
        <w:t>краном</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Крановая эстакада</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Резервная площадка</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Постоянная автомобильная дорога</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Временная автодорога</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Канава, кювет, арык</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Железнодорожный путь нормальной колеи</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Конец рельсового пути без упора</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То же с упором</w:t>
      </w: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То же с упором и земляной призмой</w:t>
      </w:r>
    </w:p>
    <w:p w:rsidR="0045538D" w:rsidRPr="0045538D" w:rsidRDefault="0045538D" w:rsidP="0045538D">
      <w:pPr>
        <w:spacing w:after="0" w:line="240" w:lineRule="auto"/>
        <w:ind w:left="4180" w:right="1640"/>
        <w:rPr>
          <w:rFonts w:ascii="Times New Roman" w:hAnsi="Times New Roman" w:cs="Times New Roman"/>
          <w:sz w:val="24"/>
          <w:szCs w:val="24"/>
        </w:rPr>
      </w:pPr>
      <w:r w:rsidRPr="0045538D">
        <w:rPr>
          <w:rFonts w:ascii="Times New Roman" w:eastAsia="Times New Roman" w:hAnsi="Times New Roman" w:cs="Times New Roman"/>
          <w:noProof/>
          <w:sz w:val="24"/>
          <w:szCs w:val="24"/>
        </w:rPr>
        <w:drawing>
          <wp:anchor distT="0" distB="0" distL="114300" distR="114300" simplePos="0" relativeHeight="251898880" behindDoc="1" locked="0" layoutInCell="0" allowOverlap="1">
            <wp:simplePos x="0" y="0"/>
            <wp:positionH relativeFrom="page">
              <wp:posOffset>829310</wp:posOffset>
            </wp:positionH>
            <wp:positionV relativeFrom="page">
              <wp:posOffset>719455</wp:posOffset>
            </wp:positionV>
            <wp:extent cx="6444615" cy="742632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8">
                      <a:clrChange>
                        <a:clrFrom>
                          <a:srgbClr val="FFFFFF"/>
                        </a:clrFrom>
                        <a:clrTo>
                          <a:srgbClr val="FFFFFF">
                            <a:alpha val="0"/>
                          </a:srgbClr>
                        </a:clrTo>
                      </a:clrChange>
                      <a:extLst/>
                    </a:blip>
                    <a:srcRect/>
                    <a:stretch>
                      <a:fillRect/>
                    </a:stretch>
                  </pic:blipFill>
                  <pic:spPr bwMode="auto">
                    <a:xfrm>
                      <a:off x="0" y="0"/>
                      <a:ext cx="6444615" cy="7426325"/>
                    </a:xfrm>
                    <a:prstGeom prst="rect">
                      <a:avLst/>
                    </a:prstGeom>
                    <a:noFill/>
                  </pic:spPr>
                </pic:pic>
              </a:graphicData>
            </a:graphic>
          </wp:anchor>
        </w:drawing>
      </w:r>
      <w:r w:rsidRPr="0045538D">
        <w:rPr>
          <w:rFonts w:ascii="Times New Roman" w:eastAsia="Times New Roman" w:hAnsi="Times New Roman" w:cs="Times New Roman"/>
          <w:sz w:val="24"/>
          <w:szCs w:val="24"/>
        </w:rPr>
        <w:t>Постоянный водопровод общего назначения Временный хозяйственно-питьевой водопровод</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Подключение водопровода к действующей сети</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Пожарный гидрант</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Противопожарный водопровод</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Водоразборная колонка</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Питьевой фонтанчик</w:t>
      </w:r>
    </w:p>
    <w:p w:rsidR="0045538D" w:rsidRPr="0045538D" w:rsidRDefault="0045538D" w:rsidP="0045538D">
      <w:pPr>
        <w:spacing w:after="0" w:line="240" w:lineRule="auto"/>
        <w:rPr>
          <w:rFonts w:ascii="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 xml:space="preserve">Действующая канализация общего назначения Временная бытовая канализация </w:t>
      </w: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Default="0045538D" w:rsidP="0045538D">
      <w:pPr>
        <w:spacing w:after="0" w:line="240" w:lineRule="auto"/>
        <w:ind w:left="4180" w:right="1760"/>
        <w:rPr>
          <w:rFonts w:ascii="Times New Roman" w:eastAsia="Times New Roman" w:hAnsi="Times New Roman" w:cs="Times New Roman"/>
          <w:sz w:val="24"/>
          <w:szCs w:val="24"/>
        </w:rPr>
      </w:pPr>
    </w:p>
    <w:p w:rsidR="0045538D" w:rsidRPr="0045538D" w:rsidRDefault="0045538D" w:rsidP="0045538D">
      <w:pPr>
        <w:spacing w:after="0" w:line="240" w:lineRule="auto"/>
        <w:ind w:left="4180" w:right="1760"/>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97856" behindDoc="1" locked="0" layoutInCell="0" allowOverlap="1">
            <wp:simplePos x="0" y="0"/>
            <wp:positionH relativeFrom="column">
              <wp:posOffset>-165735</wp:posOffset>
            </wp:positionH>
            <wp:positionV relativeFrom="paragraph">
              <wp:posOffset>-196215</wp:posOffset>
            </wp:positionV>
            <wp:extent cx="6448425" cy="7743825"/>
            <wp:effectExtent l="19050" t="0" r="9525" b="0"/>
            <wp:wrapNone/>
            <wp:docPr id="6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9">
                      <a:extLst/>
                    </a:blip>
                    <a:srcRect/>
                    <a:stretch>
                      <a:fillRect/>
                    </a:stretch>
                  </pic:blipFill>
                  <pic:spPr bwMode="auto">
                    <a:xfrm>
                      <a:off x="0" y="0"/>
                      <a:ext cx="6448425" cy="7743825"/>
                    </a:xfrm>
                    <a:prstGeom prst="rect">
                      <a:avLst/>
                    </a:prstGeom>
                    <a:noFill/>
                  </pic:spPr>
                </pic:pic>
              </a:graphicData>
            </a:graphic>
          </wp:anchor>
        </w:drawing>
      </w:r>
      <w:r w:rsidRPr="0045538D">
        <w:rPr>
          <w:rFonts w:ascii="Times New Roman" w:eastAsia="Times New Roman" w:hAnsi="Times New Roman" w:cs="Times New Roman"/>
          <w:sz w:val="24"/>
          <w:szCs w:val="24"/>
        </w:rPr>
        <w:t>Действующая электросиловая линия Временная электросиловая линия Временная линия освещения Силовой шкаф</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Трансформаторная подстанция</w:t>
      </w:r>
    </w:p>
    <w:p w:rsidR="0045538D" w:rsidRPr="0045538D" w:rsidRDefault="0045538D" w:rsidP="0045538D">
      <w:pPr>
        <w:spacing w:after="0" w:line="240" w:lineRule="auto"/>
        <w:jc w:val="center"/>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Прожектор</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Пожарный щит</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Место для курения</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Место приема раствора и бетонной смеси</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Башенный кран</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Кран на гусеничном ходу</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Кран на пневматическом ходу</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Ограждение территории</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ind w:left="4180"/>
        <w:rPr>
          <w:rFonts w:ascii="Times New Roman" w:hAnsi="Times New Roman" w:cs="Times New Roman"/>
          <w:sz w:val="24"/>
          <w:szCs w:val="24"/>
        </w:rPr>
      </w:pPr>
      <w:r w:rsidRPr="0045538D">
        <w:rPr>
          <w:rFonts w:ascii="Times New Roman" w:eastAsia="Times New Roman" w:hAnsi="Times New Roman" w:cs="Times New Roman"/>
          <w:sz w:val="24"/>
          <w:szCs w:val="24"/>
        </w:rPr>
        <w:t>Ограждение опасной зоны</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Default="0045538D" w:rsidP="0045538D">
      <w:pPr>
        <w:spacing w:after="0" w:line="240" w:lineRule="auto"/>
        <w:ind w:left="720"/>
        <w:rPr>
          <w:rFonts w:ascii="Times New Roman" w:eastAsia="Times New Roman" w:hAnsi="Times New Roman" w:cs="Times New Roman"/>
          <w:b/>
          <w:bCs/>
          <w:sz w:val="24"/>
          <w:szCs w:val="24"/>
        </w:rPr>
      </w:pP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Задание:</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E5765D">
      <w:pPr>
        <w:numPr>
          <w:ilvl w:val="0"/>
          <w:numId w:val="178"/>
        </w:numPr>
        <w:tabs>
          <w:tab w:val="left" w:pos="1280"/>
        </w:tabs>
        <w:spacing w:after="0" w:line="240" w:lineRule="auto"/>
        <w:ind w:left="1280" w:hanging="561"/>
        <w:rPr>
          <w:rFonts w:ascii="Times New Roman" w:eastAsia="Times New Roman" w:hAnsi="Times New Roman" w:cs="Times New Roman"/>
          <w:sz w:val="24"/>
          <w:szCs w:val="24"/>
        </w:rPr>
      </w:pPr>
      <w:r w:rsidRPr="0045538D">
        <w:rPr>
          <w:rFonts w:ascii="Times New Roman" w:eastAsia="Times New Roman" w:hAnsi="Times New Roman" w:cs="Times New Roman"/>
          <w:sz w:val="24"/>
          <w:szCs w:val="24"/>
        </w:rPr>
        <w:t>В  соответствии  с  вариантом,  выданным  преподавателем,  оформить</w:t>
      </w:r>
    </w:p>
    <w:p w:rsidR="0045538D" w:rsidRPr="0045538D" w:rsidRDefault="0045538D" w:rsidP="0045538D">
      <w:pPr>
        <w:tabs>
          <w:tab w:val="left" w:pos="4840"/>
        </w:tabs>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чертеж строительного генерального</w:t>
      </w:r>
      <w:r w:rsidRPr="0045538D">
        <w:rPr>
          <w:rFonts w:ascii="Times New Roman" w:hAnsi="Times New Roman" w:cs="Times New Roman"/>
          <w:sz w:val="24"/>
          <w:szCs w:val="24"/>
        </w:rPr>
        <w:tab/>
      </w:r>
      <w:r w:rsidRPr="0045538D">
        <w:rPr>
          <w:rFonts w:ascii="Times New Roman" w:eastAsia="Times New Roman" w:hAnsi="Times New Roman" w:cs="Times New Roman"/>
          <w:sz w:val="24"/>
          <w:szCs w:val="24"/>
        </w:rPr>
        <w:t>плана  (с применением информационных</w:t>
      </w:r>
    </w:p>
    <w:p w:rsidR="0045538D" w:rsidRPr="0045538D" w:rsidRDefault="0045538D" w:rsidP="0045538D">
      <w:pPr>
        <w:spacing w:after="0" w:line="240" w:lineRule="auto"/>
        <w:rPr>
          <w:rFonts w:ascii="Times New Roman" w:hAnsi="Times New Roman" w:cs="Times New Roman"/>
          <w:sz w:val="24"/>
          <w:szCs w:val="24"/>
        </w:rPr>
      </w:pPr>
      <w:r w:rsidRPr="0045538D">
        <w:rPr>
          <w:rFonts w:ascii="Times New Roman" w:eastAsia="Times New Roman" w:hAnsi="Times New Roman" w:cs="Times New Roman"/>
          <w:sz w:val="24"/>
          <w:szCs w:val="24"/>
        </w:rPr>
        <w:t>технологий) в программе AUTOCAD</w:t>
      </w:r>
    </w:p>
    <w:p w:rsidR="0045538D" w:rsidRPr="0045538D" w:rsidRDefault="0045538D" w:rsidP="0045538D">
      <w:pPr>
        <w:spacing w:after="0" w:line="240" w:lineRule="auto"/>
        <w:ind w:left="720"/>
        <w:rPr>
          <w:rFonts w:ascii="Times New Roman" w:hAnsi="Times New Roman" w:cs="Times New Roman"/>
          <w:sz w:val="24"/>
          <w:szCs w:val="24"/>
        </w:rPr>
      </w:pPr>
      <w:r w:rsidRPr="0045538D">
        <w:rPr>
          <w:rFonts w:ascii="Times New Roman" w:eastAsia="Times New Roman" w:hAnsi="Times New Roman" w:cs="Times New Roman"/>
          <w:b/>
          <w:bCs/>
          <w:sz w:val="24"/>
          <w:szCs w:val="24"/>
        </w:rPr>
        <w:t>Методика выполнения работы:</w:t>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E5765D" w:rsidP="0045538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9904" behindDoc="1" locked="0" layoutInCell="0" allowOverlap="1">
            <wp:simplePos x="0" y="0"/>
            <wp:positionH relativeFrom="page">
              <wp:posOffset>1257300</wp:posOffset>
            </wp:positionH>
            <wp:positionV relativeFrom="page">
              <wp:posOffset>4714875</wp:posOffset>
            </wp:positionV>
            <wp:extent cx="5924550" cy="422910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0">
                      <a:clrChange>
                        <a:clrFrom>
                          <a:srgbClr val="FFFFFF"/>
                        </a:clrFrom>
                        <a:clrTo>
                          <a:srgbClr val="FFFFFF">
                            <a:alpha val="0"/>
                          </a:srgbClr>
                        </a:clrTo>
                      </a:clrChange>
                      <a:extLst/>
                    </a:blip>
                    <a:srcRect/>
                    <a:stretch>
                      <a:fillRect/>
                    </a:stretch>
                  </pic:blipFill>
                  <pic:spPr bwMode="auto">
                    <a:xfrm>
                      <a:off x="0" y="0"/>
                      <a:ext cx="5924550" cy="4229100"/>
                    </a:xfrm>
                    <a:prstGeom prst="rect">
                      <a:avLst/>
                    </a:prstGeom>
                    <a:noFill/>
                  </pic:spPr>
                </pic:pic>
              </a:graphicData>
            </a:graphic>
          </wp:anchor>
        </w:drawing>
      </w: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E5765D" w:rsidRPr="005B68D2" w:rsidRDefault="00E5765D" w:rsidP="00E5765D">
      <w:pPr>
        <w:tabs>
          <w:tab w:val="left" w:pos="9349"/>
        </w:tabs>
        <w:spacing w:after="0" w:line="240" w:lineRule="auto"/>
        <w:rPr>
          <w:rFonts w:ascii="Times New Roman" w:hAnsi="Times New Roman" w:cs="Times New Roman"/>
          <w:sz w:val="24"/>
          <w:szCs w:val="24"/>
        </w:rPr>
      </w:pPr>
      <w:r w:rsidRPr="005B68D2">
        <w:rPr>
          <w:rFonts w:ascii="Times New Roman" w:hAnsi="Times New Roman" w:cs="Times New Roman"/>
          <w:sz w:val="24"/>
          <w:szCs w:val="24"/>
        </w:rPr>
        <w:lastRenderedPageBreak/>
        <w:t>Практическое занятие 48-51: Разработка проекта производства работ</w:t>
      </w:r>
    </w:p>
    <w:p w:rsidR="00E5765D" w:rsidRDefault="00E5765D" w:rsidP="00E5765D">
      <w:pPr>
        <w:tabs>
          <w:tab w:val="left" w:pos="9349"/>
        </w:tabs>
        <w:spacing w:after="0" w:line="240" w:lineRule="auto"/>
        <w:rPr>
          <w:rFonts w:ascii="Times New Roman" w:hAnsi="Times New Roman" w:cs="Times New Roman"/>
          <w:b/>
          <w:sz w:val="24"/>
          <w:szCs w:val="24"/>
        </w:rPr>
      </w:pPr>
      <w:r w:rsidRPr="00E5765D">
        <w:rPr>
          <w:rFonts w:ascii="Times New Roman" w:hAnsi="Times New Roman" w:cs="Times New Roman"/>
          <w:b/>
          <w:sz w:val="24"/>
          <w:szCs w:val="24"/>
        </w:rPr>
        <w:t>Практическое занятие 52: Сбор и разработка документации для сдачи в эксплуатацию законченного объекта</w:t>
      </w:r>
    </w:p>
    <w:p w:rsidR="00E5765D" w:rsidRDefault="00E5765D" w:rsidP="00E5765D">
      <w:pPr>
        <w:pStyle w:val="a8"/>
        <w:shd w:val="clear" w:color="auto" w:fill="FFFFFF"/>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bdr w:val="none" w:sz="0" w:space="0" w:color="auto" w:frame="1"/>
        </w:rPr>
        <w:t>ПЕРЕЧЕНЬ</w:t>
      </w:r>
    </w:p>
    <w:p w:rsidR="00E5765D" w:rsidRDefault="00E5765D" w:rsidP="00E5765D">
      <w:pPr>
        <w:pStyle w:val="a8"/>
        <w:shd w:val="clear" w:color="auto" w:fill="FFFFFF"/>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bdr w:val="none" w:sz="0" w:space="0" w:color="auto" w:frame="1"/>
        </w:rPr>
        <w:t>ДОКУМЕНТОВ, НЕОБХОДИМЫХ ДЛЯ СДАЧИ ОБЪЕКТА В ЭКСПЛУАТАЦИЮ</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Pr>
          <w:rFonts w:ascii="Arial" w:hAnsi="Arial" w:cs="Arial"/>
          <w:color w:val="000000"/>
          <w:sz w:val="21"/>
          <w:szCs w:val="21"/>
        </w:rPr>
        <w:t xml:space="preserve">1.  </w:t>
      </w:r>
      <w:r w:rsidRPr="00E5765D">
        <w:rPr>
          <w:color w:val="000000"/>
          <w:sz w:val="21"/>
          <w:szCs w:val="21"/>
        </w:rPr>
        <w:t>Постатейная</w:t>
      </w:r>
      <w:r w:rsidRPr="00E5765D">
        <w:rPr>
          <w:rStyle w:val="apple-converted-space"/>
          <w:rFonts w:eastAsiaTheme="majorEastAsia"/>
          <w:color w:val="000000"/>
          <w:sz w:val="21"/>
          <w:szCs w:val="21"/>
        </w:rPr>
        <w:t> </w:t>
      </w:r>
      <w:hyperlink r:id="rId371" w:tooltip="Ведомость" w:history="1">
        <w:r w:rsidRPr="00E5765D">
          <w:rPr>
            <w:rStyle w:val="a6"/>
            <w:color w:val="743399"/>
            <w:sz w:val="21"/>
            <w:szCs w:val="21"/>
            <w:bdr w:val="none" w:sz="0" w:space="0" w:color="auto" w:frame="1"/>
          </w:rPr>
          <w:t>ведомость</w:t>
        </w:r>
      </w:hyperlink>
      <w:r w:rsidRPr="00E5765D">
        <w:rPr>
          <w:rStyle w:val="apple-converted-space"/>
          <w:rFonts w:eastAsiaTheme="majorEastAsia"/>
          <w:color w:val="000000"/>
          <w:sz w:val="21"/>
          <w:szCs w:val="21"/>
        </w:rPr>
        <w:t> </w:t>
      </w:r>
      <w:r w:rsidRPr="00E5765D">
        <w:rPr>
          <w:color w:val="000000"/>
          <w:sz w:val="21"/>
          <w:szCs w:val="21"/>
        </w:rPr>
        <w:t>фактической стоимости объекта.</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  Требуемые действующими</w:t>
      </w:r>
      <w:r w:rsidRPr="00E5765D">
        <w:rPr>
          <w:rStyle w:val="apple-converted-space"/>
          <w:rFonts w:eastAsiaTheme="majorEastAsia"/>
          <w:color w:val="000000"/>
          <w:sz w:val="21"/>
          <w:szCs w:val="21"/>
        </w:rPr>
        <w:t> </w:t>
      </w:r>
      <w:hyperlink r:id="rId372" w:tooltip="Акт нормативный" w:history="1">
        <w:r w:rsidRPr="00E5765D">
          <w:rPr>
            <w:rStyle w:val="a6"/>
            <w:color w:val="743399"/>
            <w:sz w:val="21"/>
            <w:szCs w:val="21"/>
            <w:bdr w:val="none" w:sz="0" w:space="0" w:color="auto" w:frame="1"/>
          </w:rPr>
          <w:t>нормативными актами</w:t>
        </w:r>
      </w:hyperlink>
      <w:r w:rsidRPr="00E5765D">
        <w:rPr>
          <w:rStyle w:val="apple-converted-space"/>
          <w:rFonts w:eastAsiaTheme="majorEastAsia"/>
          <w:color w:val="000000"/>
          <w:sz w:val="21"/>
          <w:szCs w:val="21"/>
        </w:rPr>
        <w:t> </w:t>
      </w:r>
      <w:r w:rsidRPr="00E5765D">
        <w:rPr>
          <w:color w:val="000000"/>
          <w:sz w:val="21"/>
          <w:szCs w:val="21"/>
        </w:rPr>
        <w:t>разрешения (лицензии) на право производства</w:t>
      </w:r>
      <w:r w:rsidRPr="00E5765D">
        <w:rPr>
          <w:rStyle w:val="apple-converted-space"/>
          <w:rFonts w:eastAsiaTheme="majorEastAsia"/>
          <w:color w:val="000000"/>
          <w:sz w:val="21"/>
          <w:szCs w:val="21"/>
        </w:rPr>
        <w:t> </w:t>
      </w:r>
      <w:hyperlink r:id="rId373" w:tooltip="Строительные работы" w:history="1">
        <w:r w:rsidRPr="00E5765D">
          <w:rPr>
            <w:rStyle w:val="a6"/>
            <w:color w:val="743399"/>
            <w:sz w:val="21"/>
            <w:szCs w:val="21"/>
            <w:bdr w:val="none" w:sz="0" w:space="0" w:color="auto" w:frame="1"/>
          </w:rPr>
          <w:t>строительных работ</w:t>
        </w:r>
      </w:hyperlink>
      <w:r w:rsidRPr="00E5765D">
        <w:rPr>
          <w:color w:val="000000"/>
          <w:sz w:val="21"/>
          <w:szCs w:val="21"/>
        </w:rPr>
        <w:t>.</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3.  Общий журнал.</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4.  Акты освидетельствования скрытых работ и акты промежуточной приемки ответственных конструкций, сертификаты, технические паспорта, акты испытаний, лабораторные журналы, а также другие документы, удостоверяющие качество материалов, конструкций и деталей, использованных при производстве строительно-монтажных работ, и другая исполнительно-производственная документация.</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5.  Гарантийные паспорта по эксплуатационной надежности сдаваемого объекта.</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6.  Извещение о завершении всех предусмотренных</w:t>
      </w:r>
      <w:r w:rsidRPr="00E5765D">
        <w:rPr>
          <w:rStyle w:val="apple-converted-space"/>
          <w:rFonts w:eastAsiaTheme="majorEastAsia"/>
          <w:color w:val="000000"/>
          <w:sz w:val="21"/>
          <w:szCs w:val="21"/>
        </w:rPr>
        <w:t> </w:t>
      </w:r>
      <w:hyperlink r:id="rId374" w:tooltip="Договора на подряд" w:history="1">
        <w:r w:rsidRPr="00E5765D">
          <w:rPr>
            <w:rStyle w:val="a6"/>
            <w:color w:val="743399"/>
            <w:sz w:val="21"/>
            <w:szCs w:val="21"/>
            <w:bdr w:val="none" w:sz="0" w:space="0" w:color="auto" w:frame="1"/>
          </w:rPr>
          <w:t>договором подряда</w:t>
        </w:r>
      </w:hyperlink>
      <w:r w:rsidRPr="00E5765D">
        <w:rPr>
          <w:rStyle w:val="apple-converted-space"/>
          <w:rFonts w:eastAsiaTheme="majorEastAsia"/>
          <w:color w:val="000000"/>
          <w:sz w:val="21"/>
          <w:szCs w:val="21"/>
        </w:rPr>
        <w:t> </w:t>
      </w:r>
      <w:r w:rsidRPr="00E5765D">
        <w:rPr>
          <w:color w:val="000000"/>
          <w:sz w:val="21"/>
          <w:szCs w:val="21"/>
        </w:rPr>
        <w:t>работ в соответствии с проектом и готовности объекта к приемке.</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7.  Фотографии объекта.</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ПЕРЕЧЕНЬ</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ТЕХНИЧЕСКОЙ, ИСПОЛНИТЕЛЬНОЙ, НОРМАТИВНОЙ ДОКУМЕНТАЦИИ,</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ПРЕДЪЯВЛЯЕМОЙ ПОДРЯДЧИКОМ ПРИ ПРОМЕЖУТОЧНОЙ ПРИЕМКЕ ВЫПОЛНЕННЫХ РАБОТ.</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1. </w:t>
      </w:r>
      <w:r w:rsidRPr="00E5765D">
        <w:rPr>
          <w:rStyle w:val="apple-converted-space"/>
          <w:rFonts w:eastAsiaTheme="majorEastAsia"/>
          <w:b/>
          <w:bCs/>
          <w:color w:val="000000"/>
          <w:sz w:val="21"/>
          <w:szCs w:val="21"/>
          <w:bdr w:val="none" w:sz="0" w:space="0" w:color="auto" w:frame="1"/>
        </w:rPr>
        <w:t> </w:t>
      </w:r>
      <w:r w:rsidRPr="00E5765D">
        <w:rPr>
          <w:b/>
          <w:bCs/>
          <w:color w:val="000000"/>
          <w:sz w:val="21"/>
          <w:szCs w:val="21"/>
          <w:u w:val="single"/>
          <w:bdr w:val="none" w:sz="0" w:space="0" w:color="auto" w:frame="1"/>
        </w:rPr>
        <w:t>Техническая и нормативная документация.</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  Проектно-сметная документация (ПСД), принятая Заказчиком к производству работ (на месте производства работ не менее 1-го полного комплекта).</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  Согласования по изменению ПСД, выданные Заказчиком (на месте производства работ в полном объеме).</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3.  Свидетельство о допуске к видам работ, которые оказывают влияние на</w:t>
      </w:r>
      <w:r w:rsidRPr="00E5765D">
        <w:rPr>
          <w:rStyle w:val="apple-converted-space"/>
          <w:rFonts w:eastAsiaTheme="majorEastAsia"/>
          <w:color w:val="000000"/>
          <w:sz w:val="21"/>
          <w:szCs w:val="21"/>
        </w:rPr>
        <w:t> </w:t>
      </w:r>
      <w:hyperlink r:id="rId375" w:tooltip="Безопасность объектов" w:history="1">
        <w:r w:rsidRPr="00E5765D">
          <w:rPr>
            <w:rStyle w:val="a6"/>
            <w:color w:val="743399"/>
            <w:sz w:val="21"/>
            <w:szCs w:val="21"/>
            <w:bdr w:val="none" w:sz="0" w:space="0" w:color="auto" w:frame="1"/>
          </w:rPr>
          <w:t>безопасность объектов</w:t>
        </w:r>
      </w:hyperlink>
      <w:r w:rsidRPr="00E5765D">
        <w:rPr>
          <w:rStyle w:val="apple-converted-space"/>
          <w:rFonts w:eastAsiaTheme="majorEastAsia"/>
          <w:color w:val="000000"/>
          <w:sz w:val="21"/>
          <w:szCs w:val="21"/>
        </w:rPr>
        <w:t> </w:t>
      </w:r>
      <w:r w:rsidRPr="00E5765D">
        <w:rPr>
          <w:color w:val="000000"/>
          <w:sz w:val="21"/>
          <w:szCs w:val="21"/>
        </w:rPr>
        <w:t>капитального строительства, выданного саморегулируемой организацией (предъявляется один раз в год при заключении договора).</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4.  Исполнительная документация по разделу 2 настоящего перечня.</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5.  Ведомости операционного контроля (предъявляются на месте работ).</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6.  Основные нормативные документы: СНиП 3.06.03-85, СНиП 3.06.04-91, СНиП , ВСН 19-89,ВСН 5-81 и т. д.</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7.  Данные по аттестации и поверкам измерительных и геодезических инструментов, выполненных органами Госстандарта и</w:t>
      </w:r>
      <w:r w:rsidRPr="00E5765D">
        <w:rPr>
          <w:rStyle w:val="apple-converted-space"/>
          <w:rFonts w:eastAsiaTheme="majorEastAsia"/>
          <w:color w:val="000000"/>
          <w:sz w:val="21"/>
          <w:szCs w:val="21"/>
        </w:rPr>
        <w:t> </w:t>
      </w:r>
      <w:hyperlink r:id="rId376" w:tooltip="Метрология" w:history="1">
        <w:r w:rsidRPr="00E5765D">
          <w:rPr>
            <w:rStyle w:val="a6"/>
            <w:color w:val="743399"/>
            <w:sz w:val="21"/>
            <w:szCs w:val="21"/>
            <w:bdr w:val="none" w:sz="0" w:space="0" w:color="auto" w:frame="1"/>
          </w:rPr>
          <w:t>метрологии</w:t>
        </w:r>
      </w:hyperlink>
      <w:r w:rsidRPr="00E5765D">
        <w:rPr>
          <w:rStyle w:val="apple-converted-space"/>
          <w:rFonts w:eastAsiaTheme="majorEastAsia"/>
          <w:color w:val="000000"/>
          <w:sz w:val="21"/>
          <w:szCs w:val="21"/>
        </w:rPr>
        <w:t> </w:t>
      </w:r>
      <w:r w:rsidRPr="00E5765D">
        <w:rPr>
          <w:color w:val="000000"/>
          <w:sz w:val="21"/>
          <w:szCs w:val="21"/>
        </w:rPr>
        <w:t>(предъявляются на месте работ).</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8.  Акты установленной формы КС-2, КС-3,КС-6 подписанные Подрядчиком и Субподрядчиком (акты КС-2 и КС-6 предъявляются на месте производства работ).</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9.  Исполнительные схемы и необходимые чертежи и расчеты, подтверждающие объемы работ, предъявленные к приемке (предъявляются на месте работ).</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10.  Ведомости входного контроля (предъявляются на месте работ).</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11.  Другие документы, указанные в рабочих чертежах.</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2. </w:t>
      </w:r>
      <w:r w:rsidRPr="00E5765D">
        <w:rPr>
          <w:rStyle w:val="apple-converted-space"/>
          <w:rFonts w:eastAsiaTheme="majorEastAsia"/>
          <w:b/>
          <w:bCs/>
          <w:color w:val="000000"/>
          <w:sz w:val="21"/>
          <w:szCs w:val="21"/>
          <w:bdr w:val="none" w:sz="0" w:space="0" w:color="auto" w:frame="1"/>
        </w:rPr>
        <w:t> </w:t>
      </w:r>
      <w:r w:rsidRPr="00E5765D">
        <w:rPr>
          <w:b/>
          <w:bCs/>
          <w:color w:val="000000"/>
          <w:sz w:val="21"/>
          <w:szCs w:val="21"/>
          <w:u w:val="single"/>
          <w:bdr w:val="none" w:sz="0" w:space="0" w:color="auto" w:frame="1"/>
        </w:rPr>
        <w:t>Исполнительная документация.</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  СБОРНИК форм исполнительной производственно-технической документации при строительстве (реконструкции) автомобильных дорог и искусственных сооружений на них (Распоряжение Росавтодора № ИС-478-р от 01.01.2001г) (Формы Ф).</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  ПОЛОЖЕНИЕ о службе лабораторного контроля Росавтодора (Приложение 1 к распоряжению Росавтодора № ИС-562-р от 01.01.2001г.) (Форма Д).</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u w:val="single"/>
          <w:bdr w:val="none" w:sz="0" w:space="0" w:color="auto" w:frame="1"/>
        </w:rPr>
        <w:t>Общий раздел</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  Общий журнал работ (ИС-478-р от 01.01.2001г.)</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  Акт освидетельствования скрытых работ (ИС-478-р от 01.01.2001г.)</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3.  Акт освидетельствования ответственных конструкций (ИС-478-р от 01.01.2001г.)</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4.  Исполнительная схема законченных конструктивных элементов (исполнительные чертежи) (Форма Ф-8).</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5.  Комплект рабочих чертежей с надписями о соответствии</w:t>
      </w:r>
      <w:r w:rsidRPr="00E5765D">
        <w:rPr>
          <w:rStyle w:val="apple-converted-space"/>
          <w:rFonts w:eastAsiaTheme="majorEastAsia"/>
          <w:color w:val="000000"/>
          <w:sz w:val="21"/>
          <w:szCs w:val="21"/>
        </w:rPr>
        <w:t> </w:t>
      </w:r>
      <w:hyperlink r:id="rId377" w:tooltip="Выполнение работ" w:history="1">
        <w:r w:rsidRPr="00E5765D">
          <w:rPr>
            <w:rStyle w:val="a6"/>
            <w:color w:val="743399"/>
            <w:sz w:val="21"/>
            <w:szCs w:val="21"/>
            <w:bdr w:val="none" w:sz="0" w:space="0" w:color="auto" w:frame="1"/>
          </w:rPr>
          <w:t>выполненных работ</w:t>
        </w:r>
      </w:hyperlink>
      <w:r w:rsidRPr="00E5765D">
        <w:rPr>
          <w:rStyle w:val="apple-converted-space"/>
          <w:rFonts w:eastAsiaTheme="majorEastAsia"/>
          <w:color w:val="000000"/>
          <w:sz w:val="21"/>
          <w:szCs w:val="21"/>
        </w:rPr>
        <w:t> </w:t>
      </w:r>
      <w:r w:rsidRPr="00E5765D">
        <w:rPr>
          <w:color w:val="000000"/>
          <w:sz w:val="21"/>
          <w:szCs w:val="21"/>
        </w:rPr>
        <w:t>проектным значениям и с фактическими данными, сделанными лицами, ответственными за производство работ.</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u w:val="single"/>
          <w:bdr w:val="none" w:sz="0" w:space="0" w:color="auto" w:frame="1"/>
        </w:rPr>
        <w:t>Автомобильные дороги</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6.  Акт отбора образцов (проб) (Форма Д-2)</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7.  Ведомость промеров толщины, степени уплотнения оснований (Форма Ф-13)</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lastRenderedPageBreak/>
        <w:t>8.  Ведомость промеров толщины, поперечных уклонов, ширины и ровности покрытий (Форма Ф-14)</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9.  Журнал регистрации отбора проб</w:t>
      </w:r>
      <w:r w:rsidRPr="00E5765D">
        <w:rPr>
          <w:rStyle w:val="apple-converted-space"/>
          <w:rFonts w:eastAsiaTheme="majorEastAsia"/>
          <w:color w:val="000000"/>
          <w:sz w:val="21"/>
          <w:szCs w:val="21"/>
        </w:rPr>
        <w:t> </w:t>
      </w:r>
      <w:hyperlink r:id="rId378" w:tooltip="Строительные материалы (портал Pandia.org)" w:history="1">
        <w:r w:rsidRPr="00E5765D">
          <w:rPr>
            <w:rStyle w:val="a6"/>
            <w:color w:val="743399"/>
            <w:sz w:val="21"/>
            <w:szCs w:val="21"/>
            <w:bdr w:val="none" w:sz="0" w:space="0" w:color="auto" w:frame="1"/>
          </w:rPr>
          <w:t>строительных материалов</w:t>
        </w:r>
      </w:hyperlink>
      <w:r w:rsidRPr="00E5765D">
        <w:rPr>
          <w:rStyle w:val="apple-converted-space"/>
          <w:rFonts w:eastAsiaTheme="majorEastAsia"/>
          <w:color w:val="000000"/>
          <w:sz w:val="21"/>
          <w:szCs w:val="21"/>
        </w:rPr>
        <w:t> </w:t>
      </w:r>
      <w:r w:rsidRPr="00E5765D">
        <w:rPr>
          <w:color w:val="000000"/>
          <w:sz w:val="21"/>
          <w:szCs w:val="21"/>
        </w:rPr>
        <w:t>(Форма Ф-15)</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10.  Журнал испытания песка (отсевов дробления) (Форма Ф-16)</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11.  Журнал испытания щебня, гравия, песчано-гравийной смеси (Форма Ф-17)</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12.  Журнал испытаний цемента (Форма Ф-18)</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13.  Журнал испытания образцов асфальтобетонной смеси, взятых из</w:t>
      </w:r>
      <w:r w:rsidRPr="00E5765D">
        <w:rPr>
          <w:rStyle w:val="apple-converted-space"/>
          <w:rFonts w:eastAsiaTheme="majorEastAsia"/>
          <w:color w:val="000000"/>
          <w:sz w:val="21"/>
          <w:szCs w:val="21"/>
        </w:rPr>
        <w:t> </w:t>
      </w:r>
      <w:hyperlink r:id="rId379" w:tooltip="Смесители" w:history="1">
        <w:r w:rsidRPr="00E5765D">
          <w:rPr>
            <w:rStyle w:val="a6"/>
            <w:color w:val="743399"/>
            <w:sz w:val="21"/>
            <w:szCs w:val="21"/>
            <w:bdr w:val="none" w:sz="0" w:space="0" w:color="auto" w:frame="1"/>
          </w:rPr>
          <w:t>смесителя</w:t>
        </w:r>
      </w:hyperlink>
      <w:r w:rsidRPr="00E5765D">
        <w:rPr>
          <w:rStyle w:val="apple-converted-space"/>
          <w:rFonts w:eastAsiaTheme="majorEastAsia"/>
          <w:color w:val="000000"/>
          <w:sz w:val="21"/>
          <w:szCs w:val="21"/>
        </w:rPr>
        <w:t> </w:t>
      </w:r>
      <w:r w:rsidRPr="00E5765D">
        <w:rPr>
          <w:color w:val="000000"/>
          <w:sz w:val="21"/>
          <w:szCs w:val="21"/>
        </w:rPr>
        <w:t>(Форма Ф-19)</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14.  Журнал испытания образцов, взятых из асфальтобетонного покрытия (Форма Ф-20)</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15.  Журнал определения зернового состава и содержания</w:t>
      </w:r>
      <w:r w:rsidRPr="00E5765D">
        <w:rPr>
          <w:rStyle w:val="apple-converted-space"/>
          <w:rFonts w:eastAsiaTheme="majorEastAsia"/>
          <w:color w:val="000000"/>
          <w:sz w:val="21"/>
          <w:szCs w:val="21"/>
        </w:rPr>
        <w:t> </w:t>
      </w:r>
      <w:hyperlink r:id="rId380" w:tooltip="Битум" w:history="1">
        <w:r w:rsidRPr="00E5765D">
          <w:rPr>
            <w:rStyle w:val="a6"/>
            <w:color w:val="743399"/>
            <w:sz w:val="21"/>
            <w:szCs w:val="21"/>
            <w:bdr w:val="none" w:sz="0" w:space="0" w:color="auto" w:frame="1"/>
          </w:rPr>
          <w:t>битума</w:t>
        </w:r>
      </w:hyperlink>
      <w:r w:rsidRPr="00E5765D">
        <w:rPr>
          <w:rStyle w:val="apple-converted-space"/>
          <w:rFonts w:eastAsiaTheme="majorEastAsia"/>
          <w:color w:val="000000"/>
          <w:sz w:val="21"/>
          <w:szCs w:val="21"/>
        </w:rPr>
        <w:t> </w:t>
      </w:r>
      <w:r w:rsidRPr="00E5765D">
        <w:rPr>
          <w:color w:val="000000"/>
          <w:sz w:val="21"/>
          <w:szCs w:val="21"/>
        </w:rPr>
        <w:t>в асфальтобетонной смеси (Форма Ф-21)</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16.  Журнал испытания вязких нефтяных битумов и полимерно-битумных вяжущих (ПБВ) (Форма Ф-22)</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17.  Журнал испытания жидких нефтяных битумов (Форма Ф-23)</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18.  Журнал испытания минерального порошка (Форма Ф-25)</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19.  Журнал подбора состава асфальтобетонной смеси и испытания образцов (Форма Д-15)</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20.  Журнал подбора состава бетонной смеси (бетона) (Форма Д-23)</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21.  Журнал испытания бетонной смеси (Форма Д-24)</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22.  Рецепт цементобетонной смеси (Форма Ф-29)</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23.  Паспорт-накладная на асфальтобетонную смесь (Форма Ф-31)</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24.  Паспорт-накладная на цементобетонную смесь (Форма Ф-32)</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25.  Паспорта и сертификаты на материалы, изделия и конструкции (ВСН 19-89 п.1.9)</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ПЕРЕЧЕНЬ РАБОТ, ПОДЛЕЖАЩИХ ОСВИДЕТЕЛЬСТВОВАНИЮ</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С СОСТАВЛЕНИЕМ АКТА СКРЫТЫХ РАБОТ</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  Возведение земляного полотна (законченные участки).</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  Конструктивные слои оснований и покрытий.</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3.  Укладка щебеночной (песчаной, песчано-щебеночной) подготовки.</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4.  Монтаж сборного или бетонирование монолитного фундамента.</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5.  Монтаж звеньев трубы и оголовков, заделка стыков с промазкой швов цементным раствором.</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6.  Планировка земли при укрепительных работах.</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7.  Установка дождеприемных и водобойных колодцев.</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ПЕРЕЧЕНЬ ОТВЕТСТВЕННЫХ КОНСТРУКЦИЙ, ПОДЛЕЖАЩИХ ПРОМЕЖУТОЧНОЙ ПРИЕМКЕ С СОСТАВЛЕНИЕМ АКТА</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  Конструкция оснований и дорожных одежд, выполняемых с применением</w:t>
      </w:r>
      <w:r w:rsidRPr="00E5765D">
        <w:rPr>
          <w:rStyle w:val="apple-converted-space"/>
          <w:rFonts w:eastAsiaTheme="majorEastAsia"/>
          <w:color w:val="000000"/>
          <w:sz w:val="21"/>
          <w:szCs w:val="21"/>
        </w:rPr>
        <w:t> </w:t>
      </w:r>
      <w:hyperlink r:id="rId381" w:tooltip="Новые технологии" w:history="1">
        <w:r w:rsidRPr="00E5765D">
          <w:rPr>
            <w:rStyle w:val="a6"/>
            <w:color w:val="743399"/>
            <w:sz w:val="21"/>
            <w:szCs w:val="21"/>
            <w:bdr w:val="none" w:sz="0" w:space="0" w:color="auto" w:frame="1"/>
          </w:rPr>
          <w:t>новых технологий</w:t>
        </w:r>
      </w:hyperlink>
      <w:r w:rsidRPr="00E5765D">
        <w:rPr>
          <w:color w:val="000000"/>
          <w:sz w:val="21"/>
          <w:szCs w:val="21"/>
        </w:rPr>
        <w:t>, включая армирование покрытия.</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2.  Устройство бортового камня.</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3.  Устройство верхнего слоя асфальтобетонного покрытия.</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ПЕРЕЧЕНЬ ОБЯЗАТЕЛЬНЫХ ИСПОЛНИТЕЛЬНЫХ ЧЕРТЕЖЕЙ</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b/>
          <w:bCs/>
          <w:color w:val="000000"/>
          <w:sz w:val="21"/>
          <w:szCs w:val="21"/>
          <w:bdr w:val="none" w:sz="0" w:space="0" w:color="auto" w:frame="1"/>
        </w:rPr>
        <w:t>(п. 2.4 приложения 5 ВСН 19-89)</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1.  Исполнительные схемы на законченные участки дорожной одежды с указанием отметок верха дорожной одежды по оси, ширины, толщины, поперечных уклонов и ровности на каждом пикете.</w:t>
      </w:r>
    </w:p>
    <w:p w:rsidR="00E5765D" w:rsidRPr="00E5765D" w:rsidRDefault="00E5765D" w:rsidP="00E5765D">
      <w:pPr>
        <w:pStyle w:val="a8"/>
        <w:shd w:val="clear" w:color="auto" w:fill="FFFFFF"/>
        <w:spacing w:before="0" w:beforeAutospacing="0" w:after="0" w:afterAutospacing="0"/>
        <w:textAlignment w:val="baseline"/>
        <w:rPr>
          <w:color w:val="000000"/>
          <w:sz w:val="21"/>
          <w:szCs w:val="21"/>
        </w:rPr>
      </w:pPr>
      <w:r w:rsidRPr="00E5765D">
        <w:rPr>
          <w:color w:val="000000"/>
          <w:sz w:val="21"/>
          <w:szCs w:val="21"/>
        </w:rPr>
        <w:t>Примечание: Перечень исполнительной документации уточняется в соответствии с</w:t>
      </w:r>
      <w:r w:rsidRPr="00E5765D">
        <w:rPr>
          <w:rStyle w:val="apple-converted-space"/>
          <w:rFonts w:eastAsiaTheme="majorEastAsia"/>
          <w:color w:val="000000"/>
          <w:sz w:val="21"/>
          <w:szCs w:val="21"/>
        </w:rPr>
        <w:t> </w:t>
      </w:r>
      <w:hyperlink r:id="rId382" w:tooltip="Проектная документация" w:history="1">
        <w:r w:rsidRPr="00E5765D">
          <w:rPr>
            <w:rStyle w:val="a6"/>
            <w:color w:val="743399"/>
            <w:sz w:val="21"/>
            <w:szCs w:val="21"/>
            <w:bdr w:val="none" w:sz="0" w:space="0" w:color="auto" w:frame="1"/>
          </w:rPr>
          <w:t>проектной документацией</w:t>
        </w:r>
      </w:hyperlink>
      <w:r w:rsidRPr="00E5765D">
        <w:rPr>
          <w:rStyle w:val="apple-converted-space"/>
          <w:rFonts w:eastAsiaTheme="majorEastAsia"/>
          <w:color w:val="000000"/>
          <w:sz w:val="21"/>
          <w:szCs w:val="21"/>
        </w:rPr>
        <w:t> </w:t>
      </w:r>
      <w:r w:rsidRPr="00E5765D">
        <w:rPr>
          <w:color w:val="000000"/>
          <w:sz w:val="21"/>
          <w:szCs w:val="21"/>
        </w:rPr>
        <w:t>и видами выполняемых работ.</w:t>
      </w:r>
    </w:p>
    <w:tbl>
      <w:tblPr>
        <w:tblW w:w="10699" w:type="dxa"/>
        <w:tblInd w:w="-17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291"/>
        <w:gridCol w:w="10408"/>
      </w:tblGrid>
      <w:tr w:rsidR="00E5765D" w:rsidRPr="00E5765D" w:rsidTr="00E5765D">
        <w:tc>
          <w:tcPr>
            <w:tcW w:w="285" w:type="dxa"/>
            <w:tcBorders>
              <w:top w:val="nil"/>
              <w:left w:val="nil"/>
              <w:bottom w:val="nil"/>
              <w:right w:val="nil"/>
            </w:tcBorders>
            <w:shd w:val="clear" w:color="auto" w:fill="auto"/>
            <w:vAlign w:val="bottom"/>
            <w:hideMark/>
          </w:tcPr>
          <w:p w:rsidR="00E5765D" w:rsidRPr="00E5765D" w:rsidRDefault="00E5765D" w:rsidP="00E5765D">
            <w:pPr>
              <w:pStyle w:val="a8"/>
              <w:spacing w:before="0" w:beforeAutospacing="0" w:after="0" w:afterAutospacing="0"/>
              <w:ind w:left="30" w:right="30"/>
              <w:textAlignment w:val="baseline"/>
              <w:rPr>
                <w:color w:val="000000"/>
              </w:rPr>
            </w:pPr>
            <w:r w:rsidRPr="00E5765D">
              <w:rPr>
                <w:color w:val="000000"/>
              </w:rPr>
              <w:t> </w:t>
            </w:r>
          </w:p>
        </w:tc>
        <w:tc>
          <w:tcPr>
            <w:tcW w:w="10179" w:type="dxa"/>
            <w:tcBorders>
              <w:top w:val="single" w:sz="2" w:space="0" w:color="E7E7E7"/>
            </w:tcBorders>
            <w:shd w:val="clear" w:color="auto" w:fill="auto"/>
            <w:tcMar>
              <w:top w:w="0" w:type="dxa"/>
              <w:left w:w="108" w:type="dxa"/>
              <w:bottom w:w="0" w:type="dxa"/>
              <w:right w:w="108" w:type="dxa"/>
            </w:tcMar>
            <w:hideMark/>
          </w:tcPr>
          <w:tbl>
            <w:tblPr>
              <w:tblW w:w="0" w:type="auto"/>
              <w:tblInd w:w="138"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5057"/>
              <w:gridCol w:w="4991"/>
            </w:tblGrid>
            <w:tr w:rsidR="00E5765D" w:rsidRPr="00E5765D">
              <w:tc>
                <w:tcPr>
                  <w:tcW w:w="5245" w:type="dxa"/>
                  <w:tcBorders>
                    <w:top w:val="single" w:sz="2" w:space="0" w:color="E7E7E7"/>
                  </w:tcBorders>
                  <w:shd w:val="clear" w:color="auto" w:fill="auto"/>
                  <w:tcMar>
                    <w:top w:w="0" w:type="dxa"/>
                    <w:left w:w="108" w:type="dxa"/>
                    <w:bottom w:w="0" w:type="dxa"/>
                    <w:right w:w="108" w:type="dxa"/>
                  </w:tcMar>
                  <w:hideMark/>
                </w:tcPr>
                <w:p w:rsidR="00E5765D" w:rsidRPr="00E5765D" w:rsidRDefault="00E5765D" w:rsidP="00E5765D">
                  <w:pPr>
                    <w:pStyle w:val="a8"/>
                    <w:spacing w:before="0" w:beforeAutospacing="0" w:after="0" w:afterAutospacing="0"/>
                    <w:ind w:left="30" w:right="30"/>
                    <w:textAlignment w:val="baseline"/>
                    <w:rPr>
                      <w:color w:val="000000"/>
                    </w:rPr>
                  </w:pPr>
                  <w:r w:rsidRPr="00E5765D">
                    <w:rPr>
                      <w:b/>
                      <w:bCs/>
                      <w:color w:val="000000"/>
                      <w:bdr w:val="none" w:sz="0" w:space="0" w:color="auto" w:frame="1"/>
                    </w:rPr>
                    <w:t>СУБПОДРЯДЧИК</w:t>
                  </w:r>
                </w:p>
              </w:tc>
              <w:tc>
                <w:tcPr>
                  <w:tcW w:w="5174" w:type="dxa"/>
                  <w:tcBorders>
                    <w:top w:val="single" w:sz="2" w:space="0" w:color="E7E7E7"/>
                  </w:tcBorders>
                  <w:shd w:val="clear" w:color="auto" w:fill="auto"/>
                  <w:tcMar>
                    <w:top w:w="0" w:type="dxa"/>
                    <w:left w:w="108" w:type="dxa"/>
                    <w:bottom w:w="0" w:type="dxa"/>
                    <w:right w:w="108" w:type="dxa"/>
                  </w:tcMar>
                  <w:hideMark/>
                </w:tcPr>
                <w:p w:rsidR="00E5765D" w:rsidRPr="00E5765D" w:rsidRDefault="00E5765D" w:rsidP="00E5765D">
                  <w:pPr>
                    <w:pStyle w:val="a8"/>
                    <w:spacing w:before="0" w:beforeAutospacing="0" w:after="0" w:afterAutospacing="0"/>
                    <w:ind w:left="30" w:right="30"/>
                    <w:textAlignment w:val="baseline"/>
                    <w:rPr>
                      <w:color w:val="000000"/>
                    </w:rPr>
                  </w:pPr>
                  <w:r w:rsidRPr="00E5765D">
                    <w:rPr>
                      <w:b/>
                      <w:bCs/>
                      <w:color w:val="000000"/>
                      <w:bdr w:val="none" w:sz="0" w:space="0" w:color="auto" w:frame="1"/>
                    </w:rPr>
                    <w:t>ГЕНПОДРЯДЧИК</w:t>
                  </w:r>
                </w:p>
              </w:tc>
            </w:tr>
            <w:tr w:rsidR="00E5765D" w:rsidRPr="00E5765D">
              <w:tc>
                <w:tcPr>
                  <w:tcW w:w="5245" w:type="dxa"/>
                  <w:tcBorders>
                    <w:top w:val="single" w:sz="2" w:space="0" w:color="E7E7E7"/>
                  </w:tcBorders>
                  <w:shd w:val="clear" w:color="auto" w:fill="auto"/>
                  <w:tcMar>
                    <w:top w:w="0" w:type="dxa"/>
                    <w:left w:w="108" w:type="dxa"/>
                    <w:bottom w:w="0" w:type="dxa"/>
                    <w:right w:w="108" w:type="dxa"/>
                  </w:tcMar>
                  <w:hideMark/>
                </w:tcPr>
                <w:p w:rsidR="00E5765D" w:rsidRPr="00E5765D" w:rsidRDefault="00E5765D" w:rsidP="00E5765D">
                  <w:pPr>
                    <w:spacing w:after="0" w:line="240" w:lineRule="auto"/>
                    <w:ind w:left="30" w:right="30"/>
                    <w:rPr>
                      <w:rFonts w:ascii="Times New Roman" w:hAnsi="Times New Roman" w:cs="Times New Roman"/>
                      <w:color w:val="000000"/>
                      <w:sz w:val="24"/>
                      <w:szCs w:val="24"/>
                    </w:rPr>
                  </w:pPr>
                </w:p>
              </w:tc>
              <w:tc>
                <w:tcPr>
                  <w:tcW w:w="5174" w:type="dxa"/>
                  <w:tcBorders>
                    <w:top w:val="single" w:sz="2" w:space="0" w:color="E7E7E7"/>
                  </w:tcBorders>
                  <w:shd w:val="clear" w:color="auto" w:fill="auto"/>
                  <w:tcMar>
                    <w:top w:w="0" w:type="dxa"/>
                    <w:left w:w="108" w:type="dxa"/>
                    <w:bottom w:w="0" w:type="dxa"/>
                    <w:right w:w="108" w:type="dxa"/>
                  </w:tcMar>
                  <w:hideMark/>
                </w:tcPr>
                <w:p w:rsidR="00E5765D" w:rsidRPr="00E5765D" w:rsidRDefault="00E5765D" w:rsidP="00E5765D">
                  <w:pPr>
                    <w:spacing w:after="0" w:line="240" w:lineRule="auto"/>
                    <w:ind w:left="30" w:right="30"/>
                    <w:rPr>
                      <w:rFonts w:ascii="Times New Roman" w:hAnsi="Times New Roman" w:cs="Times New Roman"/>
                      <w:color w:val="000000"/>
                      <w:sz w:val="24"/>
                      <w:szCs w:val="24"/>
                    </w:rPr>
                  </w:pPr>
                </w:p>
              </w:tc>
            </w:tr>
          </w:tbl>
          <w:p w:rsidR="00E5765D" w:rsidRPr="00E5765D" w:rsidRDefault="00E5765D" w:rsidP="00E5765D">
            <w:pPr>
              <w:spacing w:after="0" w:line="240" w:lineRule="auto"/>
              <w:ind w:left="30" w:right="30"/>
              <w:rPr>
                <w:rFonts w:ascii="Times New Roman" w:hAnsi="Times New Roman" w:cs="Times New Roman"/>
                <w:vanish/>
                <w:color w:val="000000"/>
              </w:rPr>
            </w:pPr>
          </w:p>
          <w:tbl>
            <w:tblPr>
              <w:tblW w:w="0" w:type="auto"/>
              <w:tblInd w:w="138"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5174"/>
              <w:gridCol w:w="4726"/>
            </w:tblGrid>
            <w:tr w:rsidR="00E5765D" w:rsidRPr="00E5765D">
              <w:trPr>
                <w:trHeight w:val="467"/>
              </w:trPr>
              <w:tc>
                <w:tcPr>
                  <w:tcW w:w="5174" w:type="dxa"/>
                  <w:tcBorders>
                    <w:top w:val="single" w:sz="2" w:space="0" w:color="E7E7E7"/>
                  </w:tcBorders>
                  <w:shd w:val="clear" w:color="auto" w:fill="auto"/>
                  <w:tcMar>
                    <w:top w:w="0" w:type="dxa"/>
                    <w:left w:w="108" w:type="dxa"/>
                    <w:bottom w:w="0" w:type="dxa"/>
                    <w:right w:w="108" w:type="dxa"/>
                  </w:tcMar>
                  <w:hideMark/>
                </w:tcPr>
                <w:p w:rsidR="00E5765D" w:rsidRPr="00E5765D" w:rsidRDefault="00E5765D" w:rsidP="00E5765D">
                  <w:pPr>
                    <w:pStyle w:val="a8"/>
                    <w:spacing w:before="0" w:beforeAutospacing="0" w:after="0" w:afterAutospacing="0"/>
                    <w:ind w:left="30" w:right="30"/>
                    <w:textAlignment w:val="baseline"/>
                    <w:rPr>
                      <w:color w:val="000000"/>
                    </w:rPr>
                  </w:pPr>
                  <w:r w:rsidRPr="00E5765D">
                    <w:rPr>
                      <w:b/>
                      <w:bCs/>
                      <w:color w:val="000000"/>
                      <w:bdr w:val="none" w:sz="0" w:space="0" w:color="auto" w:frame="1"/>
                    </w:rPr>
                    <w:t>Директор</w:t>
                  </w:r>
                </w:p>
                <w:p w:rsidR="00E5765D" w:rsidRPr="00E5765D" w:rsidRDefault="00E5765D" w:rsidP="00E5765D">
                  <w:pPr>
                    <w:pStyle w:val="a8"/>
                    <w:spacing w:before="0" w:beforeAutospacing="0" w:after="0" w:afterAutospacing="0"/>
                    <w:ind w:left="30" w:right="30"/>
                    <w:textAlignment w:val="baseline"/>
                    <w:rPr>
                      <w:color w:val="000000"/>
                    </w:rPr>
                  </w:pPr>
                  <w:r w:rsidRPr="00E5765D">
                    <w:rPr>
                      <w:b/>
                      <w:bCs/>
                      <w:color w:val="000000"/>
                      <w:bdr w:val="none" w:sz="0" w:space="0" w:color="auto" w:frame="1"/>
                    </w:rPr>
                    <w:t>_______________________</w:t>
                  </w:r>
                </w:p>
                <w:p w:rsidR="00E5765D" w:rsidRPr="00E5765D" w:rsidRDefault="00E5765D" w:rsidP="00E5765D">
                  <w:pPr>
                    <w:pStyle w:val="a8"/>
                    <w:spacing w:before="0" w:beforeAutospacing="0" w:after="0" w:afterAutospacing="0"/>
                    <w:ind w:left="30" w:right="30"/>
                    <w:textAlignment w:val="baseline"/>
                    <w:rPr>
                      <w:color w:val="000000"/>
                    </w:rPr>
                  </w:pPr>
                  <w:r w:rsidRPr="00E5765D">
                    <w:rPr>
                      <w:color w:val="000000"/>
                    </w:rPr>
                    <w:t>_________________________</w:t>
                  </w:r>
                </w:p>
                <w:p w:rsidR="00E5765D" w:rsidRPr="00E5765D" w:rsidRDefault="00E5765D" w:rsidP="00E5765D">
                  <w:pPr>
                    <w:pStyle w:val="a8"/>
                    <w:spacing w:before="0" w:beforeAutospacing="0" w:after="0" w:afterAutospacing="0"/>
                    <w:ind w:left="30" w:right="30"/>
                    <w:textAlignment w:val="baseline"/>
                    <w:rPr>
                      <w:color w:val="000000"/>
                    </w:rPr>
                  </w:pPr>
                  <w:r w:rsidRPr="00E5765D">
                    <w:rPr>
                      <w:color w:val="000000"/>
                    </w:rPr>
                    <w:t>м. п.</w:t>
                  </w:r>
                </w:p>
              </w:tc>
              <w:tc>
                <w:tcPr>
                  <w:tcW w:w="4726" w:type="dxa"/>
                  <w:tcBorders>
                    <w:top w:val="single" w:sz="2" w:space="0" w:color="E7E7E7"/>
                  </w:tcBorders>
                  <w:shd w:val="clear" w:color="auto" w:fill="auto"/>
                  <w:tcMar>
                    <w:top w:w="0" w:type="dxa"/>
                    <w:left w:w="108" w:type="dxa"/>
                    <w:bottom w:w="0" w:type="dxa"/>
                    <w:right w:w="108" w:type="dxa"/>
                  </w:tcMar>
                  <w:hideMark/>
                </w:tcPr>
                <w:p w:rsidR="00E5765D" w:rsidRPr="00E5765D" w:rsidRDefault="00E5765D" w:rsidP="00E5765D">
                  <w:pPr>
                    <w:pStyle w:val="a8"/>
                    <w:spacing w:before="0" w:beforeAutospacing="0" w:after="0" w:afterAutospacing="0"/>
                    <w:ind w:left="30" w:right="30"/>
                    <w:textAlignment w:val="baseline"/>
                    <w:rPr>
                      <w:color w:val="000000"/>
                    </w:rPr>
                  </w:pPr>
                  <w:r w:rsidRPr="00E5765D">
                    <w:rPr>
                      <w:b/>
                      <w:bCs/>
                      <w:color w:val="000000"/>
                      <w:bdr w:val="none" w:sz="0" w:space="0" w:color="auto" w:frame="1"/>
                    </w:rPr>
                    <w:t>Генеральный директор ОГУП «Волгоградавтодор»</w:t>
                  </w:r>
                </w:p>
                <w:p w:rsidR="00E5765D" w:rsidRPr="00E5765D" w:rsidRDefault="00E5765D" w:rsidP="00E5765D">
                  <w:pPr>
                    <w:pStyle w:val="a8"/>
                    <w:spacing w:before="0" w:beforeAutospacing="0" w:after="0" w:afterAutospacing="0"/>
                    <w:ind w:left="30" w:right="30"/>
                    <w:textAlignment w:val="baseline"/>
                    <w:rPr>
                      <w:color w:val="000000"/>
                    </w:rPr>
                  </w:pPr>
                  <w:r w:rsidRPr="00E5765D">
                    <w:rPr>
                      <w:color w:val="000000"/>
                    </w:rPr>
                    <w:t>_______________________</w:t>
                  </w:r>
                  <w:r w:rsidRPr="00E5765D">
                    <w:rPr>
                      <w:rStyle w:val="apple-converted-space"/>
                      <w:rFonts w:eastAsiaTheme="majorEastAsia"/>
                      <w:color w:val="000000"/>
                    </w:rPr>
                    <w:t> </w:t>
                  </w:r>
                  <w:r w:rsidRPr="00E5765D">
                    <w:rPr>
                      <w:b/>
                      <w:bCs/>
                      <w:color w:val="000000"/>
                      <w:bdr w:val="none" w:sz="0" w:space="0" w:color="auto" w:frame="1"/>
                    </w:rPr>
                    <w:t>Б. Б. Коваленко</w:t>
                  </w:r>
                </w:p>
                <w:p w:rsidR="00E5765D" w:rsidRPr="00E5765D" w:rsidRDefault="00E5765D" w:rsidP="00E5765D">
                  <w:pPr>
                    <w:pStyle w:val="a8"/>
                    <w:spacing w:before="0" w:beforeAutospacing="0" w:after="0" w:afterAutospacing="0"/>
                    <w:ind w:left="30" w:right="30"/>
                    <w:textAlignment w:val="baseline"/>
                    <w:rPr>
                      <w:color w:val="000000"/>
                    </w:rPr>
                  </w:pPr>
                  <w:r w:rsidRPr="00E5765D">
                    <w:rPr>
                      <w:color w:val="000000"/>
                    </w:rPr>
                    <w:t>м. п.</w:t>
                  </w:r>
                </w:p>
              </w:tc>
            </w:tr>
          </w:tbl>
          <w:p w:rsidR="00E5765D" w:rsidRPr="00E5765D" w:rsidRDefault="00E5765D" w:rsidP="00E5765D">
            <w:pPr>
              <w:spacing w:after="0" w:line="240" w:lineRule="auto"/>
              <w:ind w:left="30" w:right="30"/>
              <w:rPr>
                <w:rFonts w:ascii="Times New Roman" w:hAnsi="Times New Roman" w:cs="Times New Roman"/>
                <w:color w:val="000000"/>
                <w:sz w:val="24"/>
                <w:szCs w:val="24"/>
              </w:rPr>
            </w:pPr>
          </w:p>
        </w:tc>
      </w:tr>
    </w:tbl>
    <w:p w:rsidR="00E5765D" w:rsidRPr="00E5765D" w:rsidRDefault="00E5765D" w:rsidP="00E5765D">
      <w:pPr>
        <w:tabs>
          <w:tab w:val="left" w:pos="9349"/>
        </w:tabs>
        <w:spacing w:after="0" w:line="240" w:lineRule="auto"/>
        <w:rPr>
          <w:rFonts w:ascii="Times New Roman" w:hAnsi="Times New Roman" w:cs="Times New Roman"/>
          <w:b/>
          <w:sz w:val="24"/>
          <w:szCs w:val="24"/>
        </w:rPr>
      </w:pPr>
    </w:p>
    <w:p w:rsidR="00E5765D" w:rsidRPr="00E5765D" w:rsidRDefault="00E5765D" w:rsidP="00E5765D">
      <w:pPr>
        <w:tabs>
          <w:tab w:val="left" w:pos="9349"/>
        </w:tabs>
        <w:spacing w:after="0" w:line="240" w:lineRule="auto"/>
        <w:rPr>
          <w:rFonts w:ascii="Times New Roman" w:hAnsi="Times New Roman" w:cs="Times New Roman"/>
          <w:sz w:val="24"/>
          <w:szCs w:val="24"/>
        </w:rPr>
      </w:pPr>
    </w:p>
    <w:p w:rsidR="0045538D" w:rsidRPr="00E5765D" w:rsidRDefault="0045538D" w:rsidP="00E5765D">
      <w:pPr>
        <w:spacing w:after="0" w:line="240" w:lineRule="auto"/>
        <w:rPr>
          <w:rFonts w:ascii="Times New Roman" w:hAnsi="Times New Roman" w:cs="Times New Roman"/>
          <w:sz w:val="24"/>
          <w:szCs w:val="24"/>
        </w:rPr>
      </w:pPr>
    </w:p>
    <w:p w:rsidR="0045538D" w:rsidRPr="00E5765D" w:rsidRDefault="0045538D" w:rsidP="00E5765D">
      <w:pPr>
        <w:spacing w:after="0" w:line="240" w:lineRule="auto"/>
        <w:rPr>
          <w:rFonts w:ascii="Times New Roman" w:hAnsi="Times New Roman" w:cs="Times New Roman"/>
          <w:sz w:val="24"/>
          <w:szCs w:val="24"/>
        </w:rPr>
      </w:pPr>
    </w:p>
    <w:p w:rsidR="0045538D" w:rsidRPr="00E5765D" w:rsidRDefault="0045538D" w:rsidP="00E5765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45538D" w:rsidRPr="0045538D" w:rsidRDefault="0045538D" w:rsidP="0045538D">
      <w:pPr>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92570F" w:rsidRPr="0045538D" w:rsidRDefault="0092570F" w:rsidP="0045538D">
      <w:pPr>
        <w:tabs>
          <w:tab w:val="left" w:pos="9349"/>
        </w:tabs>
        <w:spacing w:after="0" w:line="240" w:lineRule="auto"/>
        <w:rPr>
          <w:rFonts w:ascii="Times New Roman" w:hAnsi="Times New Roman" w:cs="Times New Roman"/>
          <w:sz w:val="24"/>
          <w:szCs w:val="24"/>
        </w:rPr>
      </w:pPr>
    </w:p>
    <w:p w:rsidR="00DE0E42" w:rsidRPr="0045538D" w:rsidRDefault="00DE0E42" w:rsidP="0045538D">
      <w:pPr>
        <w:spacing w:after="0" w:line="240" w:lineRule="auto"/>
        <w:rPr>
          <w:rFonts w:ascii="Times New Roman" w:hAnsi="Times New Roman" w:cs="Times New Roman"/>
          <w:sz w:val="24"/>
          <w:szCs w:val="24"/>
        </w:rPr>
      </w:pPr>
    </w:p>
    <w:sectPr w:rsidR="00DE0E42" w:rsidRPr="0045538D" w:rsidSect="00DE0E42">
      <w:type w:val="continuous"/>
      <w:pgSz w:w="11900"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EB"/>
    <w:multiLevelType w:val="hybridMultilevel"/>
    <w:tmpl w:val="D3724B8E"/>
    <w:lvl w:ilvl="0" w:tplc="14E28518">
      <w:start w:val="2"/>
      <w:numFmt w:val="upperLetter"/>
      <w:lvlText w:val="%1"/>
      <w:lvlJc w:val="left"/>
    </w:lvl>
    <w:lvl w:ilvl="1" w:tplc="73947A3A">
      <w:numFmt w:val="decimal"/>
      <w:lvlText w:val=""/>
      <w:lvlJc w:val="left"/>
    </w:lvl>
    <w:lvl w:ilvl="2" w:tplc="A70282B8">
      <w:numFmt w:val="decimal"/>
      <w:lvlText w:val=""/>
      <w:lvlJc w:val="left"/>
    </w:lvl>
    <w:lvl w:ilvl="3" w:tplc="377E6A60">
      <w:numFmt w:val="decimal"/>
      <w:lvlText w:val=""/>
      <w:lvlJc w:val="left"/>
    </w:lvl>
    <w:lvl w:ilvl="4" w:tplc="6F5C879C">
      <w:numFmt w:val="decimal"/>
      <w:lvlText w:val=""/>
      <w:lvlJc w:val="left"/>
    </w:lvl>
    <w:lvl w:ilvl="5" w:tplc="FD4E3272">
      <w:numFmt w:val="decimal"/>
      <w:lvlText w:val=""/>
      <w:lvlJc w:val="left"/>
    </w:lvl>
    <w:lvl w:ilvl="6" w:tplc="A56A860E">
      <w:numFmt w:val="decimal"/>
      <w:lvlText w:val=""/>
      <w:lvlJc w:val="left"/>
    </w:lvl>
    <w:lvl w:ilvl="7" w:tplc="5C024CD6">
      <w:numFmt w:val="decimal"/>
      <w:lvlText w:val=""/>
      <w:lvlJc w:val="left"/>
    </w:lvl>
    <w:lvl w:ilvl="8" w:tplc="FE267A30">
      <w:numFmt w:val="decimal"/>
      <w:lvlText w:val=""/>
      <w:lvlJc w:val="left"/>
    </w:lvl>
  </w:abstractNum>
  <w:abstractNum w:abstractNumId="1">
    <w:nsid w:val="00000124"/>
    <w:multiLevelType w:val="hybridMultilevel"/>
    <w:tmpl w:val="25965DA6"/>
    <w:lvl w:ilvl="0" w:tplc="287EE270">
      <w:start w:val="1"/>
      <w:numFmt w:val="decimal"/>
      <w:lvlText w:val="%1."/>
      <w:lvlJc w:val="left"/>
    </w:lvl>
    <w:lvl w:ilvl="1" w:tplc="73420556">
      <w:numFmt w:val="decimal"/>
      <w:lvlText w:val=""/>
      <w:lvlJc w:val="left"/>
    </w:lvl>
    <w:lvl w:ilvl="2" w:tplc="FF2E47E2">
      <w:numFmt w:val="decimal"/>
      <w:lvlText w:val=""/>
      <w:lvlJc w:val="left"/>
    </w:lvl>
    <w:lvl w:ilvl="3" w:tplc="246EE33A">
      <w:numFmt w:val="decimal"/>
      <w:lvlText w:val=""/>
      <w:lvlJc w:val="left"/>
    </w:lvl>
    <w:lvl w:ilvl="4" w:tplc="A426F0C0">
      <w:numFmt w:val="decimal"/>
      <w:lvlText w:val=""/>
      <w:lvlJc w:val="left"/>
    </w:lvl>
    <w:lvl w:ilvl="5" w:tplc="7826D8EE">
      <w:numFmt w:val="decimal"/>
      <w:lvlText w:val=""/>
      <w:lvlJc w:val="left"/>
    </w:lvl>
    <w:lvl w:ilvl="6" w:tplc="C51A1C22">
      <w:numFmt w:val="decimal"/>
      <w:lvlText w:val=""/>
      <w:lvlJc w:val="left"/>
    </w:lvl>
    <w:lvl w:ilvl="7" w:tplc="9EEAF244">
      <w:numFmt w:val="decimal"/>
      <w:lvlText w:val=""/>
      <w:lvlJc w:val="left"/>
    </w:lvl>
    <w:lvl w:ilvl="8" w:tplc="9A9A7126">
      <w:numFmt w:val="decimal"/>
      <w:lvlText w:val=""/>
      <w:lvlJc w:val="left"/>
    </w:lvl>
  </w:abstractNum>
  <w:abstractNum w:abstractNumId="2">
    <w:nsid w:val="000001D3"/>
    <w:multiLevelType w:val="hybridMultilevel"/>
    <w:tmpl w:val="352084B4"/>
    <w:lvl w:ilvl="0" w:tplc="5EFE9BDA">
      <w:start w:val="1"/>
      <w:numFmt w:val="decimal"/>
      <w:lvlText w:val="%1."/>
      <w:lvlJc w:val="left"/>
    </w:lvl>
    <w:lvl w:ilvl="1" w:tplc="729C6A10">
      <w:numFmt w:val="decimal"/>
      <w:lvlText w:val=""/>
      <w:lvlJc w:val="left"/>
    </w:lvl>
    <w:lvl w:ilvl="2" w:tplc="7D8021E4">
      <w:numFmt w:val="decimal"/>
      <w:lvlText w:val=""/>
      <w:lvlJc w:val="left"/>
    </w:lvl>
    <w:lvl w:ilvl="3" w:tplc="6A828EB8">
      <w:numFmt w:val="decimal"/>
      <w:lvlText w:val=""/>
      <w:lvlJc w:val="left"/>
    </w:lvl>
    <w:lvl w:ilvl="4" w:tplc="CE845CF8">
      <w:numFmt w:val="decimal"/>
      <w:lvlText w:val=""/>
      <w:lvlJc w:val="left"/>
    </w:lvl>
    <w:lvl w:ilvl="5" w:tplc="201AF790">
      <w:numFmt w:val="decimal"/>
      <w:lvlText w:val=""/>
      <w:lvlJc w:val="left"/>
    </w:lvl>
    <w:lvl w:ilvl="6" w:tplc="EAE8516E">
      <w:numFmt w:val="decimal"/>
      <w:lvlText w:val=""/>
      <w:lvlJc w:val="left"/>
    </w:lvl>
    <w:lvl w:ilvl="7" w:tplc="8264A1A4">
      <w:numFmt w:val="decimal"/>
      <w:lvlText w:val=""/>
      <w:lvlJc w:val="left"/>
    </w:lvl>
    <w:lvl w:ilvl="8" w:tplc="9BEEA7B0">
      <w:numFmt w:val="decimal"/>
      <w:lvlText w:val=""/>
      <w:lvlJc w:val="left"/>
    </w:lvl>
  </w:abstractNum>
  <w:abstractNum w:abstractNumId="3">
    <w:nsid w:val="0000047E"/>
    <w:multiLevelType w:val="hybridMultilevel"/>
    <w:tmpl w:val="9774D3E8"/>
    <w:lvl w:ilvl="0" w:tplc="198A0644">
      <w:start w:val="1"/>
      <w:numFmt w:val="bullet"/>
      <w:lvlText w:val="-"/>
      <w:lvlJc w:val="left"/>
    </w:lvl>
    <w:lvl w:ilvl="1" w:tplc="9F4A697E">
      <w:numFmt w:val="decimal"/>
      <w:lvlText w:val=""/>
      <w:lvlJc w:val="left"/>
    </w:lvl>
    <w:lvl w:ilvl="2" w:tplc="71B2526E">
      <w:numFmt w:val="decimal"/>
      <w:lvlText w:val=""/>
      <w:lvlJc w:val="left"/>
    </w:lvl>
    <w:lvl w:ilvl="3" w:tplc="B0EA937A">
      <w:numFmt w:val="decimal"/>
      <w:lvlText w:val=""/>
      <w:lvlJc w:val="left"/>
    </w:lvl>
    <w:lvl w:ilvl="4" w:tplc="1956381E">
      <w:numFmt w:val="decimal"/>
      <w:lvlText w:val=""/>
      <w:lvlJc w:val="left"/>
    </w:lvl>
    <w:lvl w:ilvl="5" w:tplc="2C005DDA">
      <w:numFmt w:val="decimal"/>
      <w:lvlText w:val=""/>
      <w:lvlJc w:val="left"/>
    </w:lvl>
    <w:lvl w:ilvl="6" w:tplc="EDBE201A">
      <w:numFmt w:val="decimal"/>
      <w:lvlText w:val=""/>
      <w:lvlJc w:val="left"/>
    </w:lvl>
    <w:lvl w:ilvl="7" w:tplc="FDFE80AE">
      <w:numFmt w:val="decimal"/>
      <w:lvlText w:val=""/>
      <w:lvlJc w:val="left"/>
    </w:lvl>
    <w:lvl w:ilvl="8" w:tplc="FE86E5CA">
      <w:numFmt w:val="decimal"/>
      <w:lvlText w:val=""/>
      <w:lvlJc w:val="left"/>
    </w:lvl>
  </w:abstractNum>
  <w:abstractNum w:abstractNumId="4">
    <w:nsid w:val="00000588"/>
    <w:multiLevelType w:val="hybridMultilevel"/>
    <w:tmpl w:val="871EF1CC"/>
    <w:lvl w:ilvl="0" w:tplc="D756BFB0">
      <w:start w:val="1"/>
      <w:numFmt w:val="bullet"/>
      <w:lvlText w:val="в"/>
      <w:lvlJc w:val="left"/>
    </w:lvl>
    <w:lvl w:ilvl="1" w:tplc="49A0111E">
      <w:numFmt w:val="decimal"/>
      <w:lvlText w:val=""/>
      <w:lvlJc w:val="left"/>
    </w:lvl>
    <w:lvl w:ilvl="2" w:tplc="142C47F6">
      <w:numFmt w:val="decimal"/>
      <w:lvlText w:val=""/>
      <w:lvlJc w:val="left"/>
    </w:lvl>
    <w:lvl w:ilvl="3" w:tplc="095A0F8A">
      <w:numFmt w:val="decimal"/>
      <w:lvlText w:val=""/>
      <w:lvlJc w:val="left"/>
    </w:lvl>
    <w:lvl w:ilvl="4" w:tplc="715AEDDC">
      <w:numFmt w:val="decimal"/>
      <w:lvlText w:val=""/>
      <w:lvlJc w:val="left"/>
    </w:lvl>
    <w:lvl w:ilvl="5" w:tplc="BFCA2F3E">
      <w:numFmt w:val="decimal"/>
      <w:lvlText w:val=""/>
      <w:lvlJc w:val="left"/>
    </w:lvl>
    <w:lvl w:ilvl="6" w:tplc="E8D6F60C">
      <w:numFmt w:val="decimal"/>
      <w:lvlText w:val=""/>
      <w:lvlJc w:val="left"/>
    </w:lvl>
    <w:lvl w:ilvl="7" w:tplc="E74E2684">
      <w:numFmt w:val="decimal"/>
      <w:lvlText w:val=""/>
      <w:lvlJc w:val="left"/>
    </w:lvl>
    <w:lvl w:ilvl="8" w:tplc="F3F23DD0">
      <w:numFmt w:val="decimal"/>
      <w:lvlText w:val=""/>
      <w:lvlJc w:val="left"/>
    </w:lvl>
  </w:abstractNum>
  <w:abstractNum w:abstractNumId="5">
    <w:nsid w:val="000006E3"/>
    <w:multiLevelType w:val="hybridMultilevel"/>
    <w:tmpl w:val="E22A0096"/>
    <w:lvl w:ilvl="0" w:tplc="EDF47070">
      <w:start w:val="6"/>
      <w:numFmt w:val="decimal"/>
      <w:lvlText w:val="%1."/>
      <w:lvlJc w:val="left"/>
    </w:lvl>
    <w:lvl w:ilvl="1" w:tplc="F31C0380">
      <w:numFmt w:val="decimal"/>
      <w:lvlText w:val=""/>
      <w:lvlJc w:val="left"/>
    </w:lvl>
    <w:lvl w:ilvl="2" w:tplc="864477F2">
      <w:numFmt w:val="decimal"/>
      <w:lvlText w:val=""/>
      <w:lvlJc w:val="left"/>
    </w:lvl>
    <w:lvl w:ilvl="3" w:tplc="20560896">
      <w:numFmt w:val="decimal"/>
      <w:lvlText w:val=""/>
      <w:lvlJc w:val="left"/>
    </w:lvl>
    <w:lvl w:ilvl="4" w:tplc="A884518E">
      <w:numFmt w:val="decimal"/>
      <w:lvlText w:val=""/>
      <w:lvlJc w:val="left"/>
    </w:lvl>
    <w:lvl w:ilvl="5" w:tplc="0E0C68E8">
      <w:numFmt w:val="decimal"/>
      <w:lvlText w:val=""/>
      <w:lvlJc w:val="left"/>
    </w:lvl>
    <w:lvl w:ilvl="6" w:tplc="018CBD60">
      <w:numFmt w:val="decimal"/>
      <w:lvlText w:val=""/>
      <w:lvlJc w:val="left"/>
    </w:lvl>
    <w:lvl w:ilvl="7" w:tplc="B4FA4768">
      <w:numFmt w:val="decimal"/>
      <w:lvlText w:val=""/>
      <w:lvlJc w:val="left"/>
    </w:lvl>
    <w:lvl w:ilvl="8" w:tplc="EF8C95DC">
      <w:numFmt w:val="decimal"/>
      <w:lvlText w:val=""/>
      <w:lvlJc w:val="left"/>
    </w:lvl>
  </w:abstractNum>
  <w:abstractNum w:abstractNumId="6">
    <w:nsid w:val="0000074D"/>
    <w:multiLevelType w:val="hybridMultilevel"/>
    <w:tmpl w:val="1A7666A2"/>
    <w:lvl w:ilvl="0" w:tplc="DC30DCD6">
      <w:start w:val="1"/>
      <w:numFmt w:val="bullet"/>
      <w:lvlText w:val="В"/>
      <w:lvlJc w:val="left"/>
    </w:lvl>
    <w:lvl w:ilvl="1" w:tplc="9D52D38E">
      <w:numFmt w:val="decimal"/>
      <w:lvlText w:val=""/>
      <w:lvlJc w:val="left"/>
    </w:lvl>
    <w:lvl w:ilvl="2" w:tplc="AC86245E">
      <w:numFmt w:val="decimal"/>
      <w:lvlText w:val=""/>
      <w:lvlJc w:val="left"/>
    </w:lvl>
    <w:lvl w:ilvl="3" w:tplc="7394893C">
      <w:numFmt w:val="decimal"/>
      <w:lvlText w:val=""/>
      <w:lvlJc w:val="left"/>
    </w:lvl>
    <w:lvl w:ilvl="4" w:tplc="32A2CE94">
      <w:numFmt w:val="decimal"/>
      <w:lvlText w:val=""/>
      <w:lvlJc w:val="left"/>
    </w:lvl>
    <w:lvl w:ilvl="5" w:tplc="BF6C43DC">
      <w:numFmt w:val="decimal"/>
      <w:lvlText w:val=""/>
      <w:lvlJc w:val="left"/>
    </w:lvl>
    <w:lvl w:ilvl="6" w:tplc="C3DC7720">
      <w:numFmt w:val="decimal"/>
      <w:lvlText w:val=""/>
      <w:lvlJc w:val="left"/>
    </w:lvl>
    <w:lvl w:ilvl="7" w:tplc="625E4E28">
      <w:numFmt w:val="decimal"/>
      <w:lvlText w:val=""/>
      <w:lvlJc w:val="left"/>
    </w:lvl>
    <w:lvl w:ilvl="8" w:tplc="C862D956">
      <w:numFmt w:val="decimal"/>
      <w:lvlText w:val=""/>
      <w:lvlJc w:val="left"/>
    </w:lvl>
  </w:abstractNum>
  <w:abstractNum w:abstractNumId="7">
    <w:nsid w:val="00000784"/>
    <w:multiLevelType w:val="hybridMultilevel"/>
    <w:tmpl w:val="70B0AB3C"/>
    <w:lvl w:ilvl="0" w:tplc="88CC701C">
      <w:start w:val="1"/>
      <w:numFmt w:val="bullet"/>
      <w:lvlText w:val="в"/>
      <w:lvlJc w:val="left"/>
    </w:lvl>
    <w:lvl w:ilvl="1" w:tplc="84566E7A">
      <w:start w:val="1"/>
      <w:numFmt w:val="bullet"/>
      <w:lvlText w:val="У"/>
      <w:lvlJc w:val="left"/>
    </w:lvl>
    <w:lvl w:ilvl="2" w:tplc="C7B2890A">
      <w:numFmt w:val="decimal"/>
      <w:lvlText w:val=""/>
      <w:lvlJc w:val="left"/>
    </w:lvl>
    <w:lvl w:ilvl="3" w:tplc="A4F60FC6">
      <w:numFmt w:val="decimal"/>
      <w:lvlText w:val=""/>
      <w:lvlJc w:val="left"/>
    </w:lvl>
    <w:lvl w:ilvl="4" w:tplc="72B2BA9E">
      <w:numFmt w:val="decimal"/>
      <w:lvlText w:val=""/>
      <w:lvlJc w:val="left"/>
    </w:lvl>
    <w:lvl w:ilvl="5" w:tplc="E1DAE792">
      <w:numFmt w:val="decimal"/>
      <w:lvlText w:val=""/>
      <w:lvlJc w:val="left"/>
    </w:lvl>
    <w:lvl w:ilvl="6" w:tplc="893089C0">
      <w:numFmt w:val="decimal"/>
      <w:lvlText w:val=""/>
      <w:lvlJc w:val="left"/>
    </w:lvl>
    <w:lvl w:ilvl="7" w:tplc="1DC68B6E">
      <w:numFmt w:val="decimal"/>
      <w:lvlText w:val=""/>
      <w:lvlJc w:val="left"/>
    </w:lvl>
    <w:lvl w:ilvl="8" w:tplc="928A4BA2">
      <w:numFmt w:val="decimal"/>
      <w:lvlText w:val=""/>
      <w:lvlJc w:val="left"/>
    </w:lvl>
  </w:abstractNum>
  <w:abstractNum w:abstractNumId="8">
    <w:nsid w:val="00000822"/>
    <w:multiLevelType w:val="hybridMultilevel"/>
    <w:tmpl w:val="EEF01ED4"/>
    <w:lvl w:ilvl="0" w:tplc="0D62D4A8">
      <w:start w:val="1"/>
      <w:numFmt w:val="bullet"/>
      <w:lvlText w:val=""/>
      <w:lvlJc w:val="left"/>
    </w:lvl>
    <w:lvl w:ilvl="1" w:tplc="E67244EE">
      <w:numFmt w:val="decimal"/>
      <w:lvlText w:val=""/>
      <w:lvlJc w:val="left"/>
    </w:lvl>
    <w:lvl w:ilvl="2" w:tplc="D7D23DAC">
      <w:numFmt w:val="decimal"/>
      <w:lvlText w:val=""/>
      <w:lvlJc w:val="left"/>
    </w:lvl>
    <w:lvl w:ilvl="3" w:tplc="6AE2E03E">
      <w:numFmt w:val="decimal"/>
      <w:lvlText w:val=""/>
      <w:lvlJc w:val="left"/>
    </w:lvl>
    <w:lvl w:ilvl="4" w:tplc="6FFCACF2">
      <w:numFmt w:val="decimal"/>
      <w:lvlText w:val=""/>
      <w:lvlJc w:val="left"/>
    </w:lvl>
    <w:lvl w:ilvl="5" w:tplc="2A66EC96">
      <w:numFmt w:val="decimal"/>
      <w:lvlText w:val=""/>
      <w:lvlJc w:val="left"/>
    </w:lvl>
    <w:lvl w:ilvl="6" w:tplc="C99612A6">
      <w:numFmt w:val="decimal"/>
      <w:lvlText w:val=""/>
      <w:lvlJc w:val="left"/>
    </w:lvl>
    <w:lvl w:ilvl="7" w:tplc="A9D4B240">
      <w:numFmt w:val="decimal"/>
      <w:lvlText w:val=""/>
      <w:lvlJc w:val="left"/>
    </w:lvl>
    <w:lvl w:ilvl="8" w:tplc="B7C6D200">
      <w:numFmt w:val="decimal"/>
      <w:lvlText w:val=""/>
      <w:lvlJc w:val="left"/>
    </w:lvl>
  </w:abstractNum>
  <w:abstractNum w:abstractNumId="9">
    <w:nsid w:val="00000902"/>
    <w:multiLevelType w:val="hybridMultilevel"/>
    <w:tmpl w:val="0BA29CC2"/>
    <w:lvl w:ilvl="0" w:tplc="31061360">
      <w:start w:val="1"/>
      <w:numFmt w:val="bullet"/>
      <w:lvlText w:val=""/>
      <w:lvlJc w:val="left"/>
    </w:lvl>
    <w:lvl w:ilvl="1" w:tplc="CDD88FDC">
      <w:numFmt w:val="decimal"/>
      <w:lvlText w:val=""/>
      <w:lvlJc w:val="left"/>
    </w:lvl>
    <w:lvl w:ilvl="2" w:tplc="5F48D2EA">
      <w:numFmt w:val="decimal"/>
      <w:lvlText w:val=""/>
      <w:lvlJc w:val="left"/>
    </w:lvl>
    <w:lvl w:ilvl="3" w:tplc="F02C5C24">
      <w:numFmt w:val="decimal"/>
      <w:lvlText w:val=""/>
      <w:lvlJc w:val="left"/>
    </w:lvl>
    <w:lvl w:ilvl="4" w:tplc="6414D748">
      <w:numFmt w:val="decimal"/>
      <w:lvlText w:val=""/>
      <w:lvlJc w:val="left"/>
    </w:lvl>
    <w:lvl w:ilvl="5" w:tplc="7EF86ABC">
      <w:numFmt w:val="decimal"/>
      <w:lvlText w:val=""/>
      <w:lvlJc w:val="left"/>
    </w:lvl>
    <w:lvl w:ilvl="6" w:tplc="3FECBBA6">
      <w:numFmt w:val="decimal"/>
      <w:lvlText w:val=""/>
      <w:lvlJc w:val="left"/>
    </w:lvl>
    <w:lvl w:ilvl="7" w:tplc="5DFC26A4">
      <w:numFmt w:val="decimal"/>
      <w:lvlText w:val=""/>
      <w:lvlJc w:val="left"/>
    </w:lvl>
    <w:lvl w:ilvl="8" w:tplc="DCFE821E">
      <w:numFmt w:val="decimal"/>
      <w:lvlText w:val=""/>
      <w:lvlJc w:val="left"/>
    </w:lvl>
  </w:abstractNum>
  <w:abstractNum w:abstractNumId="10">
    <w:nsid w:val="00000975"/>
    <w:multiLevelType w:val="hybridMultilevel"/>
    <w:tmpl w:val="B45467EE"/>
    <w:lvl w:ilvl="0" w:tplc="8876A8B8">
      <w:start w:val="1"/>
      <w:numFmt w:val="decimal"/>
      <w:lvlText w:val="%1."/>
      <w:lvlJc w:val="left"/>
    </w:lvl>
    <w:lvl w:ilvl="1" w:tplc="20C20D48">
      <w:numFmt w:val="decimal"/>
      <w:lvlText w:val=""/>
      <w:lvlJc w:val="left"/>
    </w:lvl>
    <w:lvl w:ilvl="2" w:tplc="D77A1C60">
      <w:numFmt w:val="decimal"/>
      <w:lvlText w:val=""/>
      <w:lvlJc w:val="left"/>
    </w:lvl>
    <w:lvl w:ilvl="3" w:tplc="F63AC194">
      <w:numFmt w:val="decimal"/>
      <w:lvlText w:val=""/>
      <w:lvlJc w:val="left"/>
    </w:lvl>
    <w:lvl w:ilvl="4" w:tplc="C51EC8A6">
      <w:numFmt w:val="decimal"/>
      <w:lvlText w:val=""/>
      <w:lvlJc w:val="left"/>
    </w:lvl>
    <w:lvl w:ilvl="5" w:tplc="01D22A34">
      <w:numFmt w:val="decimal"/>
      <w:lvlText w:val=""/>
      <w:lvlJc w:val="left"/>
    </w:lvl>
    <w:lvl w:ilvl="6" w:tplc="6DA60BAC">
      <w:numFmt w:val="decimal"/>
      <w:lvlText w:val=""/>
      <w:lvlJc w:val="left"/>
    </w:lvl>
    <w:lvl w:ilvl="7" w:tplc="2D487A0E">
      <w:numFmt w:val="decimal"/>
      <w:lvlText w:val=""/>
      <w:lvlJc w:val="left"/>
    </w:lvl>
    <w:lvl w:ilvl="8" w:tplc="FCC486E6">
      <w:numFmt w:val="decimal"/>
      <w:lvlText w:val=""/>
      <w:lvlJc w:val="left"/>
    </w:lvl>
  </w:abstractNum>
  <w:abstractNum w:abstractNumId="11">
    <w:nsid w:val="00000A6C"/>
    <w:multiLevelType w:val="hybridMultilevel"/>
    <w:tmpl w:val="C2DAB512"/>
    <w:lvl w:ilvl="0" w:tplc="F556707A">
      <w:start w:val="7"/>
      <w:numFmt w:val="decimal"/>
      <w:lvlText w:val="%1."/>
      <w:lvlJc w:val="left"/>
    </w:lvl>
    <w:lvl w:ilvl="1" w:tplc="8ED27BB2">
      <w:numFmt w:val="decimal"/>
      <w:lvlText w:val=""/>
      <w:lvlJc w:val="left"/>
    </w:lvl>
    <w:lvl w:ilvl="2" w:tplc="D018ACAC">
      <w:numFmt w:val="decimal"/>
      <w:lvlText w:val=""/>
      <w:lvlJc w:val="left"/>
    </w:lvl>
    <w:lvl w:ilvl="3" w:tplc="CE923AA4">
      <w:numFmt w:val="decimal"/>
      <w:lvlText w:val=""/>
      <w:lvlJc w:val="left"/>
    </w:lvl>
    <w:lvl w:ilvl="4" w:tplc="0706C524">
      <w:numFmt w:val="decimal"/>
      <w:lvlText w:val=""/>
      <w:lvlJc w:val="left"/>
    </w:lvl>
    <w:lvl w:ilvl="5" w:tplc="6EDA0F9A">
      <w:numFmt w:val="decimal"/>
      <w:lvlText w:val=""/>
      <w:lvlJc w:val="left"/>
    </w:lvl>
    <w:lvl w:ilvl="6" w:tplc="CC8EF130">
      <w:numFmt w:val="decimal"/>
      <w:lvlText w:val=""/>
      <w:lvlJc w:val="left"/>
    </w:lvl>
    <w:lvl w:ilvl="7" w:tplc="7E24C0AC">
      <w:numFmt w:val="decimal"/>
      <w:lvlText w:val=""/>
      <w:lvlJc w:val="left"/>
    </w:lvl>
    <w:lvl w:ilvl="8" w:tplc="306288E2">
      <w:numFmt w:val="decimal"/>
      <w:lvlText w:val=""/>
      <w:lvlJc w:val="left"/>
    </w:lvl>
  </w:abstractNum>
  <w:abstractNum w:abstractNumId="12">
    <w:nsid w:val="00000C1E"/>
    <w:multiLevelType w:val="hybridMultilevel"/>
    <w:tmpl w:val="4424669E"/>
    <w:lvl w:ilvl="0" w:tplc="1884EF86">
      <w:start w:val="11"/>
      <w:numFmt w:val="decimal"/>
      <w:lvlText w:val="%1."/>
      <w:lvlJc w:val="left"/>
    </w:lvl>
    <w:lvl w:ilvl="1" w:tplc="8362AF00">
      <w:numFmt w:val="decimal"/>
      <w:lvlText w:val=""/>
      <w:lvlJc w:val="left"/>
    </w:lvl>
    <w:lvl w:ilvl="2" w:tplc="2BDAC7E8">
      <w:numFmt w:val="decimal"/>
      <w:lvlText w:val=""/>
      <w:lvlJc w:val="left"/>
    </w:lvl>
    <w:lvl w:ilvl="3" w:tplc="BBFC6CBA">
      <w:numFmt w:val="decimal"/>
      <w:lvlText w:val=""/>
      <w:lvlJc w:val="left"/>
    </w:lvl>
    <w:lvl w:ilvl="4" w:tplc="AC548D66">
      <w:numFmt w:val="decimal"/>
      <w:lvlText w:val=""/>
      <w:lvlJc w:val="left"/>
    </w:lvl>
    <w:lvl w:ilvl="5" w:tplc="175A38A6">
      <w:numFmt w:val="decimal"/>
      <w:lvlText w:val=""/>
      <w:lvlJc w:val="left"/>
    </w:lvl>
    <w:lvl w:ilvl="6" w:tplc="A98CCB82">
      <w:numFmt w:val="decimal"/>
      <w:lvlText w:val=""/>
      <w:lvlJc w:val="left"/>
    </w:lvl>
    <w:lvl w:ilvl="7" w:tplc="F6781F68">
      <w:numFmt w:val="decimal"/>
      <w:lvlText w:val=""/>
      <w:lvlJc w:val="left"/>
    </w:lvl>
    <w:lvl w:ilvl="8" w:tplc="551C6416">
      <w:numFmt w:val="decimal"/>
      <w:lvlText w:val=""/>
      <w:lvlJc w:val="left"/>
    </w:lvl>
  </w:abstractNum>
  <w:abstractNum w:abstractNumId="13">
    <w:nsid w:val="00000D66"/>
    <w:multiLevelType w:val="hybridMultilevel"/>
    <w:tmpl w:val="CD8E4F88"/>
    <w:lvl w:ilvl="0" w:tplc="7BCE0F82">
      <w:start w:val="1"/>
      <w:numFmt w:val="bullet"/>
      <w:lvlText w:val="П"/>
      <w:lvlJc w:val="left"/>
    </w:lvl>
    <w:lvl w:ilvl="1" w:tplc="719CCFA0">
      <w:start w:val="1"/>
      <w:numFmt w:val="decimal"/>
      <w:lvlText w:val="%2."/>
      <w:lvlJc w:val="left"/>
    </w:lvl>
    <w:lvl w:ilvl="2" w:tplc="AC8AA942">
      <w:numFmt w:val="decimal"/>
      <w:lvlText w:val=""/>
      <w:lvlJc w:val="left"/>
    </w:lvl>
    <w:lvl w:ilvl="3" w:tplc="C0AC09FE">
      <w:numFmt w:val="decimal"/>
      <w:lvlText w:val=""/>
      <w:lvlJc w:val="left"/>
    </w:lvl>
    <w:lvl w:ilvl="4" w:tplc="C7F6D850">
      <w:numFmt w:val="decimal"/>
      <w:lvlText w:val=""/>
      <w:lvlJc w:val="left"/>
    </w:lvl>
    <w:lvl w:ilvl="5" w:tplc="F072FC7E">
      <w:numFmt w:val="decimal"/>
      <w:lvlText w:val=""/>
      <w:lvlJc w:val="left"/>
    </w:lvl>
    <w:lvl w:ilvl="6" w:tplc="13E0DF56">
      <w:numFmt w:val="decimal"/>
      <w:lvlText w:val=""/>
      <w:lvlJc w:val="left"/>
    </w:lvl>
    <w:lvl w:ilvl="7" w:tplc="7430EC5A">
      <w:numFmt w:val="decimal"/>
      <w:lvlText w:val=""/>
      <w:lvlJc w:val="left"/>
    </w:lvl>
    <w:lvl w:ilvl="8" w:tplc="B926626E">
      <w:numFmt w:val="decimal"/>
      <w:lvlText w:val=""/>
      <w:lvlJc w:val="left"/>
    </w:lvl>
  </w:abstractNum>
  <w:abstractNum w:abstractNumId="14">
    <w:nsid w:val="00000DDC"/>
    <w:multiLevelType w:val="hybridMultilevel"/>
    <w:tmpl w:val="BD18C60E"/>
    <w:lvl w:ilvl="0" w:tplc="825EBB24">
      <w:start w:val="1"/>
      <w:numFmt w:val="bullet"/>
      <w:lvlText w:val=""/>
      <w:lvlJc w:val="left"/>
    </w:lvl>
    <w:lvl w:ilvl="1" w:tplc="DF4AACCC">
      <w:numFmt w:val="decimal"/>
      <w:lvlText w:val=""/>
      <w:lvlJc w:val="left"/>
    </w:lvl>
    <w:lvl w:ilvl="2" w:tplc="C352B15C">
      <w:numFmt w:val="decimal"/>
      <w:lvlText w:val=""/>
      <w:lvlJc w:val="left"/>
    </w:lvl>
    <w:lvl w:ilvl="3" w:tplc="B6AEE00E">
      <w:numFmt w:val="decimal"/>
      <w:lvlText w:val=""/>
      <w:lvlJc w:val="left"/>
    </w:lvl>
    <w:lvl w:ilvl="4" w:tplc="27CE7AC4">
      <w:numFmt w:val="decimal"/>
      <w:lvlText w:val=""/>
      <w:lvlJc w:val="left"/>
    </w:lvl>
    <w:lvl w:ilvl="5" w:tplc="2C32023A">
      <w:numFmt w:val="decimal"/>
      <w:lvlText w:val=""/>
      <w:lvlJc w:val="left"/>
    </w:lvl>
    <w:lvl w:ilvl="6" w:tplc="B9848B26">
      <w:numFmt w:val="decimal"/>
      <w:lvlText w:val=""/>
      <w:lvlJc w:val="left"/>
    </w:lvl>
    <w:lvl w:ilvl="7" w:tplc="9176C214">
      <w:numFmt w:val="decimal"/>
      <w:lvlText w:val=""/>
      <w:lvlJc w:val="left"/>
    </w:lvl>
    <w:lvl w:ilvl="8" w:tplc="EB84A65C">
      <w:numFmt w:val="decimal"/>
      <w:lvlText w:val=""/>
      <w:lvlJc w:val="left"/>
    </w:lvl>
  </w:abstractNum>
  <w:abstractNum w:abstractNumId="15">
    <w:nsid w:val="00000E90"/>
    <w:multiLevelType w:val="hybridMultilevel"/>
    <w:tmpl w:val="BBC05060"/>
    <w:lvl w:ilvl="0" w:tplc="D8944408">
      <w:start w:val="1"/>
      <w:numFmt w:val="decimal"/>
      <w:lvlText w:val="%1."/>
      <w:lvlJc w:val="left"/>
    </w:lvl>
    <w:lvl w:ilvl="1" w:tplc="6C08F2D6">
      <w:numFmt w:val="decimal"/>
      <w:lvlText w:val=""/>
      <w:lvlJc w:val="left"/>
    </w:lvl>
    <w:lvl w:ilvl="2" w:tplc="9EBAE8D6">
      <w:numFmt w:val="decimal"/>
      <w:lvlText w:val=""/>
      <w:lvlJc w:val="left"/>
    </w:lvl>
    <w:lvl w:ilvl="3" w:tplc="131448B6">
      <w:numFmt w:val="decimal"/>
      <w:lvlText w:val=""/>
      <w:lvlJc w:val="left"/>
    </w:lvl>
    <w:lvl w:ilvl="4" w:tplc="01E2AB3A">
      <w:numFmt w:val="decimal"/>
      <w:lvlText w:val=""/>
      <w:lvlJc w:val="left"/>
    </w:lvl>
    <w:lvl w:ilvl="5" w:tplc="50F2C0C0">
      <w:numFmt w:val="decimal"/>
      <w:lvlText w:val=""/>
      <w:lvlJc w:val="left"/>
    </w:lvl>
    <w:lvl w:ilvl="6" w:tplc="1F98609C">
      <w:numFmt w:val="decimal"/>
      <w:lvlText w:val=""/>
      <w:lvlJc w:val="left"/>
    </w:lvl>
    <w:lvl w:ilvl="7" w:tplc="A5204B72">
      <w:numFmt w:val="decimal"/>
      <w:lvlText w:val=""/>
      <w:lvlJc w:val="left"/>
    </w:lvl>
    <w:lvl w:ilvl="8" w:tplc="B3B242A6">
      <w:numFmt w:val="decimal"/>
      <w:lvlText w:val=""/>
      <w:lvlJc w:val="left"/>
    </w:lvl>
  </w:abstractNum>
  <w:abstractNum w:abstractNumId="16">
    <w:nsid w:val="00000ECC"/>
    <w:multiLevelType w:val="hybridMultilevel"/>
    <w:tmpl w:val="CBB0BF6C"/>
    <w:lvl w:ilvl="0" w:tplc="4A482A18">
      <w:start w:val="1"/>
      <w:numFmt w:val="decimal"/>
      <w:lvlText w:val="%1."/>
      <w:lvlJc w:val="left"/>
    </w:lvl>
    <w:lvl w:ilvl="1" w:tplc="4BA4399A">
      <w:numFmt w:val="decimal"/>
      <w:lvlText w:val=""/>
      <w:lvlJc w:val="left"/>
    </w:lvl>
    <w:lvl w:ilvl="2" w:tplc="24EA6AB4">
      <w:numFmt w:val="decimal"/>
      <w:lvlText w:val=""/>
      <w:lvlJc w:val="left"/>
    </w:lvl>
    <w:lvl w:ilvl="3" w:tplc="06DA5A8C">
      <w:numFmt w:val="decimal"/>
      <w:lvlText w:val=""/>
      <w:lvlJc w:val="left"/>
    </w:lvl>
    <w:lvl w:ilvl="4" w:tplc="3EA6E08E">
      <w:numFmt w:val="decimal"/>
      <w:lvlText w:val=""/>
      <w:lvlJc w:val="left"/>
    </w:lvl>
    <w:lvl w:ilvl="5" w:tplc="2E249026">
      <w:numFmt w:val="decimal"/>
      <w:lvlText w:val=""/>
      <w:lvlJc w:val="left"/>
    </w:lvl>
    <w:lvl w:ilvl="6" w:tplc="7CB48B80">
      <w:numFmt w:val="decimal"/>
      <w:lvlText w:val=""/>
      <w:lvlJc w:val="left"/>
    </w:lvl>
    <w:lvl w:ilvl="7" w:tplc="22C2CAC6">
      <w:numFmt w:val="decimal"/>
      <w:lvlText w:val=""/>
      <w:lvlJc w:val="left"/>
    </w:lvl>
    <w:lvl w:ilvl="8" w:tplc="C1A45CEA">
      <w:numFmt w:val="decimal"/>
      <w:lvlText w:val=""/>
      <w:lvlJc w:val="left"/>
    </w:lvl>
  </w:abstractNum>
  <w:abstractNum w:abstractNumId="17">
    <w:nsid w:val="00000FBF"/>
    <w:multiLevelType w:val="hybridMultilevel"/>
    <w:tmpl w:val="D2EAD57E"/>
    <w:lvl w:ilvl="0" w:tplc="C76AD388">
      <w:start w:val="1"/>
      <w:numFmt w:val="bullet"/>
      <w:lvlText w:val="-"/>
      <w:lvlJc w:val="left"/>
    </w:lvl>
    <w:lvl w:ilvl="1" w:tplc="B4942F44">
      <w:numFmt w:val="decimal"/>
      <w:lvlText w:val=""/>
      <w:lvlJc w:val="left"/>
    </w:lvl>
    <w:lvl w:ilvl="2" w:tplc="C2443BB2">
      <w:numFmt w:val="decimal"/>
      <w:lvlText w:val=""/>
      <w:lvlJc w:val="left"/>
    </w:lvl>
    <w:lvl w:ilvl="3" w:tplc="6B96F382">
      <w:numFmt w:val="decimal"/>
      <w:lvlText w:val=""/>
      <w:lvlJc w:val="left"/>
    </w:lvl>
    <w:lvl w:ilvl="4" w:tplc="4AD8D6A6">
      <w:numFmt w:val="decimal"/>
      <w:lvlText w:val=""/>
      <w:lvlJc w:val="left"/>
    </w:lvl>
    <w:lvl w:ilvl="5" w:tplc="3D0A290C">
      <w:numFmt w:val="decimal"/>
      <w:lvlText w:val=""/>
      <w:lvlJc w:val="left"/>
    </w:lvl>
    <w:lvl w:ilvl="6" w:tplc="FF589B72">
      <w:numFmt w:val="decimal"/>
      <w:lvlText w:val=""/>
      <w:lvlJc w:val="left"/>
    </w:lvl>
    <w:lvl w:ilvl="7" w:tplc="ED28D452">
      <w:numFmt w:val="decimal"/>
      <w:lvlText w:val=""/>
      <w:lvlJc w:val="left"/>
    </w:lvl>
    <w:lvl w:ilvl="8" w:tplc="0A7CAA94">
      <w:numFmt w:val="decimal"/>
      <w:lvlText w:val=""/>
      <w:lvlJc w:val="left"/>
    </w:lvl>
  </w:abstractNum>
  <w:abstractNum w:abstractNumId="18">
    <w:nsid w:val="00001003"/>
    <w:multiLevelType w:val="hybridMultilevel"/>
    <w:tmpl w:val="B1DA6BD4"/>
    <w:lvl w:ilvl="0" w:tplc="FC8408A0">
      <w:start w:val="1"/>
      <w:numFmt w:val="bullet"/>
      <w:lvlText w:val="к"/>
      <w:lvlJc w:val="left"/>
    </w:lvl>
    <w:lvl w:ilvl="1" w:tplc="44F627E0">
      <w:start w:val="1"/>
      <w:numFmt w:val="bullet"/>
      <w:lvlText w:val="К"/>
      <w:lvlJc w:val="left"/>
    </w:lvl>
    <w:lvl w:ilvl="2" w:tplc="10C6ED68">
      <w:numFmt w:val="decimal"/>
      <w:lvlText w:val=""/>
      <w:lvlJc w:val="left"/>
    </w:lvl>
    <w:lvl w:ilvl="3" w:tplc="60F4D740">
      <w:numFmt w:val="decimal"/>
      <w:lvlText w:val=""/>
      <w:lvlJc w:val="left"/>
    </w:lvl>
    <w:lvl w:ilvl="4" w:tplc="5AAC1518">
      <w:numFmt w:val="decimal"/>
      <w:lvlText w:val=""/>
      <w:lvlJc w:val="left"/>
    </w:lvl>
    <w:lvl w:ilvl="5" w:tplc="91CCED2E">
      <w:numFmt w:val="decimal"/>
      <w:lvlText w:val=""/>
      <w:lvlJc w:val="left"/>
    </w:lvl>
    <w:lvl w:ilvl="6" w:tplc="B51A5502">
      <w:numFmt w:val="decimal"/>
      <w:lvlText w:val=""/>
      <w:lvlJc w:val="left"/>
    </w:lvl>
    <w:lvl w:ilvl="7" w:tplc="C6229E9E">
      <w:numFmt w:val="decimal"/>
      <w:lvlText w:val=""/>
      <w:lvlJc w:val="left"/>
    </w:lvl>
    <w:lvl w:ilvl="8" w:tplc="89364FF8">
      <w:numFmt w:val="decimal"/>
      <w:lvlText w:val=""/>
      <w:lvlJc w:val="left"/>
    </w:lvl>
  </w:abstractNum>
  <w:abstractNum w:abstractNumId="19">
    <w:nsid w:val="0000121F"/>
    <w:multiLevelType w:val="hybridMultilevel"/>
    <w:tmpl w:val="2E084B42"/>
    <w:lvl w:ilvl="0" w:tplc="A6D83EB4">
      <w:start w:val="1"/>
      <w:numFmt w:val="bullet"/>
      <w:lvlText w:val=""/>
      <w:lvlJc w:val="left"/>
    </w:lvl>
    <w:lvl w:ilvl="1" w:tplc="DA8828C6">
      <w:numFmt w:val="decimal"/>
      <w:lvlText w:val=""/>
      <w:lvlJc w:val="left"/>
    </w:lvl>
    <w:lvl w:ilvl="2" w:tplc="A58ED72A">
      <w:numFmt w:val="decimal"/>
      <w:lvlText w:val=""/>
      <w:lvlJc w:val="left"/>
    </w:lvl>
    <w:lvl w:ilvl="3" w:tplc="E1BA1AF0">
      <w:numFmt w:val="decimal"/>
      <w:lvlText w:val=""/>
      <w:lvlJc w:val="left"/>
    </w:lvl>
    <w:lvl w:ilvl="4" w:tplc="CF3CCCC2">
      <w:numFmt w:val="decimal"/>
      <w:lvlText w:val=""/>
      <w:lvlJc w:val="left"/>
    </w:lvl>
    <w:lvl w:ilvl="5" w:tplc="E23E17FA">
      <w:numFmt w:val="decimal"/>
      <w:lvlText w:val=""/>
      <w:lvlJc w:val="left"/>
    </w:lvl>
    <w:lvl w:ilvl="6" w:tplc="3A6CC4A0">
      <w:numFmt w:val="decimal"/>
      <w:lvlText w:val=""/>
      <w:lvlJc w:val="left"/>
    </w:lvl>
    <w:lvl w:ilvl="7" w:tplc="B40A738C">
      <w:numFmt w:val="decimal"/>
      <w:lvlText w:val=""/>
      <w:lvlJc w:val="left"/>
    </w:lvl>
    <w:lvl w:ilvl="8" w:tplc="24042CCA">
      <w:numFmt w:val="decimal"/>
      <w:lvlText w:val=""/>
      <w:lvlJc w:val="left"/>
    </w:lvl>
  </w:abstractNum>
  <w:abstractNum w:abstractNumId="20">
    <w:nsid w:val="00001238"/>
    <w:multiLevelType w:val="hybridMultilevel"/>
    <w:tmpl w:val="58E250D6"/>
    <w:lvl w:ilvl="0" w:tplc="82EC1C76">
      <w:start w:val="1"/>
      <w:numFmt w:val="bullet"/>
      <w:lvlText w:val=""/>
      <w:lvlJc w:val="left"/>
    </w:lvl>
    <w:lvl w:ilvl="1" w:tplc="3D881C10">
      <w:numFmt w:val="decimal"/>
      <w:lvlText w:val=""/>
      <w:lvlJc w:val="left"/>
    </w:lvl>
    <w:lvl w:ilvl="2" w:tplc="1C60ED26">
      <w:numFmt w:val="decimal"/>
      <w:lvlText w:val=""/>
      <w:lvlJc w:val="left"/>
    </w:lvl>
    <w:lvl w:ilvl="3" w:tplc="68609800">
      <w:numFmt w:val="decimal"/>
      <w:lvlText w:val=""/>
      <w:lvlJc w:val="left"/>
    </w:lvl>
    <w:lvl w:ilvl="4" w:tplc="DAEE5DB8">
      <w:numFmt w:val="decimal"/>
      <w:lvlText w:val=""/>
      <w:lvlJc w:val="left"/>
    </w:lvl>
    <w:lvl w:ilvl="5" w:tplc="B31CE592">
      <w:numFmt w:val="decimal"/>
      <w:lvlText w:val=""/>
      <w:lvlJc w:val="left"/>
    </w:lvl>
    <w:lvl w:ilvl="6" w:tplc="AFD2986A">
      <w:numFmt w:val="decimal"/>
      <w:lvlText w:val=""/>
      <w:lvlJc w:val="left"/>
    </w:lvl>
    <w:lvl w:ilvl="7" w:tplc="9B2462F4">
      <w:numFmt w:val="decimal"/>
      <w:lvlText w:val=""/>
      <w:lvlJc w:val="left"/>
    </w:lvl>
    <w:lvl w:ilvl="8" w:tplc="AF6C3FC8">
      <w:numFmt w:val="decimal"/>
      <w:lvlText w:val=""/>
      <w:lvlJc w:val="left"/>
    </w:lvl>
  </w:abstractNum>
  <w:abstractNum w:abstractNumId="21">
    <w:nsid w:val="000012E1"/>
    <w:multiLevelType w:val="hybridMultilevel"/>
    <w:tmpl w:val="8520A208"/>
    <w:lvl w:ilvl="0" w:tplc="9CD667F6">
      <w:start w:val="1"/>
      <w:numFmt w:val="bullet"/>
      <w:lvlText w:val=""/>
      <w:lvlJc w:val="left"/>
    </w:lvl>
    <w:lvl w:ilvl="1" w:tplc="AEEAE130">
      <w:numFmt w:val="decimal"/>
      <w:lvlText w:val=""/>
      <w:lvlJc w:val="left"/>
    </w:lvl>
    <w:lvl w:ilvl="2" w:tplc="8B4C7C88">
      <w:numFmt w:val="decimal"/>
      <w:lvlText w:val=""/>
      <w:lvlJc w:val="left"/>
    </w:lvl>
    <w:lvl w:ilvl="3" w:tplc="EE6AF8E6">
      <w:numFmt w:val="decimal"/>
      <w:lvlText w:val=""/>
      <w:lvlJc w:val="left"/>
    </w:lvl>
    <w:lvl w:ilvl="4" w:tplc="39028C5C">
      <w:numFmt w:val="decimal"/>
      <w:lvlText w:val=""/>
      <w:lvlJc w:val="left"/>
    </w:lvl>
    <w:lvl w:ilvl="5" w:tplc="33081FF4">
      <w:numFmt w:val="decimal"/>
      <w:lvlText w:val=""/>
      <w:lvlJc w:val="left"/>
    </w:lvl>
    <w:lvl w:ilvl="6" w:tplc="32D8D220">
      <w:numFmt w:val="decimal"/>
      <w:lvlText w:val=""/>
      <w:lvlJc w:val="left"/>
    </w:lvl>
    <w:lvl w:ilvl="7" w:tplc="B242085C">
      <w:numFmt w:val="decimal"/>
      <w:lvlText w:val=""/>
      <w:lvlJc w:val="left"/>
    </w:lvl>
    <w:lvl w:ilvl="8" w:tplc="0D105A3A">
      <w:numFmt w:val="decimal"/>
      <w:lvlText w:val=""/>
      <w:lvlJc w:val="left"/>
    </w:lvl>
  </w:abstractNum>
  <w:abstractNum w:abstractNumId="22">
    <w:nsid w:val="00001316"/>
    <w:multiLevelType w:val="hybridMultilevel"/>
    <w:tmpl w:val="27FEB5F2"/>
    <w:lvl w:ilvl="0" w:tplc="7750C9E0">
      <w:start w:val="1"/>
      <w:numFmt w:val="bullet"/>
      <w:lvlText w:val="а"/>
      <w:lvlJc w:val="left"/>
    </w:lvl>
    <w:lvl w:ilvl="1" w:tplc="14D0BAE0">
      <w:numFmt w:val="decimal"/>
      <w:lvlText w:val=""/>
      <w:lvlJc w:val="left"/>
    </w:lvl>
    <w:lvl w:ilvl="2" w:tplc="CE1477BA">
      <w:numFmt w:val="decimal"/>
      <w:lvlText w:val=""/>
      <w:lvlJc w:val="left"/>
    </w:lvl>
    <w:lvl w:ilvl="3" w:tplc="8F96E80E">
      <w:numFmt w:val="decimal"/>
      <w:lvlText w:val=""/>
      <w:lvlJc w:val="left"/>
    </w:lvl>
    <w:lvl w:ilvl="4" w:tplc="0AD6F29C">
      <w:numFmt w:val="decimal"/>
      <w:lvlText w:val=""/>
      <w:lvlJc w:val="left"/>
    </w:lvl>
    <w:lvl w:ilvl="5" w:tplc="D7A6AB84">
      <w:numFmt w:val="decimal"/>
      <w:lvlText w:val=""/>
      <w:lvlJc w:val="left"/>
    </w:lvl>
    <w:lvl w:ilvl="6" w:tplc="63E8280A">
      <w:numFmt w:val="decimal"/>
      <w:lvlText w:val=""/>
      <w:lvlJc w:val="left"/>
    </w:lvl>
    <w:lvl w:ilvl="7" w:tplc="7D8AAC4C">
      <w:numFmt w:val="decimal"/>
      <w:lvlText w:val=""/>
      <w:lvlJc w:val="left"/>
    </w:lvl>
    <w:lvl w:ilvl="8" w:tplc="8A5C6A9C">
      <w:numFmt w:val="decimal"/>
      <w:lvlText w:val=""/>
      <w:lvlJc w:val="left"/>
    </w:lvl>
  </w:abstractNum>
  <w:abstractNum w:abstractNumId="23">
    <w:nsid w:val="0000139D"/>
    <w:multiLevelType w:val="hybridMultilevel"/>
    <w:tmpl w:val="F29E2D02"/>
    <w:lvl w:ilvl="0" w:tplc="2070DA64">
      <w:start w:val="1"/>
      <w:numFmt w:val="decimal"/>
      <w:lvlText w:val="%1."/>
      <w:lvlJc w:val="left"/>
    </w:lvl>
    <w:lvl w:ilvl="1" w:tplc="B75E2770">
      <w:numFmt w:val="decimal"/>
      <w:lvlText w:val=""/>
      <w:lvlJc w:val="left"/>
    </w:lvl>
    <w:lvl w:ilvl="2" w:tplc="52AE5F28">
      <w:numFmt w:val="decimal"/>
      <w:lvlText w:val=""/>
      <w:lvlJc w:val="left"/>
    </w:lvl>
    <w:lvl w:ilvl="3" w:tplc="D804B4A0">
      <w:numFmt w:val="decimal"/>
      <w:lvlText w:val=""/>
      <w:lvlJc w:val="left"/>
    </w:lvl>
    <w:lvl w:ilvl="4" w:tplc="E384E4F6">
      <w:numFmt w:val="decimal"/>
      <w:lvlText w:val=""/>
      <w:lvlJc w:val="left"/>
    </w:lvl>
    <w:lvl w:ilvl="5" w:tplc="6B563AAA">
      <w:numFmt w:val="decimal"/>
      <w:lvlText w:val=""/>
      <w:lvlJc w:val="left"/>
    </w:lvl>
    <w:lvl w:ilvl="6" w:tplc="EBC229B0">
      <w:numFmt w:val="decimal"/>
      <w:lvlText w:val=""/>
      <w:lvlJc w:val="left"/>
    </w:lvl>
    <w:lvl w:ilvl="7" w:tplc="B84252BC">
      <w:numFmt w:val="decimal"/>
      <w:lvlText w:val=""/>
      <w:lvlJc w:val="left"/>
    </w:lvl>
    <w:lvl w:ilvl="8" w:tplc="68F04A96">
      <w:numFmt w:val="decimal"/>
      <w:lvlText w:val=""/>
      <w:lvlJc w:val="left"/>
    </w:lvl>
  </w:abstractNum>
  <w:abstractNum w:abstractNumId="24">
    <w:nsid w:val="000013E9"/>
    <w:multiLevelType w:val="hybridMultilevel"/>
    <w:tmpl w:val="43EAFE06"/>
    <w:lvl w:ilvl="0" w:tplc="D108CEFA">
      <w:start w:val="1"/>
      <w:numFmt w:val="bullet"/>
      <w:lvlText w:val="•"/>
      <w:lvlJc w:val="left"/>
    </w:lvl>
    <w:lvl w:ilvl="1" w:tplc="E73A2256">
      <w:numFmt w:val="decimal"/>
      <w:lvlText w:val=""/>
      <w:lvlJc w:val="left"/>
    </w:lvl>
    <w:lvl w:ilvl="2" w:tplc="908A958A">
      <w:numFmt w:val="decimal"/>
      <w:lvlText w:val=""/>
      <w:lvlJc w:val="left"/>
    </w:lvl>
    <w:lvl w:ilvl="3" w:tplc="358495BE">
      <w:numFmt w:val="decimal"/>
      <w:lvlText w:val=""/>
      <w:lvlJc w:val="left"/>
    </w:lvl>
    <w:lvl w:ilvl="4" w:tplc="1DBC2C72">
      <w:numFmt w:val="decimal"/>
      <w:lvlText w:val=""/>
      <w:lvlJc w:val="left"/>
    </w:lvl>
    <w:lvl w:ilvl="5" w:tplc="89A61D9E">
      <w:numFmt w:val="decimal"/>
      <w:lvlText w:val=""/>
      <w:lvlJc w:val="left"/>
    </w:lvl>
    <w:lvl w:ilvl="6" w:tplc="BED0BA32">
      <w:numFmt w:val="decimal"/>
      <w:lvlText w:val=""/>
      <w:lvlJc w:val="left"/>
    </w:lvl>
    <w:lvl w:ilvl="7" w:tplc="8CCE62F8">
      <w:numFmt w:val="decimal"/>
      <w:lvlText w:val=""/>
      <w:lvlJc w:val="left"/>
    </w:lvl>
    <w:lvl w:ilvl="8" w:tplc="49AA73F4">
      <w:numFmt w:val="decimal"/>
      <w:lvlText w:val=""/>
      <w:lvlJc w:val="left"/>
    </w:lvl>
  </w:abstractNum>
  <w:abstractNum w:abstractNumId="25">
    <w:nsid w:val="00001547"/>
    <w:multiLevelType w:val="hybridMultilevel"/>
    <w:tmpl w:val="E1029AA4"/>
    <w:lvl w:ilvl="0" w:tplc="04101AB2">
      <w:start w:val="4"/>
      <w:numFmt w:val="decimal"/>
      <w:lvlText w:val="%1."/>
      <w:lvlJc w:val="left"/>
    </w:lvl>
    <w:lvl w:ilvl="1" w:tplc="A34AFE8E">
      <w:numFmt w:val="decimal"/>
      <w:lvlText w:val=""/>
      <w:lvlJc w:val="left"/>
    </w:lvl>
    <w:lvl w:ilvl="2" w:tplc="475E3E62">
      <w:numFmt w:val="decimal"/>
      <w:lvlText w:val=""/>
      <w:lvlJc w:val="left"/>
    </w:lvl>
    <w:lvl w:ilvl="3" w:tplc="A1F01454">
      <w:numFmt w:val="decimal"/>
      <w:lvlText w:val=""/>
      <w:lvlJc w:val="left"/>
    </w:lvl>
    <w:lvl w:ilvl="4" w:tplc="366EA2BE">
      <w:numFmt w:val="decimal"/>
      <w:lvlText w:val=""/>
      <w:lvlJc w:val="left"/>
    </w:lvl>
    <w:lvl w:ilvl="5" w:tplc="C74E7E94">
      <w:numFmt w:val="decimal"/>
      <w:lvlText w:val=""/>
      <w:lvlJc w:val="left"/>
    </w:lvl>
    <w:lvl w:ilvl="6" w:tplc="8E0A7C30">
      <w:numFmt w:val="decimal"/>
      <w:lvlText w:val=""/>
      <w:lvlJc w:val="left"/>
    </w:lvl>
    <w:lvl w:ilvl="7" w:tplc="CE82F60E">
      <w:numFmt w:val="decimal"/>
      <w:lvlText w:val=""/>
      <w:lvlJc w:val="left"/>
    </w:lvl>
    <w:lvl w:ilvl="8" w:tplc="3404CA6C">
      <w:numFmt w:val="decimal"/>
      <w:lvlText w:val=""/>
      <w:lvlJc w:val="left"/>
    </w:lvl>
  </w:abstractNum>
  <w:abstractNum w:abstractNumId="26">
    <w:nsid w:val="000015A1"/>
    <w:multiLevelType w:val="hybridMultilevel"/>
    <w:tmpl w:val="4C1C3DC4"/>
    <w:lvl w:ilvl="0" w:tplc="FA2E5978">
      <w:start w:val="1"/>
      <w:numFmt w:val="bullet"/>
      <w:lvlText w:val=""/>
      <w:lvlJc w:val="left"/>
    </w:lvl>
    <w:lvl w:ilvl="1" w:tplc="AE3CBCCE">
      <w:numFmt w:val="decimal"/>
      <w:lvlText w:val=""/>
      <w:lvlJc w:val="left"/>
    </w:lvl>
    <w:lvl w:ilvl="2" w:tplc="D2E41742">
      <w:numFmt w:val="decimal"/>
      <w:lvlText w:val=""/>
      <w:lvlJc w:val="left"/>
    </w:lvl>
    <w:lvl w:ilvl="3" w:tplc="9FE6DA04">
      <w:numFmt w:val="decimal"/>
      <w:lvlText w:val=""/>
      <w:lvlJc w:val="left"/>
    </w:lvl>
    <w:lvl w:ilvl="4" w:tplc="7968223A">
      <w:numFmt w:val="decimal"/>
      <w:lvlText w:val=""/>
      <w:lvlJc w:val="left"/>
    </w:lvl>
    <w:lvl w:ilvl="5" w:tplc="4EEAF57C">
      <w:numFmt w:val="decimal"/>
      <w:lvlText w:val=""/>
      <w:lvlJc w:val="left"/>
    </w:lvl>
    <w:lvl w:ilvl="6" w:tplc="16DEC362">
      <w:numFmt w:val="decimal"/>
      <w:lvlText w:val=""/>
      <w:lvlJc w:val="left"/>
    </w:lvl>
    <w:lvl w:ilvl="7" w:tplc="3A8A10FE">
      <w:numFmt w:val="decimal"/>
      <w:lvlText w:val=""/>
      <w:lvlJc w:val="left"/>
    </w:lvl>
    <w:lvl w:ilvl="8" w:tplc="65561B18">
      <w:numFmt w:val="decimal"/>
      <w:lvlText w:val=""/>
      <w:lvlJc w:val="left"/>
    </w:lvl>
  </w:abstractNum>
  <w:abstractNum w:abstractNumId="27">
    <w:nsid w:val="000016C5"/>
    <w:multiLevelType w:val="hybridMultilevel"/>
    <w:tmpl w:val="B3FEA2F8"/>
    <w:lvl w:ilvl="0" w:tplc="7B1EA8DC">
      <w:start w:val="1"/>
      <w:numFmt w:val="bullet"/>
      <w:lvlText w:val="х"/>
      <w:lvlJc w:val="left"/>
    </w:lvl>
    <w:lvl w:ilvl="1" w:tplc="A2C841CC">
      <w:numFmt w:val="decimal"/>
      <w:lvlText w:val=""/>
      <w:lvlJc w:val="left"/>
    </w:lvl>
    <w:lvl w:ilvl="2" w:tplc="A840178E">
      <w:numFmt w:val="decimal"/>
      <w:lvlText w:val=""/>
      <w:lvlJc w:val="left"/>
    </w:lvl>
    <w:lvl w:ilvl="3" w:tplc="EA8A3CB0">
      <w:numFmt w:val="decimal"/>
      <w:lvlText w:val=""/>
      <w:lvlJc w:val="left"/>
    </w:lvl>
    <w:lvl w:ilvl="4" w:tplc="803E3F7E">
      <w:numFmt w:val="decimal"/>
      <w:lvlText w:val=""/>
      <w:lvlJc w:val="left"/>
    </w:lvl>
    <w:lvl w:ilvl="5" w:tplc="34761DFA">
      <w:numFmt w:val="decimal"/>
      <w:lvlText w:val=""/>
      <w:lvlJc w:val="left"/>
    </w:lvl>
    <w:lvl w:ilvl="6" w:tplc="53C409E6">
      <w:numFmt w:val="decimal"/>
      <w:lvlText w:val=""/>
      <w:lvlJc w:val="left"/>
    </w:lvl>
    <w:lvl w:ilvl="7" w:tplc="0AD62BB2">
      <w:numFmt w:val="decimal"/>
      <w:lvlText w:val=""/>
      <w:lvlJc w:val="left"/>
    </w:lvl>
    <w:lvl w:ilvl="8" w:tplc="B59EFD3E">
      <w:numFmt w:val="decimal"/>
      <w:lvlText w:val=""/>
      <w:lvlJc w:val="left"/>
    </w:lvl>
  </w:abstractNum>
  <w:abstractNum w:abstractNumId="28">
    <w:nsid w:val="0000187E"/>
    <w:multiLevelType w:val="hybridMultilevel"/>
    <w:tmpl w:val="A3662630"/>
    <w:lvl w:ilvl="0" w:tplc="63DA324C">
      <w:start w:val="1"/>
      <w:numFmt w:val="bullet"/>
      <w:lvlText w:val="•"/>
      <w:lvlJc w:val="left"/>
    </w:lvl>
    <w:lvl w:ilvl="1" w:tplc="E178699E">
      <w:numFmt w:val="decimal"/>
      <w:lvlText w:val=""/>
      <w:lvlJc w:val="left"/>
    </w:lvl>
    <w:lvl w:ilvl="2" w:tplc="44746578">
      <w:numFmt w:val="decimal"/>
      <w:lvlText w:val=""/>
      <w:lvlJc w:val="left"/>
    </w:lvl>
    <w:lvl w:ilvl="3" w:tplc="1CCADC92">
      <w:numFmt w:val="decimal"/>
      <w:lvlText w:val=""/>
      <w:lvlJc w:val="left"/>
    </w:lvl>
    <w:lvl w:ilvl="4" w:tplc="830E30C4">
      <w:numFmt w:val="decimal"/>
      <w:lvlText w:val=""/>
      <w:lvlJc w:val="left"/>
    </w:lvl>
    <w:lvl w:ilvl="5" w:tplc="3C169D0C">
      <w:numFmt w:val="decimal"/>
      <w:lvlText w:val=""/>
      <w:lvlJc w:val="left"/>
    </w:lvl>
    <w:lvl w:ilvl="6" w:tplc="477E378C">
      <w:numFmt w:val="decimal"/>
      <w:lvlText w:val=""/>
      <w:lvlJc w:val="left"/>
    </w:lvl>
    <w:lvl w:ilvl="7" w:tplc="5502A534">
      <w:numFmt w:val="decimal"/>
      <w:lvlText w:val=""/>
      <w:lvlJc w:val="left"/>
    </w:lvl>
    <w:lvl w:ilvl="8" w:tplc="3618C908">
      <w:numFmt w:val="decimal"/>
      <w:lvlText w:val=""/>
      <w:lvlJc w:val="left"/>
    </w:lvl>
  </w:abstractNum>
  <w:abstractNum w:abstractNumId="29">
    <w:nsid w:val="00001A49"/>
    <w:multiLevelType w:val="hybridMultilevel"/>
    <w:tmpl w:val="D82C9930"/>
    <w:lvl w:ilvl="0" w:tplc="46D604D4">
      <w:start w:val="1"/>
      <w:numFmt w:val="bullet"/>
      <w:lvlText w:val=""/>
      <w:lvlJc w:val="left"/>
    </w:lvl>
    <w:lvl w:ilvl="1" w:tplc="9EB896D6">
      <w:numFmt w:val="decimal"/>
      <w:lvlText w:val=""/>
      <w:lvlJc w:val="left"/>
    </w:lvl>
    <w:lvl w:ilvl="2" w:tplc="3BB2A948">
      <w:numFmt w:val="decimal"/>
      <w:lvlText w:val=""/>
      <w:lvlJc w:val="left"/>
    </w:lvl>
    <w:lvl w:ilvl="3" w:tplc="BBECE79C">
      <w:numFmt w:val="decimal"/>
      <w:lvlText w:val=""/>
      <w:lvlJc w:val="left"/>
    </w:lvl>
    <w:lvl w:ilvl="4" w:tplc="086464EA">
      <w:numFmt w:val="decimal"/>
      <w:lvlText w:val=""/>
      <w:lvlJc w:val="left"/>
    </w:lvl>
    <w:lvl w:ilvl="5" w:tplc="E30621A4">
      <w:numFmt w:val="decimal"/>
      <w:lvlText w:val=""/>
      <w:lvlJc w:val="left"/>
    </w:lvl>
    <w:lvl w:ilvl="6" w:tplc="001A40BC">
      <w:numFmt w:val="decimal"/>
      <w:lvlText w:val=""/>
      <w:lvlJc w:val="left"/>
    </w:lvl>
    <w:lvl w:ilvl="7" w:tplc="C5BC6308">
      <w:numFmt w:val="decimal"/>
      <w:lvlText w:val=""/>
      <w:lvlJc w:val="left"/>
    </w:lvl>
    <w:lvl w:ilvl="8" w:tplc="AB08FF24">
      <w:numFmt w:val="decimal"/>
      <w:lvlText w:val=""/>
      <w:lvlJc w:val="left"/>
    </w:lvl>
  </w:abstractNum>
  <w:abstractNum w:abstractNumId="30">
    <w:nsid w:val="00001AF4"/>
    <w:multiLevelType w:val="hybridMultilevel"/>
    <w:tmpl w:val="21866232"/>
    <w:lvl w:ilvl="0" w:tplc="7F80F428">
      <w:start w:val="1"/>
      <w:numFmt w:val="decimal"/>
      <w:lvlText w:val="%1."/>
      <w:lvlJc w:val="left"/>
    </w:lvl>
    <w:lvl w:ilvl="1" w:tplc="2AFA065C">
      <w:numFmt w:val="decimal"/>
      <w:lvlText w:val=""/>
      <w:lvlJc w:val="left"/>
    </w:lvl>
    <w:lvl w:ilvl="2" w:tplc="77EE64AC">
      <w:numFmt w:val="decimal"/>
      <w:lvlText w:val=""/>
      <w:lvlJc w:val="left"/>
    </w:lvl>
    <w:lvl w:ilvl="3" w:tplc="ADB22E60">
      <w:numFmt w:val="decimal"/>
      <w:lvlText w:val=""/>
      <w:lvlJc w:val="left"/>
    </w:lvl>
    <w:lvl w:ilvl="4" w:tplc="7EBA19FE">
      <w:numFmt w:val="decimal"/>
      <w:lvlText w:val=""/>
      <w:lvlJc w:val="left"/>
    </w:lvl>
    <w:lvl w:ilvl="5" w:tplc="8F58D04A">
      <w:numFmt w:val="decimal"/>
      <w:lvlText w:val=""/>
      <w:lvlJc w:val="left"/>
    </w:lvl>
    <w:lvl w:ilvl="6" w:tplc="32241C26">
      <w:numFmt w:val="decimal"/>
      <w:lvlText w:val=""/>
      <w:lvlJc w:val="left"/>
    </w:lvl>
    <w:lvl w:ilvl="7" w:tplc="3EACBBCE">
      <w:numFmt w:val="decimal"/>
      <w:lvlText w:val=""/>
      <w:lvlJc w:val="left"/>
    </w:lvl>
    <w:lvl w:ilvl="8" w:tplc="62166374">
      <w:numFmt w:val="decimal"/>
      <w:lvlText w:val=""/>
      <w:lvlJc w:val="left"/>
    </w:lvl>
  </w:abstractNum>
  <w:abstractNum w:abstractNumId="31">
    <w:nsid w:val="00001CD0"/>
    <w:multiLevelType w:val="hybridMultilevel"/>
    <w:tmpl w:val="152691F8"/>
    <w:lvl w:ilvl="0" w:tplc="805A888A">
      <w:start w:val="1"/>
      <w:numFmt w:val="bullet"/>
      <w:lvlText w:val=""/>
      <w:lvlJc w:val="left"/>
    </w:lvl>
    <w:lvl w:ilvl="1" w:tplc="B6B60714">
      <w:numFmt w:val="decimal"/>
      <w:lvlText w:val=""/>
      <w:lvlJc w:val="left"/>
    </w:lvl>
    <w:lvl w:ilvl="2" w:tplc="CF9E634A">
      <w:numFmt w:val="decimal"/>
      <w:lvlText w:val=""/>
      <w:lvlJc w:val="left"/>
    </w:lvl>
    <w:lvl w:ilvl="3" w:tplc="99B67ACE">
      <w:numFmt w:val="decimal"/>
      <w:lvlText w:val=""/>
      <w:lvlJc w:val="left"/>
    </w:lvl>
    <w:lvl w:ilvl="4" w:tplc="B4E08DE4">
      <w:numFmt w:val="decimal"/>
      <w:lvlText w:val=""/>
      <w:lvlJc w:val="left"/>
    </w:lvl>
    <w:lvl w:ilvl="5" w:tplc="D30E4032">
      <w:numFmt w:val="decimal"/>
      <w:lvlText w:val=""/>
      <w:lvlJc w:val="left"/>
    </w:lvl>
    <w:lvl w:ilvl="6" w:tplc="48487E1E">
      <w:numFmt w:val="decimal"/>
      <w:lvlText w:val=""/>
      <w:lvlJc w:val="left"/>
    </w:lvl>
    <w:lvl w:ilvl="7" w:tplc="B0E84756">
      <w:numFmt w:val="decimal"/>
      <w:lvlText w:val=""/>
      <w:lvlJc w:val="left"/>
    </w:lvl>
    <w:lvl w:ilvl="8" w:tplc="F9C0E312">
      <w:numFmt w:val="decimal"/>
      <w:lvlText w:val=""/>
      <w:lvlJc w:val="left"/>
    </w:lvl>
  </w:abstractNum>
  <w:abstractNum w:abstractNumId="32">
    <w:nsid w:val="00001D3F"/>
    <w:multiLevelType w:val="hybridMultilevel"/>
    <w:tmpl w:val="EBB4F906"/>
    <w:lvl w:ilvl="0" w:tplc="E608598C">
      <w:start w:val="1"/>
      <w:numFmt w:val="bullet"/>
      <w:lvlText w:val="и"/>
      <w:lvlJc w:val="left"/>
    </w:lvl>
    <w:lvl w:ilvl="1" w:tplc="B01806A8">
      <w:numFmt w:val="decimal"/>
      <w:lvlText w:val=""/>
      <w:lvlJc w:val="left"/>
    </w:lvl>
    <w:lvl w:ilvl="2" w:tplc="B3F69B26">
      <w:numFmt w:val="decimal"/>
      <w:lvlText w:val=""/>
      <w:lvlJc w:val="left"/>
    </w:lvl>
    <w:lvl w:ilvl="3" w:tplc="6EFC2524">
      <w:numFmt w:val="decimal"/>
      <w:lvlText w:val=""/>
      <w:lvlJc w:val="left"/>
    </w:lvl>
    <w:lvl w:ilvl="4" w:tplc="5FCED880">
      <w:numFmt w:val="decimal"/>
      <w:lvlText w:val=""/>
      <w:lvlJc w:val="left"/>
    </w:lvl>
    <w:lvl w:ilvl="5" w:tplc="61707546">
      <w:numFmt w:val="decimal"/>
      <w:lvlText w:val=""/>
      <w:lvlJc w:val="left"/>
    </w:lvl>
    <w:lvl w:ilvl="6" w:tplc="6246AA60">
      <w:numFmt w:val="decimal"/>
      <w:lvlText w:val=""/>
      <w:lvlJc w:val="left"/>
    </w:lvl>
    <w:lvl w:ilvl="7" w:tplc="A398A776">
      <w:numFmt w:val="decimal"/>
      <w:lvlText w:val=""/>
      <w:lvlJc w:val="left"/>
    </w:lvl>
    <w:lvl w:ilvl="8" w:tplc="CB2038A4">
      <w:numFmt w:val="decimal"/>
      <w:lvlText w:val=""/>
      <w:lvlJc w:val="left"/>
    </w:lvl>
  </w:abstractNum>
  <w:abstractNum w:abstractNumId="33">
    <w:nsid w:val="00001D5E"/>
    <w:multiLevelType w:val="hybridMultilevel"/>
    <w:tmpl w:val="72742EC4"/>
    <w:lvl w:ilvl="0" w:tplc="92A09538">
      <w:start w:val="1"/>
      <w:numFmt w:val="decimal"/>
      <w:lvlText w:val="%1)"/>
      <w:lvlJc w:val="left"/>
    </w:lvl>
    <w:lvl w:ilvl="1" w:tplc="F1804652">
      <w:numFmt w:val="decimal"/>
      <w:lvlText w:val=""/>
      <w:lvlJc w:val="left"/>
    </w:lvl>
    <w:lvl w:ilvl="2" w:tplc="3E16674E">
      <w:numFmt w:val="decimal"/>
      <w:lvlText w:val=""/>
      <w:lvlJc w:val="left"/>
    </w:lvl>
    <w:lvl w:ilvl="3" w:tplc="A80C8404">
      <w:numFmt w:val="decimal"/>
      <w:lvlText w:val=""/>
      <w:lvlJc w:val="left"/>
    </w:lvl>
    <w:lvl w:ilvl="4" w:tplc="23028CA2">
      <w:numFmt w:val="decimal"/>
      <w:lvlText w:val=""/>
      <w:lvlJc w:val="left"/>
    </w:lvl>
    <w:lvl w:ilvl="5" w:tplc="A8AEA73A">
      <w:numFmt w:val="decimal"/>
      <w:lvlText w:val=""/>
      <w:lvlJc w:val="left"/>
    </w:lvl>
    <w:lvl w:ilvl="6" w:tplc="EA3A6E62">
      <w:numFmt w:val="decimal"/>
      <w:lvlText w:val=""/>
      <w:lvlJc w:val="left"/>
    </w:lvl>
    <w:lvl w:ilvl="7" w:tplc="228240FC">
      <w:numFmt w:val="decimal"/>
      <w:lvlText w:val=""/>
      <w:lvlJc w:val="left"/>
    </w:lvl>
    <w:lvl w:ilvl="8" w:tplc="967CBD42">
      <w:numFmt w:val="decimal"/>
      <w:lvlText w:val=""/>
      <w:lvlJc w:val="left"/>
    </w:lvl>
  </w:abstractNum>
  <w:abstractNum w:abstractNumId="34">
    <w:nsid w:val="00001DC0"/>
    <w:multiLevelType w:val="hybridMultilevel"/>
    <w:tmpl w:val="187801B8"/>
    <w:lvl w:ilvl="0" w:tplc="26783C56">
      <w:start w:val="1"/>
      <w:numFmt w:val="bullet"/>
      <w:lvlText w:val="В"/>
      <w:lvlJc w:val="left"/>
    </w:lvl>
    <w:lvl w:ilvl="1" w:tplc="00BC74E2">
      <w:numFmt w:val="decimal"/>
      <w:lvlText w:val=""/>
      <w:lvlJc w:val="left"/>
    </w:lvl>
    <w:lvl w:ilvl="2" w:tplc="6B982462">
      <w:numFmt w:val="decimal"/>
      <w:lvlText w:val=""/>
      <w:lvlJc w:val="left"/>
    </w:lvl>
    <w:lvl w:ilvl="3" w:tplc="2112F0DE">
      <w:numFmt w:val="decimal"/>
      <w:lvlText w:val=""/>
      <w:lvlJc w:val="left"/>
    </w:lvl>
    <w:lvl w:ilvl="4" w:tplc="2CC6EC0A">
      <w:numFmt w:val="decimal"/>
      <w:lvlText w:val=""/>
      <w:lvlJc w:val="left"/>
    </w:lvl>
    <w:lvl w:ilvl="5" w:tplc="B9487226">
      <w:numFmt w:val="decimal"/>
      <w:lvlText w:val=""/>
      <w:lvlJc w:val="left"/>
    </w:lvl>
    <w:lvl w:ilvl="6" w:tplc="87E01E86">
      <w:numFmt w:val="decimal"/>
      <w:lvlText w:val=""/>
      <w:lvlJc w:val="left"/>
    </w:lvl>
    <w:lvl w:ilvl="7" w:tplc="4BBE348A">
      <w:numFmt w:val="decimal"/>
      <w:lvlText w:val=""/>
      <w:lvlJc w:val="left"/>
    </w:lvl>
    <w:lvl w:ilvl="8" w:tplc="147C5BFE">
      <w:numFmt w:val="decimal"/>
      <w:lvlText w:val=""/>
      <w:lvlJc w:val="left"/>
    </w:lvl>
  </w:abstractNum>
  <w:abstractNum w:abstractNumId="35">
    <w:nsid w:val="00001DCB"/>
    <w:multiLevelType w:val="hybridMultilevel"/>
    <w:tmpl w:val="54C47470"/>
    <w:lvl w:ilvl="0" w:tplc="865E5B18">
      <w:start w:val="1"/>
      <w:numFmt w:val="decimal"/>
      <w:lvlText w:val="%1."/>
      <w:lvlJc w:val="left"/>
    </w:lvl>
    <w:lvl w:ilvl="1" w:tplc="0F882B9E">
      <w:numFmt w:val="decimal"/>
      <w:lvlText w:val=""/>
      <w:lvlJc w:val="left"/>
    </w:lvl>
    <w:lvl w:ilvl="2" w:tplc="C4743E3E">
      <w:numFmt w:val="decimal"/>
      <w:lvlText w:val=""/>
      <w:lvlJc w:val="left"/>
    </w:lvl>
    <w:lvl w:ilvl="3" w:tplc="28D4CF6C">
      <w:numFmt w:val="decimal"/>
      <w:lvlText w:val=""/>
      <w:lvlJc w:val="left"/>
    </w:lvl>
    <w:lvl w:ilvl="4" w:tplc="0A8C15E2">
      <w:numFmt w:val="decimal"/>
      <w:lvlText w:val=""/>
      <w:lvlJc w:val="left"/>
    </w:lvl>
    <w:lvl w:ilvl="5" w:tplc="DE0037B6">
      <w:numFmt w:val="decimal"/>
      <w:lvlText w:val=""/>
      <w:lvlJc w:val="left"/>
    </w:lvl>
    <w:lvl w:ilvl="6" w:tplc="BC9AEEC4">
      <w:numFmt w:val="decimal"/>
      <w:lvlText w:val=""/>
      <w:lvlJc w:val="left"/>
    </w:lvl>
    <w:lvl w:ilvl="7" w:tplc="5C0E0952">
      <w:numFmt w:val="decimal"/>
      <w:lvlText w:val=""/>
      <w:lvlJc w:val="left"/>
    </w:lvl>
    <w:lvl w:ilvl="8" w:tplc="FBF48AF2">
      <w:numFmt w:val="decimal"/>
      <w:lvlText w:val=""/>
      <w:lvlJc w:val="left"/>
    </w:lvl>
  </w:abstractNum>
  <w:abstractNum w:abstractNumId="36">
    <w:nsid w:val="00001EDC"/>
    <w:multiLevelType w:val="hybridMultilevel"/>
    <w:tmpl w:val="459245DE"/>
    <w:lvl w:ilvl="0" w:tplc="E5E4EBE6">
      <w:start w:val="20"/>
      <w:numFmt w:val="upperLetter"/>
      <w:lvlText w:val="%1"/>
      <w:lvlJc w:val="left"/>
    </w:lvl>
    <w:lvl w:ilvl="1" w:tplc="8D8815B4">
      <w:numFmt w:val="decimal"/>
      <w:lvlText w:val=""/>
      <w:lvlJc w:val="left"/>
    </w:lvl>
    <w:lvl w:ilvl="2" w:tplc="E690DCCE">
      <w:numFmt w:val="decimal"/>
      <w:lvlText w:val=""/>
      <w:lvlJc w:val="left"/>
    </w:lvl>
    <w:lvl w:ilvl="3" w:tplc="533ED16E">
      <w:numFmt w:val="decimal"/>
      <w:lvlText w:val=""/>
      <w:lvlJc w:val="left"/>
    </w:lvl>
    <w:lvl w:ilvl="4" w:tplc="03B8E398">
      <w:numFmt w:val="decimal"/>
      <w:lvlText w:val=""/>
      <w:lvlJc w:val="left"/>
    </w:lvl>
    <w:lvl w:ilvl="5" w:tplc="BBD2FA90">
      <w:numFmt w:val="decimal"/>
      <w:lvlText w:val=""/>
      <w:lvlJc w:val="left"/>
    </w:lvl>
    <w:lvl w:ilvl="6" w:tplc="F662D310">
      <w:numFmt w:val="decimal"/>
      <w:lvlText w:val=""/>
      <w:lvlJc w:val="left"/>
    </w:lvl>
    <w:lvl w:ilvl="7" w:tplc="8BE67616">
      <w:numFmt w:val="decimal"/>
      <w:lvlText w:val=""/>
      <w:lvlJc w:val="left"/>
    </w:lvl>
    <w:lvl w:ilvl="8" w:tplc="BD20F896">
      <w:numFmt w:val="decimal"/>
      <w:lvlText w:val=""/>
      <w:lvlJc w:val="left"/>
    </w:lvl>
  </w:abstractNum>
  <w:abstractNum w:abstractNumId="37">
    <w:nsid w:val="00001FF1"/>
    <w:multiLevelType w:val="hybridMultilevel"/>
    <w:tmpl w:val="22DCB558"/>
    <w:lvl w:ilvl="0" w:tplc="6B66BA5C">
      <w:start w:val="14"/>
      <w:numFmt w:val="upperLetter"/>
      <w:lvlText w:val="%1"/>
      <w:lvlJc w:val="left"/>
    </w:lvl>
    <w:lvl w:ilvl="1" w:tplc="C9CC4236">
      <w:numFmt w:val="decimal"/>
      <w:lvlText w:val=""/>
      <w:lvlJc w:val="left"/>
    </w:lvl>
    <w:lvl w:ilvl="2" w:tplc="9EE8C1DA">
      <w:numFmt w:val="decimal"/>
      <w:lvlText w:val=""/>
      <w:lvlJc w:val="left"/>
    </w:lvl>
    <w:lvl w:ilvl="3" w:tplc="7628745C">
      <w:numFmt w:val="decimal"/>
      <w:lvlText w:val=""/>
      <w:lvlJc w:val="left"/>
    </w:lvl>
    <w:lvl w:ilvl="4" w:tplc="7F24F3FC">
      <w:numFmt w:val="decimal"/>
      <w:lvlText w:val=""/>
      <w:lvlJc w:val="left"/>
    </w:lvl>
    <w:lvl w:ilvl="5" w:tplc="AC749182">
      <w:numFmt w:val="decimal"/>
      <w:lvlText w:val=""/>
      <w:lvlJc w:val="left"/>
    </w:lvl>
    <w:lvl w:ilvl="6" w:tplc="C0F85C6A">
      <w:numFmt w:val="decimal"/>
      <w:lvlText w:val=""/>
      <w:lvlJc w:val="left"/>
    </w:lvl>
    <w:lvl w:ilvl="7" w:tplc="A8601AAC">
      <w:numFmt w:val="decimal"/>
      <w:lvlText w:val=""/>
      <w:lvlJc w:val="left"/>
    </w:lvl>
    <w:lvl w:ilvl="8" w:tplc="9FF63076">
      <w:numFmt w:val="decimal"/>
      <w:lvlText w:val=""/>
      <w:lvlJc w:val="left"/>
    </w:lvl>
  </w:abstractNum>
  <w:abstractNum w:abstractNumId="38">
    <w:nsid w:val="000020A8"/>
    <w:multiLevelType w:val="hybridMultilevel"/>
    <w:tmpl w:val="54C801B6"/>
    <w:lvl w:ilvl="0" w:tplc="24FAD418">
      <w:start w:val="5"/>
      <w:numFmt w:val="decimal"/>
      <w:lvlText w:val="%1."/>
      <w:lvlJc w:val="left"/>
    </w:lvl>
    <w:lvl w:ilvl="1" w:tplc="25AC7D0A">
      <w:numFmt w:val="decimal"/>
      <w:lvlText w:val=""/>
      <w:lvlJc w:val="left"/>
    </w:lvl>
    <w:lvl w:ilvl="2" w:tplc="6D26DD5A">
      <w:numFmt w:val="decimal"/>
      <w:lvlText w:val=""/>
      <w:lvlJc w:val="left"/>
    </w:lvl>
    <w:lvl w:ilvl="3" w:tplc="594069EC">
      <w:numFmt w:val="decimal"/>
      <w:lvlText w:val=""/>
      <w:lvlJc w:val="left"/>
    </w:lvl>
    <w:lvl w:ilvl="4" w:tplc="FDA696AA">
      <w:numFmt w:val="decimal"/>
      <w:lvlText w:val=""/>
      <w:lvlJc w:val="left"/>
    </w:lvl>
    <w:lvl w:ilvl="5" w:tplc="7BFC1102">
      <w:numFmt w:val="decimal"/>
      <w:lvlText w:val=""/>
      <w:lvlJc w:val="left"/>
    </w:lvl>
    <w:lvl w:ilvl="6" w:tplc="C7C421D0">
      <w:numFmt w:val="decimal"/>
      <w:lvlText w:val=""/>
      <w:lvlJc w:val="left"/>
    </w:lvl>
    <w:lvl w:ilvl="7" w:tplc="80629FE4">
      <w:numFmt w:val="decimal"/>
      <w:lvlText w:val=""/>
      <w:lvlJc w:val="left"/>
    </w:lvl>
    <w:lvl w:ilvl="8" w:tplc="8FF2C100">
      <w:numFmt w:val="decimal"/>
      <w:lvlText w:val=""/>
      <w:lvlJc w:val="left"/>
    </w:lvl>
  </w:abstractNum>
  <w:abstractNum w:abstractNumId="39">
    <w:nsid w:val="00002120"/>
    <w:multiLevelType w:val="hybridMultilevel"/>
    <w:tmpl w:val="FF5864AA"/>
    <w:lvl w:ilvl="0" w:tplc="2DD49EE2">
      <w:start w:val="2"/>
      <w:numFmt w:val="upperLetter"/>
      <w:lvlText w:val="%1"/>
      <w:lvlJc w:val="left"/>
    </w:lvl>
    <w:lvl w:ilvl="1" w:tplc="BE066A28">
      <w:numFmt w:val="decimal"/>
      <w:lvlText w:val=""/>
      <w:lvlJc w:val="left"/>
    </w:lvl>
    <w:lvl w:ilvl="2" w:tplc="208CF35A">
      <w:numFmt w:val="decimal"/>
      <w:lvlText w:val=""/>
      <w:lvlJc w:val="left"/>
    </w:lvl>
    <w:lvl w:ilvl="3" w:tplc="48184EAA">
      <w:numFmt w:val="decimal"/>
      <w:lvlText w:val=""/>
      <w:lvlJc w:val="left"/>
    </w:lvl>
    <w:lvl w:ilvl="4" w:tplc="4FA84508">
      <w:numFmt w:val="decimal"/>
      <w:lvlText w:val=""/>
      <w:lvlJc w:val="left"/>
    </w:lvl>
    <w:lvl w:ilvl="5" w:tplc="D49CE1B6">
      <w:numFmt w:val="decimal"/>
      <w:lvlText w:val=""/>
      <w:lvlJc w:val="left"/>
    </w:lvl>
    <w:lvl w:ilvl="6" w:tplc="C15670E6">
      <w:numFmt w:val="decimal"/>
      <w:lvlText w:val=""/>
      <w:lvlJc w:val="left"/>
    </w:lvl>
    <w:lvl w:ilvl="7" w:tplc="B63234F0">
      <w:numFmt w:val="decimal"/>
      <w:lvlText w:val=""/>
      <w:lvlJc w:val="left"/>
    </w:lvl>
    <w:lvl w:ilvl="8" w:tplc="29528B5A">
      <w:numFmt w:val="decimal"/>
      <w:lvlText w:val=""/>
      <w:lvlJc w:val="left"/>
    </w:lvl>
  </w:abstractNum>
  <w:abstractNum w:abstractNumId="40">
    <w:nsid w:val="0000212C"/>
    <w:multiLevelType w:val="hybridMultilevel"/>
    <w:tmpl w:val="00AC1492"/>
    <w:lvl w:ilvl="0" w:tplc="906AB414">
      <w:start w:val="4"/>
      <w:numFmt w:val="decimal"/>
      <w:lvlText w:val="%1."/>
      <w:lvlJc w:val="left"/>
    </w:lvl>
    <w:lvl w:ilvl="1" w:tplc="DF1CED46">
      <w:numFmt w:val="decimal"/>
      <w:lvlText w:val=""/>
      <w:lvlJc w:val="left"/>
    </w:lvl>
    <w:lvl w:ilvl="2" w:tplc="3DEE4CAC">
      <w:numFmt w:val="decimal"/>
      <w:lvlText w:val=""/>
      <w:lvlJc w:val="left"/>
    </w:lvl>
    <w:lvl w:ilvl="3" w:tplc="D488E580">
      <w:numFmt w:val="decimal"/>
      <w:lvlText w:val=""/>
      <w:lvlJc w:val="left"/>
    </w:lvl>
    <w:lvl w:ilvl="4" w:tplc="E32CC8BC">
      <w:numFmt w:val="decimal"/>
      <w:lvlText w:val=""/>
      <w:lvlJc w:val="left"/>
    </w:lvl>
    <w:lvl w:ilvl="5" w:tplc="86968A80">
      <w:numFmt w:val="decimal"/>
      <w:lvlText w:val=""/>
      <w:lvlJc w:val="left"/>
    </w:lvl>
    <w:lvl w:ilvl="6" w:tplc="E2EE4C6E">
      <w:numFmt w:val="decimal"/>
      <w:lvlText w:val=""/>
      <w:lvlJc w:val="left"/>
    </w:lvl>
    <w:lvl w:ilvl="7" w:tplc="846A5DF2">
      <w:numFmt w:val="decimal"/>
      <w:lvlText w:val=""/>
      <w:lvlJc w:val="left"/>
    </w:lvl>
    <w:lvl w:ilvl="8" w:tplc="6BF61742">
      <w:numFmt w:val="decimal"/>
      <w:lvlText w:val=""/>
      <w:lvlJc w:val="left"/>
    </w:lvl>
  </w:abstractNum>
  <w:abstractNum w:abstractNumId="41">
    <w:nsid w:val="000023C9"/>
    <w:multiLevelType w:val="hybridMultilevel"/>
    <w:tmpl w:val="8F60BAA6"/>
    <w:lvl w:ilvl="0" w:tplc="1130DA52">
      <w:start w:val="1"/>
      <w:numFmt w:val="bullet"/>
      <w:lvlText w:val="•"/>
      <w:lvlJc w:val="left"/>
    </w:lvl>
    <w:lvl w:ilvl="1" w:tplc="1AE878AE">
      <w:numFmt w:val="decimal"/>
      <w:lvlText w:val=""/>
      <w:lvlJc w:val="left"/>
    </w:lvl>
    <w:lvl w:ilvl="2" w:tplc="11DA4BFE">
      <w:numFmt w:val="decimal"/>
      <w:lvlText w:val=""/>
      <w:lvlJc w:val="left"/>
    </w:lvl>
    <w:lvl w:ilvl="3" w:tplc="E494875A">
      <w:numFmt w:val="decimal"/>
      <w:lvlText w:val=""/>
      <w:lvlJc w:val="left"/>
    </w:lvl>
    <w:lvl w:ilvl="4" w:tplc="1B749F3C">
      <w:numFmt w:val="decimal"/>
      <w:lvlText w:val=""/>
      <w:lvlJc w:val="left"/>
    </w:lvl>
    <w:lvl w:ilvl="5" w:tplc="4CEC83C8">
      <w:numFmt w:val="decimal"/>
      <w:lvlText w:val=""/>
      <w:lvlJc w:val="left"/>
    </w:lvl>
    <w:lvl w:ilvl="6" w:tplc="EF2E4CA8">
      <w:numFmt w:val="decimal"/>
      <w:lvlText w:val=""/>
      <w:lvlJc w:val="left"/>
    </w:lvl>
    <w:lvl w:ilvl="7" w:tplc="38D494E4">
      <w:numFmt w:val="decimal"/>
      <w:lvlText w:val=""/>
      <w:lvlJc w:val="left"/>
    </w:lvl>
    <w:lvl w:ilvl="8" w:tplc="5764162A">
      <w:numFmt w:val="decimal"/>
      <w:lvlText w:val=""/>
      <w:lvlJc w:val="left"/>
    </w:lvl>
  </w:abstractNum>
  <w:abstractNum w:abstractNumId="42">
    <w:nsid w:val="00002462"/>
    <w:multiLevelType w:val="hybridMultilevel"/>
    <w:tmpl w:val="5A222BDC"/>
    <w:lvl w:ilvl="0" w:tplc="E7343A28">
      <w:start w:val="1"/>
      <w:numFmt w:val="decimal"/>
      <w:lvlText w:val="%1."/>
      <w:lvlJc w:val="left"/>
    </w:lvl>
    <w:lvl w:ilvl="1" w:tplc="838E6406">
      <w:numFmt w:val="decimal"/>
      <w:lvlText w:val=""/>
      <w:lvlJc w:val="left"/>
    </w:lvl>
    <w:lvl w:ilvl="2" w:tplc="BE44DFF4">
      <w:numFmt w:val="decimal"/>
      <w:lvlText w:val=""/>
      <w:lvlJc w:val="left"/>
    </w:lvl>
    <w:lvl w:ilvl="3" w:tplc="342A9722">
      <w:numFmt w:val="decimal"/>
      <w:lvlText w:val=""/>
      <w:lvlJc w:val="left"/>
    </w:lvl>
    <w:lvl w:ilvl="4" w:tplc="75083E20">
      <w:numFmt w:val="decimal"/>
      <w:lvlText w:val=""/>
      <w:lvlJc w:val="left"/>
    </w:lvl>
    <w:lvl w:ilvl="5" w:tplc="B336A892">
      <w:numFmt w:val="decimal"/>
      <w:lvlText w:val=""/>
      <w:lvlJc w:val="left"/>
    </w:lvl>
    <w:lvl w:ilvl="6" w:tplc="55BA58A6">
      <w:numFmt w:val="decimal"/>
      <w:lvlText w:val=""/>
      <w:lvlJc w:val="left"/>
    </w:lvl>
    <w:lvl w:ilvl="7" w:tplc="351CE57C">
      <w:numFmt w:val="decimal"/>
      <w:lvlText w:val=""/>
      <w:lvlJc w:val="left"/>
    </w:lvl>
    <w:lvl w:ilvl="8" w:tplc="4CE44D86">
      <w:numFmt w:val="decimal"/>
      <w:lvlText w:val=""/>
      <w:lvlJc w:val="left"/>
    </w:lvl>
  </w:abstractNum>
  <w:abstractNum w:abstractNumId="43">
    <w:nsid w:val="0000252A"/>
    <w:multiLevelType w:val="hybridMultilevel"/>
    <w:tmpl w:val="07A0D7B2"/>
    <w:lvl w:ilvl="0" w:tplc="88D6E61C">
      <w:start w:val="80"/>
      <w:numFmt w:val="decimal"/>
      <w:lvlText w:val="%1"/>
      <w:lvlJc w:val="left"/>
    </w:lvl>
    <w:lvl w:ilvl="1" w:tplc="5BE02816">
      <w:numFmt w:val="decimal"/>
      <w:lvlText w:val=""/>
      <w:lvlJc w:val="left"/>
    </w:lvl>
    <w:lvl w:ilvl="2" w:tplc="23AE1694">
      <w:numFmt w:val="decimal"/>
      <w:lvlText w:val=""/>
      <w:lvlJc w:val="left"/>
    </w:lvl>
    <w:lvl w:ilvl="3" w:tplc="69B6F594">
      <w:numFmt w:val="decimal"/>
      <w:lvlText w:val=""/>
      <w:lvlJc w:val="left"/>
    </w:lvl>
    <w:lvl w:ilvl="4" w:tplc="C03894C6">
      <w:numFmt w:val="decimal"/>
      <w:lvlText w:val=""/>
      <w:lvlJc w:val="left"/>
    </w:lvl>
    <w:lvl w:ilvl="5" w:tplc="0E985E78">
      <w:numFmt w:val="decimal"/>
      <w:lvlText w:val=""/>
      <w:lvlJc w:val="left"/>
    </w:lvl>
    <w:lvl w:ilvl="6" w:tplc="970EA40C">
      <w:numFmt w:val="decimal"/>
      <w:lvlText w:val=""/>
      <w:lvlJc w:val="left"/>
    </w:lvl>
    <w:lvl w:ilvl="7" w:tplc="03BEF294">
      <w:numFmt w:val="decimal"/>
      <w:lvlText w:val=""/>
      <w:lvlJc w:val="left"/>
    </w:lvl>
    <w:lvl w:ilvl="8" w:tplc="C21C48A6">
      <w:numFmt w:val="decimal"/>
      <w:lvlText w:val=""/>
      <w:lvlJc w:val="left"/>
    </w:lvl>
  </w:abstractNum>
  <w:abstractNum w:abstractNumId="44">
    <w:nsid w:val="000026A6"/>
    <w:multiLevelType w:val="hybridMultilevel"/>
    <w:tmpl w:val="7A9A02B0"/>
    <w:lvl w:ilvl="0" w:tplc="5EBA7794">
      <w:start w:val="1"/>
      <w:numFmt w:val="bullet"/>
      <w:lvlText w:val="-"/>
      <w:lvlJc w:val="left"/>
    </w:lvl>
    <w:lvl w:ilvl="1" w:tplc="F6A0E4A4">
      <w:numFmt w:val="decimal"/>
      <w:lvlText w:val=""/>
      <w:lvlJc w:val="left"/>
    </w:lvl>
    <w:lvl w:ilvl="2" w:tplc="074088A2">
      <w:numFmt w:val="decimal"/>
      <w:lvlText w:val=""/>
      <w:lvlJc w:val="left"/>
    </w:lvl>
    <w:lvl w:ilvl="3" w:tplc="16FE8484">
      <w:numFmt w:val="decimal"/>
      <w:lvlText w:val=""/>
      <w:lvlJc w:val="left"/>
    </w:lvl>
    <w:lvl w:ilvl="4" w:tplc="2F0AF468">
      <w:numFmt w:val="decimal"/>
      <w:lvlText w:val=""/>
      <w:lvlJc w:val="left"/>
    </w:lvl>
    <w:lvl w:ilvl="5" w:tplc="0090F42C">
      <w:numFmt w:val="decimal"/>
      <w:lvlText w:val=""/>
      <w:lvlJc w:val="left"/>
    </w:lvl>
    <w:lvl w:ilvl="6" w:tplc="C5D63B56">
      <w:numFmt w:val="decimal"/>
      <w:lvlText w:val=""/>
      <w:lvlJc w:val="left"/>
    </w:lvl>
    <w:lvl w:ilvl="7" w:tplc="A7B0906A">
      <w:numFmt w:val="decimal"/>
      <w:lvlText w:val=""/>
      <w:lvlJc w:val="left"/>
    </w:lvl>
    <w:lvl w:ilvl="8" w:tplc="DC5EA35E">
      <w:numFmt w:val="decimal"/>
      <w:lvlText w:val=""/>
      <w:lvlJc w:val="left"/>
    </w:lvl>
  </w:abstractNum>
  <w:abstractNum w:abstractNumId="45">
    <w:nsid w:val="000026CA"/>
    <w:multiLevelType w:val="hybridMultilevel"/>
    <w:tmpl w:val="CE70497E"/>
    <w:lvl w:ilvl="0" w:tplc="FCD65346">
      <w:start w:val="1"/>
      <w:numFmt w:val="bullet"/>
      <w:lvlText w:val=""/>
      <w:lvlJc w:val="left"/>
    </w:lvl>
    <w:lvl w:ilvl="1" w:tplc="083C5570">
      <w:numFmt w:val="decimal"/>
      <w:lvlText w:val=""/>
      <w:lvlJc w:val="left"/>
    </w:lvl>
    <w:lvl w:ilvl="2" w:tplc="3F5C3966">
      <w:numFmt w:val="decimal"/>
      <w:lvlText w:val=""/>
      <w:lvlJc w:val="left"/>
    </w:lvl>
    <w:lvl w:ilvl="3" w:tplc="4BC63ED8">
      <w:numFmt w:val="decimal"/>
      <w:lvlText w:val=""/>
      <w:lvlJc w:val="left"/>
    </w:lvl>
    <w:lvl w:ilvl="4" w:tplc="54BE8238">
      <w:numFmt w:val="decimal"/>
      <w:lvlText w:val=""/>
      <w:lvlJc w:val="left"/>
    </w:lvl>
    <w:lvl w:ilvl="5" w:tplc="39E67438">
      <w:numFmt w:val="decimal"/>
      <w:lvlText w:val=""/>
      <w:lvlJc w:val="left"/>
    </w:lvl>
    <w:lvl w:ilvl="6" w:tplc="2D1CF7CE">
      <w:numFmt w:val="decimal"/>
      <w:lvlText w:val=""/>
      <w:lvlJc w:val="left"/>
    </w:lvl>
    <w:lvl w:ilvl="7" w:tplc="3C4A6D9A">
      <w:numFmt w:val="decimal"/>
      <w:lvlText w:val=""/>
      <w:lvlJc w:val="left"/>
    </w:lvl>
    <w:lvl w:ilvl="8" w:tplc="4CF4AD8C">
      <w:numFmt w:val="decimal"/>
      <w:lvlText w:val=""/>
      <w:lvlJc w:val="left"/>
    </w:lvl>
  </w:abstractNum>
  <w:abstractNum w:abstractNumId="46">
    <w:nsid w:val="0000288F"/>
    <w:multiLevelType w:val="hybridMultilevel"/>
    <w:tmpl w:val="D9D8DD18"/>
    <w:lvl w:ilvl="0" w:tplc="93163972">
      <w:start w:val="1"/>
      <w:numFmt w:val="decimal"/>
      <w:lvlText w:val="%1."/>
      <w:lvlJc w:val="left"/>
    </w:lvl>
    <w:lvl w:ilvl="1" w:tplc="512EA94A">
      <w:numFmt w:val="decimal"/>
      <w:lvlText w:val=""/>
      <w:lvlJc w:val="left"/>
    </w:lvl>
    <w:lvl w:ilvl="2" w:tplc="05140E52">
      <w:numFmt w:val="decimal"/>
      <w:lvlText w:val=""/>
      <w:lvlJc w:val="left"/>
    </w:lvl>
    <w:lvl w:ilvl="3" w:tplc="C5A8654A">
      <w:numFmt w:val="decimal"/>
      <w:lvlText w:val=""/>
      <w:lvlJc w:val="left"/>
    </w:lvl>
    <w:lvl w:ilvl="4" w:tplc="4E4AC9C6">
      <w:numFmt w:val="decimal"/>
      <w:lvlText w:val=""/>
      <w:lvlJc w:val="left"/>
    </w:lvl>
    <w:lvl w:ilvl="5" w:tplc="45BA502A">
      <w:numFmt w:val="decimal"/>
      <w:lvlText w:val=""/>
      <w:lvlJc w:val="left"/>
    </w:lvl>
    <w:lvl w:ilvl="6" w:tplc="C27801C4">
      <w:numFmt w:val="decimal"/>
      <w:lvlText w:val=""/>
      <w:lvlJc w:val="left"/>
    </w:lvl>
    <w:lvl w:ilvl="7" w:tplc="1E0ABF4C">
      <w:numFmt w:val="decimal"/>
      <w:lvlText w:val=""/>
      <w:lvlJc w:val="left"/>
    </w:lvl>
    <w:lvl w:ilvl="8" w:tplc="44E6BC08">
      <w:numFmt w:val="decimal"/>
      <w:lvlText w:val=""/>
      <w:lvlJc w:val="left"/>
    </w:lvl>
  </w:abstractNum>
  <w:abstractNum w:abstractNumId="47">
    <w:nsid w:val="00002B0F"/>
    <w:multiLevelType w:val="hybridMultilevel"/>
    <w:tmpl w:val="DA1E2CD4"/>
    <w:lvl w:ilvl="0" w:tplc="3840818A">
      <w:start w:val="1"/>
      <w:numFmt w:val="bullet"/>
      <w:lvlText w:val="и"/>
      <w:lvlJc w:val="left"/>
    </w:lvl>
    <w:lvl w:ilvl="1" w:tplc="2DDEFDE2">
      <w:start w:val="1"/>
      <w:numFmt w:val="decimal"/>
      <w:lvlText w:val="%2."/>
      <w:lvlJc w:val="left"/>
    </w:lvl>
    <w:lvl w:ilvl="2" w:tplc="92CE5E96">
      <w:numFmt w:val="decimal"/>
      <w:lvlText w:val=""/>
      <w:lvlJc w:val="left"/>
    </w:lvl>
    <w:lvl w:ilvl="3" w:tplc="2AC066F4">
      <w:numFmt w:val="decimal"/>
      <w:lvlText w:val=""/>
      <w:lvlJc w:val="left"/>
    </w:lvl>
    <w:lvl w:ilvl="4" w:tplc="3F80944E">
      <w:numFmt w:val="decimal"/>
      <w:lvlText w:val=""/>
      <w:lvlJc w:val="left"/>
    </w:lvl>
    <w:lvl w:ilvl="5" w:tplc="F9F0EF2E">
      <w:numFmt w:val="decimal"/>
      <w:lvlText w:val=""/>
      <w:lvlJc w:val="left"/>
    </w:lvl>
    <w:lvl w:ilvl="6" w:tplc="7658944C">
      <w:numFmt w:val="decimal"/>
      <w:lvlText w:val=""/>
      <w:lvlJc w:val="left"/>
    </w:lvl>
    <w:lvl w:ilvl="7" w:tplc="D5B4FD3C">
      <w:numFmt w:val="decimal"/>
      <w:lvlText w:val=""/>
      <w:lvlJc w:val="left"/>
    </w:lvl>
    <w:lvl w:ilvl="8" w:tplc="B4C0D828">
      <w:numFmt w:val="decimal"/>
      <w:lvlText w:val=""/>
      <w:lvlJc w:val="left"/>
    </w:lvl>
  </w:abstractNum>
  <w:abstractNum w:abstractNumId="48">
    <w:nsid w:val="00002C3B"/>
    <w:multiLevelType w:val="hybridMultilevel"/>
    <w:tmpl w:val="C09A5F94"/>
    <w:lvl w:ilvl="0" w:tplc="462C6424">
      <w:start w:val="1"/>
      <w:numFmt w:val="decimal"/>
      <w:lvlText w:val="%1)"/>
      <w:lvlJc w:val="left"/>
    </w:lvl>
    <w:lvl w:ilvl="1" w:tplc="48EE2878">
      <w:numFmt w:val="decimal"/>
      <w:lvlText w:val=""/>
      <w:lvlJc w:val="left"/>
    </w:lvl>
    <w:lvl w:ilvl="2" w:tplc="CFA0A89E">
      <w:numFmt w:val="decimal"/>
      <w:lvlText w:val=""/>
      <w:lvlJc w:val="left"/>
    </w:lvl>
    <w:lvl w:ilvl="3" w:tplc="63041D8A">
      <w:numFmt w:val="decimal"/>
      <w:lvlText w:val=""/>
      <w:lvlJc w:val="left"/>
    </w:lvl>
    <w:lvl w:ilvl="4" w:tplc="93F4680A">
      <w:numFmt w:val="decimal"/>
      <w:lvlText w:val=""/>
      <w:lvlJc w:val="left"/>
    </w:lvl>
    <w:lvl w:ilvl="5" w:tplc="D576A6CE">
      <w:numFmt w:val="decimal"/>
      <w:lvlText w:val=""/>
      <w:lvlJc w:val="left"/>
    </w:lvl>
    <w:lvl w:ilvl="6" w:tplc="A4C2365A">
      <w:numFmt w:val="decimal"/>
      <w:lvlText w:val=""/>
      <w:lvlJc w:val="left"/>
    </w:lvl>
    <w:lvl w:ilvl="7" w:tplc="73EA53F8">
      <w:numFmt w:val="decimal"/>
      <w:lvlText w:val=""/>
      <w:lvlJc w:val="left"/>
    </w:lvl>
    <w:lvl w:ilvl="8" w:tplc="C5E46CDA">
      <w:numFmt w:val="decimal"/>
      <w:lvlText w:val=""/>
      <w:lvlJc w:val="left"/>
    </w:lvl>
  </w:abstractNum>
  <w:abstractNum w:abstractNumId="49">
    <w:nsid w:val="00002C49"/>
    <w:multiLevelType w:val="hybridMultilevel"/>
    <w:tmpl w:val="BB7ADA76"/>
    <w:lvl w:ilvl="0" w:tplc="781420BA">
      <w:start w:val="2"/>
      <w:numFmt w:val="decimal"/>
      <w:lvlText w:val="%1."/>
      <w:lvlJc w:val="left"/>
    </w:lvl>
    <w:lvl w:ilvl="1" w:tplc="0B4CB100">
      <w:numFmt w:val="decimal"/>
      <w:lvlText w:val=""/>
      <w:lvlJc w:val="left"/>
    </w:lvl>
    <w:lvl w:ilvl="2" w:tplc="BF268F60">
      <w:numFmt w:val="decimal"/>
      <w:lvlText w:val=""/>
      <w:lvlJc w:val="left"/>
    </w:lvl>
    <w:lvl w:ilvl="3" w:tplc="FB06975E">
      <w:numFmt w:val="decimal"/>
      <w:lvlText w:val=""/>
      <w:lvlJc w:val="left"/>
    </w:lvl>
    <w:lvl w:ilvl="4" w:tplc="5F280EDE">
      <w:numFmt w:val="decimal"/>
      <w:lvlText w:val=""/>
      <w:lvlJc w:val="left"/>
    </w:lvl>
    <w:lvl w:ilvl="5" w:tplc="9E664286">
      <w:numFmt w:val="decimal"/>
      <w:lvlText w:val=""/>
      <w:lvlJc w:val="left"/>
    </w:lvl>
    <w:lvl w:ilvl="6" w:tplc="7A604422">
      <w:numFmt w:val="decimal"/>
      <w:lvlText w:val=""/>
      <w:lvlJc w:val="left"/>
    </w:lvl>
    <w:lvl w:ilvl="7" w:tplc="2B10627A">
      <w:numFmt w:val="decimal"/>
      <w:lvlText w:val=""/>
      <w:lvlJc w:val="left"/>
    </w:lvl>
    <w:lvl w:ilvl="8" w:tplc="6512EBF8">
      <w:numFmt w:val="decimal"/>
      <w:lvlText w:val=""/>
      <w:lvlJc w:val="left"/>
    </w:lvl>
  </w:abstractNum>
  <w:abstractNum w:abstractNumId="50">
    <w:nsid w:val="00002D12"/>
    <w:multiLevelType w:val="hybridMultilevel"/>
    <w:tmpl w:val="2DAEF58C"/>
    <w:lvl w:ilvl="0" w:tplc="8034E872">
      <w:start w:val="1"/>
      <w:numFmt w:val="decimal"/>
      <w:lvlText w:val="%1."/>
      <w:lvlJc w:val="left"/>
    </w:lvl>
    <w:lvl w:ilvl="1" w:tplc="F894FEFE">
      <w:numFmt w:val="decimal"/>
      <w:lvlText w:val=""/>
      <w:lvlJc w:val="left"/>
    </w:lvl>
    <w:lvl w:ilvl="2" w:tplc="177A1CD2">
      <w:numFmt w:val="decimal"/>
      <w:lvlText w:val=""/>
      <w:lvlJc w:val="left"/>
    </w:lvl>
    <w:lvl w:ilvl="3" w:tplc="13F4E016">
      <w:numFmt w:val="decimal"/>
      <w:lvlText w:val=""/>
      <w:lvlJc w:val="left"/>
    </w:lvl>
    <w:lvl w:ilvl="4" w:tplc="5300AA82">
      <w:numFmt w:val="decimal"/>
      <w:lvlText w:val=""/>
      <w:lvlJc w:val="left"/>
    </w:lvl>
    <w:lvl w:ilvl="5" w:tplc="F2D6AB44">
      <w:numFmt w:val="decimal"/>
      <w:lvlText w:val=""/>
      <w:lvlJc w:val="left"/>
    </w:lvl>
    <w:lvl w:ilvl="6" w:tplc="FBB274DE">
      <w:numFmt w:val="decimal"/>
      <w:lvlText w:val=""/>
      <w:lvlJc w:val="left"/>
    </w:lvl>
    <w:lvl w:ilvl="7" w:tplc="07664DE8">
      <w:numFmt w:val="decimal"/>
      <w:lvlText w:val=""/>
      <w:lvlJc w:val="left"/>
    </w:lvl>
    <w:lvl w:ilvl="8" w:tplc="10A61FCC">
      <w:numFmt w:val="decimal"/>
      <w:lvlText w:val=""/>
      <w:lvlJc w:val="left"/>
    </w:lvl>
  </w:abstractNum>
  <w:abstractNum w:abstractNumId="51">
    <w:nsid w:val="00002E39"/>
    <w:multiLevelType w:val="hybridMultilevel"/>
    <w:tmpl w:val="79FE9466"/>
    <w:lvl w:ilvl="0" w:tplc="98AED57C">
      <w:start w:val="1"/>
      <w:numFmt w:val="bullet"/>
      <w:lvlText w:val="А"/>
      <w:lvlJc w:val="left"/>
    </w:lvl>
    <w:lvl w:ilvl="1" w:tplc="9F1C7A26">
      <w:numFmt w:val="decimal"/>
      <w:lvlText w:val=""/>
      <w:lvlJc w:val="left"/>
    </w:lvl>
    <w:lvl w:ilvl="2" w:tplc="789C892E">
      <w:numFmt w:val="decimal"/>
      <w:lvlText w:val=""/>
      <w:lvlJc w:val="left"/>
    </w:lvl>
    <w:lvl w:ilvl="3" w:tplc="522AA73A">
      <w:numFmt w:val="decimal"/>
      <w:lvlText w:val=""/>
      <w:lvlJc w:val="left"/>
    </w:lvl>
    <w:lvl w:ilvl="4" w:tplc="10F62906">
      <w:numFmt w:val="decimal"/>
      <w:lvlText w:val=""/>
      <w:lvlJc w:val="left"/>
    </w:lvl>
    <w:lvl w:ilvl="5" w:tplc="573636DA">
      <w:numFmt w:val="decimal"/>
      <w:lvlText w:val=""/>
      <w:lvlJc w:val="left"/>
    </w:lvl>
    <w:lvl w:ilvl="6" w:tplc="AFD4FEA4">
      <w:numFmt w:val="decimal"/>
      <w:lvlText w:val=""/>
      <w:lvlJc w:val="left"/>
    </w:lvl>
    <w:lvl w:ilvl="7" w:tplc="A52AC7DC">
      <w:numFmt w:val="decimal"/>
      <w:lvlText w:val=""/>
      <w:lvlJc w:val="left"/>
    </w:lvl>
    <w:lvl w:ilvl="8" w:tplc="C560A4E8">
      <w:numFmt w:val="decimal"/>
      <w:lvlText w:val=""/>
      <w:lvlJc w:val="left"/>
    </w:lvl>
  </w:abstractNum>
  <w:abstractNum w:abstractNumId="52">
    <w:nsid w:val="00002E40"/>
    <w:multiLevelType w:val="hybridMultilevel"/>
    <w:tmpl w:val="6D90B442"/>
    <w:lvl w:ilvl="0" w:tplc="C9FA2948">
      <w:start w:val="1"/>
      <w:numFmt w:val="bullet"/>
      <w:lvlText w:val="В"/>
      <w:lvlJc w:val="left"/>
    </w:lvl>
    <w:lvl w:ilvl="1" w:tplc="1F6E1F16">
      <w:numFmt w:val="decimal"/>
      <w:lvlText w:val=""/>
      <w:lvlJc w:val="left"/>
    </w:lvl>
    <w:lvl w:ilvl="2" w:tplc="EDDA5F56">
      <w:numFmt w:val="decimal"/>
      <w:lvlText w:val=""/>
      <w:lvlJc w:val="left"/>
    </w:lvl>
    <w:lvl w:ilvl="3" w:tplc="F83005C2">
      <w:numFmt w:val="decimal"/>
      <w:lvlText w:val=""/>
      <w:lvlJc w:val="left"/>
    </w:lvl>
    <w:lvl w:ilvl="4" w:tplc="56603880">
      <w:numFmt w:val="decimal"/>
      <w:lvlText w:val=""/>
      <w:lvlJc w:val="left"/>
    </w:lvl>
    <w:lvl w:ilvl="5" w:tplc="CDBE68C2">
      <w:numFmt w:val="decimal"/>
      <w:lvlText w:val=""/>
      <w:lvlJc w:val="left"/>
    </w:lvl>
    <w:lvl w:ilvl="6" w:tplc="6CA46FBE">
      <w:numFmt w:val="decimal"/>
      <w:lvlText w:val=""/>
      <w:lvlJc w:val="left"/>
    </w:lvl>
    <w:lvl w:ilvl="7" w:tplc="3998FF3A">
      <w:numFmt w:val="decimal"/>
      <w:lvlText w:val=""/>
      <w:lvlJc w:val="left"/>
    </w:lvl>
    <w:lvl w:ilvl="8" w:tplc="0BE6D2C0">
      <w:numFmt w:val="decimal"/>
      <w:lvlText w:val=""/>
      <w:lvlJc w:val="left"/>
    </w:lvl>
  </w:abstractNum>
  <w:abstractNum w:abstractNumId="53">
    <w:nsid w:val="00002F14"/>
    <w:multiLevelType w:val="hybridMultilevel"/>
    <w:tmpl w:val="8856CFB4"/>
    <w:lvl w:ilvl="0" w:tplc="E176E6E6">
      <w:start w:val="1"/>
      <w:numFmt w:val="bullet"/>
      <w:lvlText w:val="х"/>
      <w:lvlJc w:val="left"/>
    </w:lvl>
    <w:lvl w:ilvl="1" w:tplc="96AA6634">
      <w:numFmt w:val="decimal"/>
      <w:lvlText w:val=""/>
      <w:lvlJc w:val="left"/>
    </w:lvl>
    <w:lvl w:ilvl="2" w:tplc="46B4C26A">
      <w:numFmt w:val="decimal"/>
      <w:lvlText w:val=""/>
      <w:lvlJc w:val="left"/>
    </w:lvl>
    <w:lvl w:ilvl="3" w:tplc="F8FEAB88">
      <w:numFmt w:val="decimal"/>
      <w:lvlText w:val=""/>
      <w:lvlJc w:val="left"/>
    </w:lvl>
    <w:lvl w:ilvl="4" w:tplc="09A2D9FE">
      <w:numFmt w:val="decimal"/>
      <w:lvlText w:val=""/>
      <w:lvlJc w:val="left"/>
    </w:lvl>
    <w:lvl w:ilvl="5" w:tplc="8D0EC504">
      <w:numFmt w:val="decimal"/>
      <w:lvlText w:val=""/>
      <w:lvlJc w:val="left"/>
    </w:lvl>
    <w:lvl w:ilvl="6" w:tplc="B0182FE6">
      <w:numFmt w:val="decimal"/>
      <w:lvlText w:val=""/>
      <w:lvlJc w:val="left"/>
    </w:lvl>
    <w:lvl w:ilvl="7" w:tplc="ED964030">
      <w:numFmt w:val="decimal"/>
      <w:lvlText w:val=""/>
      <w:lvlJc w:val="left"/>
    </w:lvl>
    <w:lvl w:ilvl="8" w:tplc="C3FE72D8">
      <w:numFmt w:val="decimal"/>
      <w:lvlText w:val=""/>
      <w:lvlJc w:val="left"/>
    </w:lvl>
  </w:abstractNum>
  <w:abstractNum w:abstractNumId="54">
    <w:nsid w:val="00002FFF"/>
    <w:multiLevelType w:val="hybridMultilevel"/>
    <w:tmpl w:val="FE8AB54E"/>
    <w:lvl w:ilvl="0" w:tplc="F32C7C00">
      <w:start w:val="1"/>
      <w:numFmt w:val="decimal"/>
      <w:lvlText w:val="%1."/>
      <w:lvlJc w:val="left"/>
    </w:lvl>
    <w:lvl w:ilvl="1" w:tplc="68643AEE">
      <w:numFmt w:val="decimal"/>
      <w:lvlText w:val=""/>
      <w:lvlJc w:val="left"/>
    </w:lvl>
    <w:lvl w:ilvl="2" w:tplc="1D6E846A">
      <w:numFmt w:val="decimal"/>
      <w:lvlText w:val=""/>
      <w:lvlJc w:val="left"/>
    </w:lvl>
    <w:lvl w:ilvl="3" w:tplc="4080ED82">
      <w:numFmt w:val="decimal"/>
      <w:lvlText w:val=""/>
      <w:lvlJc w:val="left"/>
    </w:lvl>
    <w:lvl w:ilvl="4" w:tplc="5CFEFB44">
      <w:numFmt w:val="decimal"/>
      <w:lvlText w:val=""/>
      <w:lvlJc w:val="left"/>
    </w:lvl>
    <w:lvl w:ilvl="5" w:tplc="11926DBE">
      <w:numFmt w:val="decimal"/>
      <w:lvlText w:val=""/>
      <w:lvlJc w:val="left"/>
    </w:lvl>
    <w:lvl w:ilvl="6" w:tplc="AE78D1FA">
      <w:numFmt w:val="decimal"/>
      <w:lvlText w:val=""/>
      <w:lvlJc w:val="left"/>
    </w:lvl>
    <w:lvl w:ilvl="7" w:tplc="FE48C5FA">
      <w:numFmt w:val="decimal"/>
      <w:lvlText w:val=""/>
      <w:lvlJc w:val="left"/>
    </w:lvl>
    <w:lvl w:ilvl="8" w:tplc="8904D5F2">
      <w:numFmt w:val="decimal"/>
      <w:lvlText w:val=""/>
      <w:lvlJc w:val="left"/>
    </w:lvl>
  </w:abstractNum>
  <w:abstractNum w:abstractNumId="55">
    <w:nsid w:val="0000305E"/>
    <w:multiLevelType w:val="hybridMultilevel"/>
    <w:tmpl w:val="1E7284FE"/>
    <w:lvl w:ilvl="0" w:tplc="99B8A770">
      <w:start w:val="2"/>
      <w:numFmt w:val="decimal"/>
      <w:lvlText w:val="%1."/>
      <w:lvlJc w:val="left"/>
    </w:lvl>
    <w:lvl w:ilvl="1" w:tplc="0C94E294">
      <w:start w:val="1"/>
      <w:numFmt w:val="bullet"/>
      <w:lvlText w:val="-"/>
      <w:lvlJc w:val="left"/>
    </w:lvl>
    <w:lvl w:ilvl="2" w:tplc="03D42576">
      <w:numFmt w:val="decimal"/>
      <w:lvlText w:val=""/>
      <w:lvlJc w:val="left"/>
    </w:lvl>
    <w:lvl w:ilvl="3" w:tplc="757EFF9C">
      <w:numFmt w:val="decimal"/>
      <w:lvlText w:val=""/>
      <w:lvlJc w:val="left"/>
    </w:lvl>
    <w:lvl w:ilvl="4" w:tplc="B678B6D2">
      <w:numFmt w:val="decimal"/>
      <w:lvlText w:val=""/>
      <w:lvlJc w:val="left"/>
    </w:lvl>
    <w:lvl w:ilvl="5" w:tplc="271234FE">
      <w:numFmt w:val="decimal"/>
      <w:lvlText w:val=""/>
      <w:lvlJc w:val="left"/>
    </w:lvl>
    <w:lvl w:ilvl="6" w:tplc="6C58D076">
      <w:numFmt w:val="decimal"/>
      <w:lvlText w:val=""/>
      <w:lvlJc w:val="left"/>
    </w:lvl>
    <w:lvl w:ilvl="7" w:tplc="F2C29810">
      <w:numFmt w:val="decimal"/>
      <w:lvlText w:val=""/>
      <w:lvlJc w:val="left"/>
    </w:lvl>
    <w:lvl w:ilvl="8" w:tplc="304C5E8A">
      <w:numFmt w:val="decimal"/>
      <w:lvlText w:val=""/>
      <w:lvlJc w:val="left"/>
    </w:lvl>
  </w:abstractNum>
  <w:abstractNum w:abstractNumId="56">
    <w:nsid w:val="0000314F"/>
    <w:multiLevelType w:val="hybridMultilevel"/>
    <w:tmpl w:val="1F6AA448"/>
    <w:lvl w:ilvl="0" w:tplc="DEECA162">
      <w:start w:val="1"/>
      <w:numFmt w:val="bullet"/>
      <w:lvlText w:val=""/>
      <w:lvlJc w:val="left"/>
    </w:lvl>
    <w:lvl w:ilvl="1" w:tplc="981C0F16">
      <w:numFmt w:val="decimal"/>
      <w:lvlText w:val=""/>
      <w:lvlJc w:val="left"/>
    </w:lvl>
    <w:lvl w:ilvl="2" w:tplc="2C0663D0">
      <w:numFmt w:val="decimal"/>
      <w:lvlText w:val=""/>
      <w:lvlJc w:val="left"/>
    </w:lvl>
    <w:lvl w:ilvl="3" w:tplc="8DA46C08">
      <w:numFmt w:val="decimal"/>
      <w:lvlText w:val=""/>
      <w:lvlJc w:val="left"/>
    </w:lvl>
    <w:lvl w:ilvl="4" w:tplc="06544776">
      <w:numFmt w:val="decimal"/>
      <w:lvlText w:val=""/>
      <w:lvlJc w:val="left"/>
    </w:lvl>
    <w:lvl w:ilvl="5" w:tplc="F5D0D7C8">
      <w:numFmt w:val="decimal"/>
      <w:lvlText w:val=""/>
      <w:lvlJc w:val="left"/>
    </w:lvl>
    <w:lvl w:ilvl="6" w:tplc="A3823114">
      <w:numFmt w:val="decimal"/>
      <w:lvlText w:val=""/>
      <w:lvlJc w:val="left"/>
    </w:lvl>
    <w:lvl w:ilvl="7" w:tplc="4E7EC88C">
      <w:numFmt w:val="decimal"/>
      <w:lvlText w:val=""/>
      <w:lvlJc w:val="left"/>
    </w:lvl>
    <w:lvl w:ilvl="8" w:tplc="1A26930A">
      <w:numFmt w:val="decimal"/>
      <w:lvlText w:val=""/>
      <w:lvlJc w:val="left"/>
    </w:lvl>
  </w:abstractNum>
  <w:abstractNum w:abstractNumId="57">
    <w:nsid w:val="000032E7"/>
    <w:multiLevelType w:val="hybridMultilevel"/>
    <w:tmpl w:val="7194C67E"/>
    <w:lvl w:ilvl="0" w:tplc="6EE0F47C">
      <w:start w:val="17"/>
      <w:numFmt w:val="decimal"/>
      <w:lvlText w:val="%1."/>
      <w:lvlJc w:val="left"/>
    </w:lvl>
    <w:lvl w:ilvl="1" w:tplc="E21608F8">
      <w:numFmt w:val="decimal"/>
      <w:lvlText w:val=""/>
      <w:lvlJc w:val="left"/>
    </w:lvl>
    <w:lvl w:ilvl="2" w:tplc="73FC0642">
      <w:numFmt w:val="decimal"/>
      <w:lvlText w:val=""/>
      <w:lvlJc w:val="left"/>
    </w:lvl>
    <w:lvl w:ilvl="3" w:tplc="4F3AD08A">
      <w:numFmt w:val="decimal"/>
      <w:lvlText w:val=""/>
      <w:lvlJc w:val="left"/>
    </w:lvl>
    <w:lvl w:ilvl="4" w:tplc="C8EEE63A">
      <w:numFmt w:val="decimal"/>
      <w:lvlText w:val=""/>
      <w:lvlJc w:val="left"/>
    </w:lvl>
    <w:lvl w:ilvl="5" w:tplc="DDEC66D0">
      <w:numFmt w:val="decimal"/>
      <w:lvlText w:val=""/>
      <w:lvlJc w:val="left"/>
    </w:lvl>
    <w:lvl w:ilvl="6" w:tplc="95346C0C">
      <w:numFmt w:val="decimal"/>
      <w:lvlText w:val=""/>
      <w:lvlJc w:val="left"/>
    </w:lvl>
    <w:lvl w:ilvl="7" w:tplc="8E32A8F8">
      <w:numFmt w:val="decimal"/>
      <w:lvlText w:val=""/>
      <w:lvlJc w:val="left"/>
    </w:lvl>
    <w:lvl w:ilvl="8" w:tplc="C61C983E">
      <w:numFmt w:val="decimal"/>
      <w:lvlText w:val=""/>
      <w:lvlJc w:val="left"/>
    </w:lvl>
  </w:abstractNum>
  <w:abstractNum w:abstractNumId="58">
    <w:nsid w:val="00003305"/>
    <w:multiLevelType w:val="hybridMultilevel"/>
    <w:tmpl w:val="448C3D76"/>
    <w:lvl w:ilvl="0" w:tplc="24205BE0">
      <w:start w:val="1"/>
      <w:numFmt w:val="decimal"/>
      <w:lvlText w:val="%1."/>
      <w:lvlJc w:val="left"/>
    </w:lvl>
    <w:lvl w:ilvl="1" w:tplc="2BCA4908">
      <w:numFmt w:val="decimal"/>
      <w:lvlText w:val=""/>
      <w:lvlJc w:val="left"/>
    </w:lvl>
    <w:lvl w:ilvl="2" w:tplc="104A557C">
      <w:numFmt w:val="decimal"/>
      <w:lvlText w:val=""/>
      <w:lvlJc w:val="left"/>
    </w:lvl>
    <w:lvl w:ilvl="3" w:tplc="063EC6A2">
      <w:numFmt w:val="decimal"/>
      <w:lvlText w:val=""/>
      <w:lvlJc w:val="left"/>
    </w:lvl>
    <w:lvl w:ilvl="4" w:tplc="C2C48496">
      <w:numFmt w:val="decimal"/>
      <w:lvlText w:val=""/>
      <w:lvlJc w:val="left"/>
    </w:lvl>
    <w:lvl w:ilvl="5" w:tplc="E7DEE8C2">
      <w:numFmt w:val="decimal"/>
      <w:lvlText w:val=""/>
      <w:lvlJc w:val="left"/>
    </w:lvl>
    <w:lvl w:ilvl="6" w:tplc="DCE8674E">
      <w:numFmt w:val="decimal"/>
      <w:lvlText w:val=""/>
      <w:lvlJc w:val="left"/>
    </w:lvl>
    <w:lvl w:ilvl="7" w:tplc="B076296A">
      <w:numFmt w:val="decimal"/>
      <w:lvlText w:val=""/>
      <w:lvlJc w:val="left"/>
    </w:lvl>
    <w:lvl w:ilvl="8" w:tplc="451E06E4">
      <w:numFmt w:val="decimal"/>
      <w:lvlText w:val=""/>
      <w:lvlJc w:val="left"/>
    </w:lvl>
  </w:abstractNum>
  <w:abstractNum w:abstractNumId="59">
    <w:nsid w:val="00003308"/>
    <w:multiLevelType w:val="hybridMultilevel"/>
    <w:tmpl w:val="C1A69620"/>
    <w:lvl w:ilvl="0" w:tplc="B66A9CB2">
      <w:start w:val="14"/>
      <w:numFmt w:val="upperLetter"/>
      <w:lvlText w:val="%1"/>
      <w:lvlJc w:val="left"/>
    </w:lvl>
    <w:lvl w:ilvl="1" w:tplc="E314203C">
      <w:numFmt w:val="decimal"/>
      <w:lvlText w:val=""/>
      <w:lvlJc w:val="left"/>
    </w:lvl>
    <w:lvl w:ilvl="2" w:tplc="FF3AFF52">
      <w:numFmt w:val="decimal"/>
      <w:lvlText w:val=""/>
      <w:lvlJc w:val="left"/>
    </w:lvl>
    <w:lvl w:ilvl="3" w:tplc="9E34C056">
      <w:numFmt w:val="decimal"/>
      <w:lvlText w:val=""/>
      <w:lvlJc w:val="left"/>
    </w:lvl>
    <w:lvl w:ilvl="4" w:tplc="258A752C">
      <w:numFmt w:val="decimal"/>
      <w:lvlText w:val=""/>
      <w:lvlJc w:val="left"/>
    </w:lvl>
    <w:lvl w:ilvl="5" w:tplc="9322FF56">
      <w:numFmt w:val="decimal"/>
      <w:lvlText w:val=""/>
      <w:lvlJc w:val="left"/>
    </w:lvl>
    <w:lvl w:ilvl="6" w:tplc="4E9AF346">
      <w:numFmt w:val="decimal"/>
      <w:lvlText w:val=""/>
      <w:lvlJc w:val="left"/>
    </w:lvl>
    <w:lvl w:ilvl="7" w:tplc="6E344260">
      <w:numFmt w:val="decimal"/>
      <w:lvlText w:val=""/>
      <w:lvlJc w:val="left"/>
    </w:lvl>
    <w:lvl w:ilvl="8" w:tplc="B5F4E394">
      <w:numFmt w:val="decimal"/>
      <w:lvlText w:val=""/>
      <w:lvlJc w:val="left"/>
    </w:lvl>
  </w:abstractNum>
  <w:abstractNum w:abstractNumId="60">
    <w:nsid w:val="000033EA"/>
    <w:multiLevelType w:val="hybridMultilevel"/>
    <w:tmpl w:val="38CC4D9C"/>
    <w:lvl w:ilvl="0" w:tplc="E8664C48">
      <w:start w:val="1"/>
      <w:numFmt w:val="bullet"/>
      <w:lvlText w:val="•"/>
      <w:lvlJc w:val="left"/>
    </w:lvl>
    <w:lvl w:ilvl="1" w:tplc="E362DD70">
      <w:numFmt w:val="decimal"/>
      <w:lvlText w:val=""/>
      <w:lvlJc w:val="left"/>
    </w:lvl>
    <w:lvl w:ilvl="2" w:tplc="CE74F51E">
      <w:numFmt w:val="decimal"/>
      <w:lvlText w:val=""/>
      <w:lvlJc w:val="left"/>
    </w:lvl>
    <w:lvl w:ilvl="3" w:tplc="3092C264">
      <w:numFmt w:val="decimal"/>
      <w:lvlText w:val=""/>
      <w:lvlJc w:val="left"/>
    </w:lvl>
    <w:lvl w:ilvl="4" w:tplc="0D7A5C56">
      <w:numFmt w:val="decimal"/>
      <w:lvlText w:val=""/>
      <w:lvlJc w:val="left"/>
    </w:lvl>
    <w:lvl w:ilvl="5" w:tplc="D93C60F2">
      <w:numFmt w:val="decimal"/>
      <w:lvlText w:val=""/>
      <w:lvlJc w:val="left"/>
    </w:lvl>
    <w:lvl w:ilvl="6" w:tplc="BB66B76E">
      <w:numFmt w:val="decimal"/>
      <w:lvlText w:val=""/>
      <w:lvlJc w:val="left"/>
    </w:lvl>
    <w:lvl w:ilvl="7" w:tplc="9AFC1DE6">
      <w:numFmt w:val="decimal"/>
      <w:lvlText w:val=""/>
      <w:lvlJc w:val="left"/>
    </w:lvl>
    <w:lvl w:ilvl="8" w:tplc="5B5AECCA">
      <w:numFmt w:val="decimal"/>
      <w:lvlText w:val=""/>
      <w:lvlJc w:val="left"/>
    </w:lvl>
  </w:abstractNum>
  <w:abstractNum w:abstractNumId="61">
    <w:nsid w:val="0000366B"/>
    <w:multiLevelType w:val="hybridMultilevel"/>
    <w:tmpl w:val="E160D406"/>
    <w:lvl w:ilvl="0" w:tplc="8BA247E2">
      <w:start w:val="1"/>
      <w:numFmt w:val="bullet"/>
      <w:lvlText w:val=""/>
      <w:lvlJc w:val="left"/>
    </w:lvl>
    <w:lvl w:ilvl="1" w:tplc="05CCDFDE">
      <w:numFmt w:val="decimal"/>
      <w:lvlText w:val=""/>
      <w:lvlJc w:val="left"/>
    </w:lvl>
    <w:lvl w:ilvl="2" w:tplc="0C2C476A">
      <w:numFmt w:val="decimal"/>
      <w:lvlText w:val=""/>
      <w:lvlJc w:val="left"/>
    </w:lvl>
    <w:lvl w:ilvl="3" w:tplc="3BB4C470">
      <w:numFmt w:val="decimal"/>
      <w:lvlText w:val=""/>
      <w:lvlJc w:val="left"/>
    </w:lvl>
    <w:lvl w:ilvl="4" w:tplc="975C35E8">
      <w:numFmt w:val="decimal"/>
      <w:lvlText w:val=""/>
      <w:lvlJc w:val="left"/>
    </w:lvl>
    <w:lvl w:ilvl="5" w:tplc="5D7A77A6">
      <w:numFmt w:val="decimal"/>
      <w:lvlText w:val=""/>
      <w:lvlJc w:val="left"/>
    </w:lvl>
    <w:lvl w:ilvl="6" w:tplc="83FCFC80">
      <w:numFmt w:val="decimal"/>
      <w:lvlText w:val=""/>
      <w:lvlJc w:val="left"/>
    </w:lvl>
    <w:lvl w:ilvl="7" w:tplc="4E0A2A14">
      <w:numFmt w:val="decimal"/>
      <w:lvlText w:val=""/>
      <w:lvlJc w:val="left"/>
    </w:lvl>
    <w:lvl w:ilvl="8" w:tplc="BC8013B4">
      <w:numFmt w:val="decimal"/>
      <w:lvlText w:val=""/>
      <w:lvlJc w:val="left"/>
    </w:lvl>
  </w:abstractNum>
  <w:abstractNum w:abstractNumId="62">
    <w:nsid w:val="0000368E"/>
    <w:multiLevelType w:val="hybridMultilevel"/>
    <w:tmpl w:val="C6320A4E"/>
    <w:lvl w:ilvl="0" w:tplc="98BABA5A">
      <w:start w:val="3"/>
      <w:numFmt w:val="decimal"/>
      <w:lvlText w:val="%1."/>
      <w:lvlJc w:val="left"/>
    </w:lvl>
    <w:lvl w:ilvl="1" w:tplc="ABCE7EB6">
      <w:numFmt w:val="decimal"/>
      <w:lvlText w:val=""/>
      <w:lvlJc w:val="left"/>
    </w:lvl>
    <w:lvl w:ilvl="2" w:tplc="A684C736">
      <w:numFmt w:val="decimal"/>
      <w:lvlText w:val=""/>
      <w:lvlJc w:val="left"/>
    </w:lvl>
    <w:lvl w:ilvl="3" w:tplc="DCF4FE82">
      <w:numFmt w:val="decimal"/>
      <w:lvlText w:val=""/>
      <w:lvlJc w:val="left"/>
    </w:lvl>
    <w:lvl w:ilvl="4" w:tplc="52A4E88E">
      <w:numFmt w:val="decimal"/>
      <w:lvlText w:val=""/>
      <w:lvlJc w:val="left"/>
    </w:lvl>
    <w:lvl w:ilvl="5" w:tplc="13FAD814">
      <w:numFmt w:val="decimal"/>
      <w:lvlText w:val=""/>
      <w:lvlJc w:val="left"/>
    </w:lvl>
    <w:lvl w:ilvl="6" w:tplc="340AE674">
      <w:numFmt w:val="decimal"/>
      <w:lvlText w:val=""/>
      <w:lvlJc w:val="left"/>
    </w:lvl>
    <w:lvl w:ilvl="7" w:tplc="B0BC89E4">
      <w:numFmt w:val="decimal"/>
      <w:lvlText w:val=""/>
      <w:lvlJc w:val="left"/>
    </w:lvl>
    <w:lvl w:ilvl="8" w:tplc="6116E850">
      <w:numFmt w:val="decimal"/>
      <w:lvlText w:val=""/>
      <w:lvlJc w:val="left"/>
    </w:lvl>
  </w:abstractNum>
  <w:abstractNum w:abstractNumId="63">
    <w:nsid w:val="00003699"/>
    <w:multiLevelType w:val="hybridMultilevel"/>
    <w:tmpl w:val="53CC52B0"/>
    <w:lvl w:ilvl="0" w:tplc="7C4AC2C4">
      <w:start w:val="1"/>
      <w:numFmt w:val="bullet"/>
      <w:lvlText w:val=""/>
      <w:lvlJc w:val="left"/>
    </w:lvl>
    <w:lvl w:ilvl="1" w:tplc="683AF320">
      <w:numFmt w:val="decimal"/>
      <w:lvlText w:val=""/>
      <w:lvlJc w:val="left"/>
    </w:lvl>
    <w:lvl w:ilvl="2" w:tplc="C9A41BD2">
      <w:numFmt w:val="decimal"/>
      <w:lvlText w:val=""/>
      <w:lvlJc w:val="left"/>
    </w:lvl>
    <w:lvl w:ilvl="3" w:tplc="BEEE3F9C">
      <w:numFmt w:val="decimal"/>
      <w:lvlText w:val=""/>
      <w:lvlJc w:val="left"/>
    </w:lvl>
    <w:lvl w:ilvl="4" w:tplc="95626E0C">
      <w:numFmt w:val="decimal"/>
      <w:lvlText w:val=""/>
      <w:lvlJc w:val="left"/>
    </w:lvl>
    <w:lvl w:ilvl="5" w:tplc="1E7CC780">
      <w:numFmt w:val="decimal"/>
      <w:lvlText w:val=""/>
      <w:lvlJc w:val="left"/>
    </w:lvl>
    <w:lvl w:ilvl="6" w:tplc="148A7672">
      <w:numFmt w:val="decimal"/>
      <w:lvlText w:val=""/>
      <w:lvlJc w:val="left"/>
    </w:lvl>
    <w:lvl w:ilvl="7" w:tplc="9288DFBE">
      <w:numFmt w:val="decimal"/>
      <w:lvlText w:val=""/>
      <w:lvlJc w:val="left"/>
    </w:lvl>
    <w:lvl w:ilvl="8" w:tplc="25DE36F6">
      <w:numFmt w:val="decimal"/>
      <w:lvlText w:val=""/>
      <w:lvlJc w:val="left"/>
    </w:lvl>
  </w:abstractNum>
  <w:abstractNum w:abstractNumId="64">
    <w:nsid w:val="000036A1"/>
    <w:multiLevelType w:val="hybridMultilevel"/>
    <w:tmpl w:val="830605DC"/>
    <w:lvl w:ilvl="0" w:tplc="44C4A168">
      <w:start w:val="9"/>
      <w:numFmt w:val="decimal"/>
      <w:lvlText w:val="%1."/>
      <w:lvlJc w:val="left"/>
    </w:lvl>
    <w:lvl w:ilvl="1" w:tplc="7C567B58">
      <w:numFmt w:val="decimal"/>
      <w:lvlText w:val=""/>
      <w:lvlJc w:val="left"/>
    </w:lvl>
    <w:lvl w:ilvl="2" w:tplc="46C8FBBC">
      <w:numFmt w:val="decimal"/>
      <w:lvlText w:val=""/>
      <w:lvlJc w:val="left"/>
    </w:lvl>
    <w:lvl w:ilvl="3" w:tplc="E5404F04">
      <w:numFmt w:val="decimal"/>
      <w:lvlText w:val=""/>
      <w:lvlJc w:val="left"/>
    </w:lvl>
    <w:lvl w:ilvl="4" w:tplc="ADF03EB8">
      <w:numFmt w:val="decimal"/>
      <w:lvlText w:val=""/>
      <w:lvlJc w:val="left"/>
    </w:lvl>
    <w:lvl w:ilvl="5" w:tplc="6CF8F81C">
      <w:numFmt w:val="decimal"/>
      <w:lvlText w:val=""/>
      <w:lvlJc w:val="left"/>
    </w:lvl>
    <w:lvl w:ilvl="6" w:tplc="09FE8F96">
      <w:numFmt w:val="decimal"/>
      <w:lvlText w:val=""/>
      <w:lvlJc w:val="left"/>
    </w:lvl>
    <w:lvl w:ilvl="7" w:tplc="D736E68A">
      <w:numFmt w:val="decimal"/>
      <w:lvlText w:val=""/>
      <w:lvlJc w:val="left"/>
    </w:lvl>
    <w:lvl w:ilvl="8" w:tplc="D29C56F4">
      <w:numFmt w:val="decimal"/>
      <w:lvlText w:val=""/>
      <w:lvlJc w:val="left"/>
    </w:lvl>
  </w:abstractNum>
  <w:abstractNum w:abstractNumId="65">
    <w:nsid w:val="00003765"/>
    <w:multiLevelType w:val="hybridMultilevel"/>
    <w:tmpl w:val="AB288C12"/>
    <w:lvl w:ilvl="0" w:tplc="2A1246B6">
      <w:start w:val="3"/>
      <w:numFmt w:val="decimal"/>
      <w:lvlText w:val="%1."/>
      <w:lvlJc w:val="left"/>
    </w:lvl>
    <w:lvl w:ilvl="1" w:tplc="413AACC8">
      <w:numFmt w:val="decimal"/>
      <w:lvlText w:val=""/>
      <w:lvlJc w:val="left"/>
    </w:lvl>
    <w:lvl w:ilvl="2" w:tplc="E7509CE4">
      <w:numFmt w:val="decimal"/>
      <w:lvlText w:val=""/>
      <w:lvlJc w:val="left"/>
    </w:lvl>
    <w:lvl w:ilvl="3" w:tplc="4C04A126">
      <w:numFmt w:val="decimal"/>
      <w:lvlText w:val=""/>
      <w:lvlJc w:val="left"/>
    </w:lvl>
    <w:lvl w:ilvl="4" w:tplc="B13CDC68">
      <w:numFmt w:val="decimal"/>
      <w:lvlText w:val=""/>
      <w:lvlJc w:val="left"/>
    </w:lvl>
    <w:lvl w:ilvl="5" w:tplc="1DEA2538">
      <w:numFmt w:val="decimal"/>
      <w:lvlText w:val=""/>
      <w:lvlJc w:val="left"/>
    </w:lvl>
    <w:lvl w:ilvl="6" w:tplc="4120BE5A">
      <w:numFmt w:val="decimal"/>
      <w:lvlText w:val=""/>
      <w:lvlJc w:val="left"/>
    </w:lvl>
    <w:lvl w:ilvl="7" w:tplc="15D2713C">
      <w:numFmt w:val="decimal"/>
      <w:lvlText w:val=""/>
      <w:lvlJc w:val="left"/>
    </w:lvl>
    <w:lvl w:ilvl="8" w:tplc="7E4A4A3A">
      <w:numFmt w:val="decimal"/>
      <w:lvlText w:val=""/>
      <w:lvlJc w:val="left"/>
    </w:lvl>
  </w:abstractNum>
  <w:abstractNum w:abstractNumId="66">
    <w:nsid w:val="000037BE"/>
    <w:multiLevelType w:val="hybridMultilevel"/>
    <w:tmpl w:val="85E66F7A"/>
    <w:lvl w:ilvl="0" w:tplc="26D2BD16">
      <w:start w:val="8"/>
      <w:numFmt w:val="decimal"/>
      <w:lvlText w:val="%1."/>
      <w:lvlJc w:val="left"/>
    </w:lvl>
    <w:lvl w:ilvl="1" w:tplc="85707ED6">
      <w:numFmt w:val="decimal"/>
      <w:lvlText w:val=""/>
      <w:lvlJc w:val="left"/>
    </w:lvl>
    <w:lvl w:ilvl="2" w:tplc="48E28FE4">
      <w:numFmt w:val="decimal"/>
      <w:lvlText w:val=""/>
      <w:lvlJc w:val="left"/>
    </w:lvl>
    <w:lvl w:ilvl="3" w:tplc="8E20DFFA">
      <w:numFmt w:val="decimal"/>
      <w:lvlText w:val=""/>
      <w:lvlJc w:val="left"/>
    </w:lvl>
    <w:lvl w:ilvl="4" w:tplc="09F0B234">
      <w:numFmt w:val="decimal"/>
      <w:lvlText w:val=""/>
      <w:lvlJc w:val="left"/>
    </w:lvl>
    <w:lvl w:ilvl="5" w:tplc="01D6BB34">
      <w:numFmt w:val="decimal"/>
      <w:lvlText w:val=""/>
      <w:lvlJc w:val="left"/>
    </w:lvl>
    <w:lvl w:ilvl="6" w:tplc="68806E10">
      <w:numFmt w:val="decimal"/>
      <w:lvlText w:val=""/>
      <w:lvlJc w:val="left"/>
    </w:lvl>
    <w:lvl w:ilvl="7" w:tplc="E4F04E6A">
      <w:numFmt w:val="decimal"/>
      <w:lvlText w:val=""/>
      <w:lvlJc w:val="left"/>
    </w:lvl>
    <w:lvl w:ilvl="8" w:tplc="CCA0C6CA">
      <w:numFmt w:val="decimal"/>
      <w:lvlText w:val=""/>
      <w:lvlJc w:val="left"/>
    </w:lvl>
  </w:abstractNum>
  <w:abstractNum w:abstractNumId="67">
    <w:nsid w:val="000037E5"/>
    <w:multiLevelType w:val="hybridMultilevel"/>
    <w:tmpl w:val="99C0C00E"/>
    <w:lvl w:ilvl="0" w:tplc="75E2E8BC">
      <w:start w:val="1"/>
      <w:numFmt w:val="bullet"/>
      <w:lvlText w:val="-"/>
      <w:lvlJc w:val="left"/>
    </w:lvl>
    <w:lvl w:ilvl="1" w:tplc="15D290EE">
      <w:numFmt w:val="decimal"/>
      <w:lvlText w:val=""/>
      <w:lvlJc w:val="left"/>
    </w:lvl>
    <w:lvl w:ilvl="2" w:tplc="96781E9A">
      <w:numFmt w:val="decimal"/>
      <w:lvlText w:val=""/>
      <w:lvlJc w:val="left"/>
    </w:lvl>
    <w:lvl w:ilvl="3" w:tplc="4BAA3C80">
      <w:numFmt w:val="decimal"/>
      <w:lvlText w:val=""/>
      <w:lvlJc w:val="left"/>
    </w:lvl>
    <w:lvl w:ilvl="4" w:tplc="4B48916E">
      <w:numFmt w:val="decimal"/>
      <w:lvlText w:val=""/>
      <w:lvlJc w:val="left"/>
    </w:lvl>
    <w:lvl w:ilvl="5" w:tplc="B49EB464">
      <w:numFmt w:val="decimal"/>
      <w:lvlText w:val=""/>
      <w:lvlJc w:val="left"/>
    </w:lvl>
    <w:lvl w:ilvl="6" w:tplc="EFB0C3BA">
      <w:numFmt w:val="decimal"/>
      <w:lvlText w:val=""/>
      <w:lvlJc w:val="left"/>
    </w:lvl>
    <w:lvl w:ilvl="7" w:tplc="48D44498">
      <w:numFmt w:val="decimal"/>
      <w:lvlText w:val=""/>
      <w:lvlJc w:val="left"/>
    </w:lvl>
    <w:lvl w:ilvl="8" w:tplc="EC4E2A4C">
      <w:numFmt w:val="decimal"/>
      <w:lvlText w:val=""/>
      <w:lvlJc w:val="left"/>
    </w:lvl>
  </w:abstractNum>
  <w:abstractNum w:abstractNumId="68">
    <w:nsid w:val="000037E6"/>
    <w:multiLevelType w:val="hybridMultilevel"/>
    <w:tmpl w:val="C2167FB8"/>
    <w:lvl w:ilvl="0" w:tplc="2F3ED908">
      <w:start w:val="1"/>
      <w:numFmt w:val="decimal"/>
      <w:lvlText w:val="%1."/>
      <w:lvlJc w:val="left"/>
    </w:lvl>
    <w:lvl w:ilvl="1" w:tplc="CA3A89B2">
      <w:numFmt w:val="decimal"/>
      <w:lvlText w:val=""/>
      <w:lvlJc w:val="left"/>
    </w:lvl>
    <w:lvl w:ilvl="2" w:tplc="077C6696">
      <w:numFmt w:val="decimal"/>
      <w:lvlText w:val=""/>
      <w:lvlJc w:val="left"/>
    </w:lvl>
    <w:lvl w:ilvl="3" w:tplc="F6164938">
      <w:numFmt w:val="decimal"/>
      <w:lvlText w:val=""/>
      <w:lvlJc w:val="left"/>
    </w:lvl>
    <w:lvl w:ilvl="4" w:tplc="4FA4B8F8">
      <w:numFmt w:val="decimal"/>
      <w:lvlText w:val=""/>
      <w:lvlJc w:val="left"/>
    </w:lvl>
    <w:lvl w:ilvl="5" w:tplc="9F1A3814">
      <w:numFmt w:val="decimal"/>
      <w:lvlText w:val=""/>
      <w:lvlJc w:val="left"/>
    </w:lvl>
    <w:lvl w:ilvl="6" w:tplc="A37EB530">
      <w:numFmt w:val="decimal"/>
      <w:lvlText w:val=""/>
      <w:lvlJc w:val="left"/>
    </w:lvl>
    <w:lvl w:ilvl="7" w:tplc="9EDE3C24">
      <w:numFmt w:val="decimal"/>
      <w:lvlText w:val=""/>
      <w:lvlJc w:val="left"/>
    </w:lvl>
    <w:lvl w:ilvl="8" w:tplc="97A660F8">
      <w:numFmt w:val="decimal"/>
      <w:lvlText w:val=""/>
      <w:lvlJc w:val="left"/>
    </w:lvl>
  </w:abstractNum>
  <w:abstractNum w:abstractNumId="69">
    <w:nsid w:val="000039B3"/>
    <w:multiLevelType w:val="hybridMultilevel"/>
    <w:tmpl w:val="B1CEA10C"/>
    <w:lvl w:ilvl="0" w:tplc="D1207008">
      <w:start w:val="5"/>
      <w:numFmt w:val="decimal"/>
      <w:lvlText w:val="%1."/>
      <w:lvlJc w:val="left"/>
    </w:lvl>
    <w:lvl w:ilvl="1" w:tplc="65B8D522">
      <w:numFmt w:val="decimal"/>
      <w:lvlText w:val=""/>
      <w:lvlJc w:val="left"/>
    </w:lvl>
    <w:lvl w:ilvl="2" w:tplc="F39C3E9C">
      <w:numFmt w:val="decimal"/>
      <w:lvlText w:val=""/>
      <w:lvlJc w:val="left"/>
    </w:lvl>
    <w:lvl w:ilvl="3" w:tplc="41500FC6">
      <w:numFmt w:val="decimal"/>
      <w:lvlText w:val=""/>
      <w:lvlJc w:val="left"/>
    </w:lvl>
    <w:lvl w:ilvl="4" w:tplc="9E0CA52C">
      <w:numFmt w:val="decimal"/>
      <w:lvlText w:val=""/>
      <w:lvlJc w:val="left"/>
    </w:lvl>
    <w:lvl w:ilvl="5" w:tplc="13144D5E">
      <w:numFmt w:val="decimal"/>
      <w:lvlText w:val=""/>
      <w:lvlJc w:val="left"/>
    </w:lvl>
    <w:lvl w:ilvl="6" w:tplc="987AEA0C">
      <w:numFmt w:val="decimal"/>
      <w:lvlText w:val=""/>
      <w:lvlJc w:val="left"/>
    </w:lvl>
    <w:lvl w:ilvl="7" w:tplc="4B4C1392">
      <w:numFmt w:val="decimal"/>
      <w:lvlText w:val=""/>
      <w:lvlJc w:val="left"/>
    </w:lvl>
    <w:lvl w:ilvl="8" w:tplc="46360F8E">
      <w:numFmt w:val="decimal"/>
      <w:lvlText w:val=""/>
      <w:lvlJc w:val="left"/>
    </w:lvl>
  </w:abstractNum>
  <w:abstractNum w:abstractNumId="70">
    <w:nsid w:val="00003A2D"/>
    <w:multiLevelType w:val="hybridMultilevel"/>
    <w:tmpl w:val="54D61C60"/>
    <w:lvl w:ilvl="0" w:tplc="EFCC0B96">
      <w:start w:val="1"/>
      <w:numFmt w:val="decimal"/>
      <w:lvlText w:val="%1."/>
      <w:lvlJc w:val="left"/>
    </w:lvl>
    <w:lvl w:ilvl="1" w:tplc="CEA06BC6">
      <w:numFmt w:val="decimal"/>
      <w:lvlText w:val=""/>
      <w:lvlJc w:val="left"/>
    </w:lvl>
    <w:lvl w:ilvl="2" w:tplc="F4D07F52">
      <w:numFmt w:val="decimal"/>
      <w:lvlText w:val=""/>
      <w:lvlJc w:val="left"/>
    </w:lvl>
    <w:lvl w:ilvl="3" w:tplc="DAD255CE">
      <w:numFmt w:val="decimal"/>
      <w:lvlText w:val=""/>
      <w:lvlJc w:val="left"/>
    </w:lvl>
    <w:lvl w:ilvl="4" w:tplc="481A8916">
      <w:numFmt w:val="decimal"/>
      <w:lvlText w:val=""/>
      <w:lvlJc w:val="left"/>
    </w:lvl>
    <w:lvl w:ilvl="5" w:tplc="811206CC">
      <w:numFmt w:val="decimal"/>
      <w:lvlText w:val=""/>
      <w:lvlJc w:val="left"/>
    </w:lvl>
    <w:lvl w:ilvl="6" w:tplc="0C242C62">
      <w:numFmt w:val="decimal"/>
      <w:lvlText w:val=""/>
      <w:lvlJc w:val="left"/>
    </w:lvl>
    <w:lvl w:ilvl="7" w:tplc="3208D840">
      <w:numFmt w:val="decimal"/>
      <w:lvlText w:val=""/>
      <w:lvlJc w:val="left"/>
    </w:lvl>
    <w:lvl w:ilvl="8" w:tplc="C1BA8E3A">
      <w:numFmt w:val="decimal"/>
      <w:lvlText w:val=""/>
      <w:lvlJc w:val="left"/>
    </w:lvl>
  </w:abstractNum>
  <w:abstractNum w:abstractNumId="71">
    <w:nsid w:val="00003A61"/>
    <w:multiLevelType w:val="hybridMultilevel"/>
    <w:tmpl w:val="3718EFFE"/>
    <w:lvl w:ilvl="0" w:tplc="891434D0">
      <w:start w:val="1"/>
      <w:numFmt w:val="decimal"/>
      <w:lvlText w:val="%1."/>
      <w:lvlJc w:val="left"/>
    </w:lvl>
    <w:lvl w:ilvl="1" w:tplc="93B4F17E">
      <w:numFmt w:val="decimal"/>
      <w:lvlText w:val=""/>
      <w:lvlJc w:val="left"/>
    </w:lvl>
    <w:lvl w:ilvl="2" w:tplc="2918D9CC">
      <w:numFmt w:val="decimal"/>
      <w:lvlText w:val=""/>
      <w:lvlJc w:val="left"/>
    </w:lvl>
    <w:lvl w:ilvl="3" w:tplc="E1643D5C">
      <w:numFmt w:val="decimal"/>
      <w:lvlText w:val=""/>
      <w:lvlJc w:val="left"/>
    </w:lvl>
    <w:lvl w:ilvl="4" w:tplc="601466B0">
      <w:numFmt w:val="decimal"/>
      <w:lvlText w:val=""/>
      <w:lvlJc w:val="left"/>
    </w:lvl>
    <w:lvl w:ilvl="5" w:tplc="0276B07E">
      <w:numFmt w:val="decimal"/>
      <w:lvlText w:val=""/>
      <w:lvlJc w:val="left"/>
    </w:lvl>
    <w:lvl w:ilvl="6" w:tplc="81CA98C0">
      <w:numFmt w:val="decimal"/>
      <w:lvlText w:val=""/>
      <w:lvlJc w:val="left"/>
    </w:lvl>
    <w:lvl w:ilvl="7" w:tplc="AB24FE98">
      <w:numFmt w:val="decimal"/>
      <w:lvlText w:val=""/>
      <w:lvlJc w:val="left"/>
    </w:lvl>
    <w:lvl w:ilvl="8" w:tplc="B492DCE2">
      <w:numFmt w:val="decimal"/>
      <w:lvlText w:val=""/>
      <w:lvlJc w:val="left"/>
    </w:lvl>
  </w:abstractNum>
  <w:abstractNum w:abstractNumId="72">
    <w:nsid w:val="00003A9E"/>
    <w:multiLevelType w:val="hybridMultilevel"/>
    <w:tmpl w:val="E0C21E2E"/>
    <w:lvl w:ilvl="0" w:tplc="25685A38">
      <w:start w:val="1"/>
      <w:numFmt w:val="bullet"/>
      <w:lvlText w:val=""/>
      <w:lvlJc w:val="left"/>
    </w:lvl>
    <w:lvl w:ilvl="1" w:tplc="90C8D23A">
      <w:numFmt w:val="decimal"/>
      <w:lvlText w:val=""/>
      <w:lvlJc w:val="left"/>
    </w:lvl>
    <w:lvl w:ilvl="2" w:tplc="B3E60260">
      <w:numFmt w:val="decimal"/>
      <w:lvlText w:val=""/>
      <w:lvlJc w:val="left"/>
    </w:lvl>
    <w:lvl w:ilvl="3" w:tplc="8F308EDA">
      <w:numFmt w:val="decimal"/>
      <w:lvlText w:val=""/>
      <w:lvlJc w:val="left"/>
    </w:lvl>
    <w:lvl w:ilvl="4" w:tplc="BF6AD37E">
      <w:numFmt w:val="decimal"/>
      <w:lvlText w:val=""/>
      <w:lvlJc w:val="left"/>
    </w:lvl>
    <w:lvl w:ilvl="5" w:tplc="264A6CB2">
      <w:numFmt w:val="decimal"/>
      <w:lvlText w:val=""/>
      <w:lvlJc w:val="left"/>
    </w:lvl>
    <w:lvl w:ilvl="6" w:tplc="63C87C14">
      <w:numFmt w:val="decimal"/>
      <w:lvlText w:val=""/>
      <w:lvlJc w:val="left"/>
    </w:lvl>
    <w:lvl w:ilvl="7" w:tplc="96025BDA">
      <w:numFmt w:val="decimal"/>
      <w:lvlText w:val=""/>
      <w:lvlJc w:val="left"/>
    </w:lvl>
    <w:lvl w:ilvl="8" w:tplc="2A5EB376">
      <w:numFmt w:val="decimal"/>
      <w:lvlText w:val=""/>
      <w:lvlJc w:val="left"/>
    </w:lvl>
  </w:abstractNum>
  <w:abstractNum w:abstractNumId="73">
    <w:nsid w:val="00003B25"/>
    <w:multiLevelType w:val="hybridMultilevel"/>
    <w:tmpl w:val="2F0C4D36"/>
    <w:lvl w:ilvl="0" w:tplc="A4DC385A">
      <w:start w:val="1"/>
      <w:numFmt w:val="decimal"/>
      <w:lvlText w:val="%1"/>
      <w:lvlJc w:val="left"/>
    </w:lvl>
    <w:lvl w:ilvl="1" w:tplc="5DD42960">
      <w:numFmt w:val="decimal"/>
      <w:lvlText w:val=""/>
      <w:lvlJc w:val="left"/>
    </w:lvl>
    <w:lvl w:ilvl="2" w:tplc="AA9A6AB0">
      <w:numFmt w:val="decimal"/>
      <w:lvlText w:val=""/>
      <w:lvlJc w:val="left"/>
    </w:lvl>
    <w:lvl w:ilvl="3" w:tplc="3C5E6BBE">
      <w:numFmt w:val="decimal"/>
      <w:lvlText w:val=""/>
      <w:lvlJc w:val="left"/>
    </w:lvl>
    <w:lvl w:ilvl="4" w:tplc="B30E951A">
      <w:numFmt w:val="decimal"/>
      <w:lvlText w:val=""/>
      <w:lvlJc w:val="left"/>
    </w:lvl>
    <w:lvl w:ilvl="5" w:tplc="795A0BE4">
      <w:numFmt w:val="decimal"/>
      <w:lvlText w:val=""/>
      <w:lvlJc w:val="left"/>
    </w:lvl>
    <w:lvl w:ilvl="6" w:tplc="64E2CBE2">
      <w:numFmt w:val="decimal"/>
      <w:lvlText w:val=""/>
      <w:lvlJc w:val="left"/>
    </w:lvl>
    <w:lvl w:ilvl="7" w:tplc="1D303B48">
      <w:numFmt w:val="decimal"/>
      <w:lvlText w:val=""/>
      <w:lvlJc w:val="left"/>
    </w:lvl>
    <w:lvl w:ilvl="8" w:tplc="8C7862BC">
      <w:numFmt w:val="decimal"/>
      <w:lvlText w:val=""/>
      <w:lvlJc w:val="left"/>
    </w:lvl>
  </w:abstractNum>
  <w:abstractNum w:abstractNumId="74">
    <w:nsid w:val="00003BF6"/>
    <w:multiLevelType w:val="hybridMultilevel"/>
    <w:tmpl w:val="70C49826"/>
    <w:lvl w:ilvl="0" w:tplc="541AEB0E">
      <w:start w:val="1"/>
      <w:numFmt w:val="bullet"/>
      <w:lvlText w:val=""/>
      <w:lvlJc w:val="left"/>
    </w:lvl>
    <w:lvl w:ilvl="1" w:tplc="07860476">
      <w:numFmt w:val="decimal"/>
      <w:lvlText w:val=""/>
      <w:lvlJc w:val="left"/>
    </w:lvl>
    <w:lvl w:ilvl="2" w:tplc="66E02080">
      <w:numFmt w:val="decimal"/>
      <w:lvlText w:val=""/>
      <w:lvlJc w:val="left"/>
    </w:lvl>
    <w:lvl w:ilvl="3" w:tplc="4052031E">
      <w:numFmt w:val="decimal"/>
      <w:lvlText w:val=""/>
      <w:lvlJc w:val="left"/>
    </w:lvl>
    <w:lvl w:ilvl="4" w:tplc="D31446EA">
      <w:numFmt w:val="decimal"/>
      <w:lvlText w:val=""/>
      <w:lvlJc w:val="left"/>
    </w:lvl>
    <w:lvl w:ilvl="5" w:tplc="EBE666DE">
      <w:numFmt w:val="decimal"/>
      <w:lvlText w:val=""/>
      <w:lvlJc w:val="left"/>
    </w:lvl>
    <w:lvl w:ilvl="6" w:tplc="D98C8A7E">
      <w:numFmt w:val="decimal"/>
      <w:lvlText w:val=""/>
      <w:lvlJc w:val="left"/>
    </w:lvl>
    <w:lvl w:ilvl="7" w:tplc="7DFCCFB6">
      <w:numFmt w:val="decimal"/>
      <w:lvlText w:val=""/>
      <w:lvlJc w:val="left"/>
    </w:lvl>
    <w:lvl w:ilvl="8" w:tplc="F6BAF8BC">
      <w:numFmt w:val="decimal"/>
      <w:lvlText w:val=""/>
      <w:lvlJc w:val="left"/>
    </w:lvl>
  </w:abstractNum>
  <w:abstractNum w:abstractNumId="75">
    <w:nsid w:val="00003C61"/>
    <w:multiLevelType w:val="hybridMultilevel"/>
    <w:tmpl w:val="470A9EE8"/>
    <w:lvl w:ilvl="0" w:tplc="9FE241DE">
      <w:start w:val="1"/>
      <w:numFmt w:val="decimal"/>
      <w:lvlText w:val="%1."/>
      <w:lvlJc w:val="left"/>
    </w:lvl>
    <w:lvl w:ilvl="1" w:tplc="6082C7F2">
      <w:numFmt w:val="decimal"/>
      <w:lvlText w:val=""/>
      <w:lvlJc w:val="left"/>
    </w:lvl>
    <w:lvl w:ilvl="2" w:tplc="3D0EC34E">
      <w:numFmt w:val="decimal"/>
      <w:lvlText w:val=""/>
      <w:lvlJc w:val="left"/>
    </w:lvl>
    <w:lvl w:ilvl="3" w:tplc="1420699C">
      <w:numFmt w:val="decimal"/>
      <w:lvlText w:val=""/>
      <w:lvlJc w:val="left"/>
    </w:lvl>
    <w:lvl w:ilvl="4" w:tplc="0B4CB1D4">
      <w:numFmt w:val="decimal"/>
      <w:lvlText w:val=""/>
      <w:lvlJc w:val="left"/>
    </w:lvl>
    <w:lvl w:ilvl="5" w:tplc="82EACB26">
      <w:numFmt w:val="decimal"/>
      <w:lvlText w:val=""/>
      <w:lvlJc w:val="left"/>
    </w:lvl>
    <w:lvl w:ilvl="6" w:tplc="1890994E">
      <w:numFmt w:val="decimal"/>
      <w:lvlText w:val=""/>
      <w:lvlJc w:val="left"/>
    </w:lvl>
    <w:lvl w:ilvl="7" w:tplc="EA22AD00">
      <w:numFmt w:val="decimal"/>
      <w:lvlText w:val=""/>
      <w:lvlJc w:val="left"/>
    </w:lvl>
    <w:lvl w:ilvl="8" w:tplc="4ACE4D96">
      <w:numFmt w:val="decimal"/>
      <w:lvlText w:val=""/>
      <w:lvlJc w:val="left"/>
    </w:lvl>
  </w:abstractNum>
  <w:abstractNum w:abstractNumId="76">
    <w:nsid w:val="00003CD5"/>
    <w:multiLevelType w:val="hybridMultilevel"/>
    <w:tmpl w:val="EBF6EAE0"/>
    <w:lvl w:ilvl="0" w:tplc="3306C5B8">
      <w:start w:val="1"/>
      <w:numFmt w:val="bullet"/>
      <w:lvlText w:val=""/>
      <w:lvlJc w:val="left"/>
    </w:lvl>
    <w:lvl w:ilvl="1" w:tplc="C4B4C536">
      <w:numFmt w:val="decimal"/>
      <w:lvlText w:val=""/>
      <w:lvlJc w:val="left"/>
    </w:lvl>
    <w:lvl w:ilvl="2" w:tplc="56AA473E">
      <w:numFmt w:val="decimal"/>
      <w:lvlText w:val=""/>
      <w:lvlJc w:val="left"/>
    </w:lvl>
    <w:lvl w:ilvl="3" w:tplc="99F28134">
      <w:numFmt w:val="decimal"/>
      <w:lvlText w:val=""/>
      <w:lvlJc w:val="left"/>
    </w:lvl>
    <w:lvl w:ilvl="4" w:tplc="42F4F5FC">
      <w:numFmt w:val="decimal"/>
      <w:lvlText w:val=""/>
      <w:lvlJc w:val="left"/>
    </w:lvl>
    <w:lvl w:ilvl="5" w:tplc="6DEC5BC2">
      <w:numFmt w:val="decimal"/>
      <w:lvlText w:val=""/>
      <w:lvlJc w:val="left"/>
    </w:lvl>
    <w:lvl w:ilvl="6" w:tplc="74123E0C">
      <w:numFmt w:val="decimal"/>
      <w:lvlText w:val=""/>
      <w:lvlJc w:val="left"/>
    </w:lvl>
    <w:lvl w:ilvl="7" w:tplc="A8CAF20A">
      <w:numFmt w:val="decimal"/>
      <w:lvlText w:val=""/>
      <w:lvlJc w:val="left"/>
    </w:lvl>
    <w:lvl w:ilvl="8" w:tplc="05F011C6">
      <w:numFmt w:val="decimal"/>
      <w:lvlText w:val=""/>
      <w:lvlJc w:val="left"/>
    </w:lvl>
  </w:abstractNum>
  <w:abstractNum w:abstractNumId="77">
    <w:nsid w:val="00003CD6"/>
    <w:multiLevelType w:val="hybridMultilevel"/>
    <w:tmpl w:val="058AD710"/>
    <w:lvl w:ilvl="0" w:tplc="FD0A0FF0">
      <w:start w:val="1"/>
      <w:numFmt w:val="bullet"/>
      <w:lvlText w:val="-"/>
      <w:lvlJc w:val="left"/>
    </w:lvl>
    <w:lvl w:ilvl="1" w:tplc="B346F520">
      <w:numFmt w:val="decimal"/>
      <w:lvlText w:val=""/>
      <w:lvlJc w:val="left"/>
    </w:lvl>
    <w:lvl w:ilvl="2" w:tplc="92A65CA8">
      <w:numFmt w:val="decimal"/>
      <w:lvlText w:val=""/>
      <w:lvlJc w:val="left"/>
    </w:lvl>
    <w:lvl w:ilvl="3" w:tplc="F356F3D2">
      <w:numFmt w:val="decimal"/>
      <w:lvlText w:val=""/>
      <w:lvlJc w:val="left"/>
    </w:lvl>
    <w:lvl w:ilvl="4" w:tplc="7494CC04">
      <w:numFmt w:val="decimal"/>
      <w:lvlText w:val=""/>
      <w:lvlJc w:val="left"/>
    </w:lvl>
    <w:lvl w:ilvl="5" w:tplc="41F6DB92">
      <w:numFmt w:val="decimal"/>
      <w:lvlText w:val=""/>
      <w:lvlJc w:val="left"/>
    </w:lvl>
    <w:lvl w:ilvl="6" w:tplc="19FC1D48">
      <w:numFmt w:val="decimal"/>
      <w:lvlText w:val=""/>
      <w:lvlJc w:val="left"/>
    </w:lvl>
    <w:lvl w:ilvl="7" w:tplc="A428261C">
      <w:numFmt w:val="decimal"/>
      <w:lvlText w:val=""/>
      <w:lvlJc w:val="left"/>
    </w:lvl>
    <w:lvl w:ilvl="8" w:tplc="5F2C96CE">
      <w:numFmt w:val="decimal"/>
      <w:lvlText w:val=""/>
      <w:lvlJc w:val="left"/>
    </w:lvl>
  </w:abstractNum>
  <w:abstractNum w:abstractNumId="78">
    <w:nsid w:val="00003E12"/>
    <w:multiLevelType w:val="hybridMultilevel"/>
    <w:tmpl w:val="642EC3BC"/>
    <w:lvl w:ilvl="0" w:tplc="B17C88B6">
      <w:start w:val="35"/>
      <w:numFmt w:val="upperLetter"/>
      <w:lvlText w:val="%1."/>
      <w:lvlJc w:val="left"/>
    </w:lvl>
    <w:lvl w:ilvl="1" w:tplc="35486970">
      <w:numFmt w:val="decimal"/>
      <w:lvlText w:val=""/>
      <w:lvlJc w:val="left"/>
    </w:lvl>
    <w:lvl w:ilvl="2" w:tplc="5FBE8624">
      <w:numFmt w:val="decimal"/>
      <w:lvlText w:val=""/>
      <w:lvlJc w:val="left"/>
    </w:lvl>
    <w:lvl w:ilvl="3" w:tplc="A410A9DE">
      <w:numFmt w:val="decimal"/>
      <w:lvlText w:val=""/>
      <w:lvlJc w:val="left"/>
    </w:lvl>
    <w:lvl w:ilvl="4" w:tplc="222E97D6">
      <w:numFmt w:val="decimal"/>
      <w:lvlText w:val=""/>
      <w:lvlJc w:val="left"/>
    </w:lvl>
    <w:lvl w:ilvl="5" w:tplc="6AB4102E">
      <w:numFmt w:val="decimal"/>
      <w:lvlText w:val=""/>
      <w:lvlJc w:val="left"/>
    </w:lvl>
    <w:lvl w:ilvl="6" w:tplc="267CD8FC">
      <w:numFmt w:val="decimal"/>
      <w:lvlText w:val=""/>
      <w:lvlJc w:val="left"/>
    </w:lvl>
    <w:lvl w:ilvl="7" w:tplc="F9C6E27C">
      <w:numFmt w:val="decimal"/>
      <w:lvlText w:val=""/>
      <w:lvlJc w:val="left"/>
    </w:lvl>
    <w:lvl w:ilvl="8" w:tplc="43CAF65C">
      <w:numFmt w:val="decimal"/>
      <w:lvlText w:val=""/>
      <w:lvlJc w:val="left"/>
    </w:lvl>
  </w:abstractNum>
  <w:abstractNum w:abstractNumId="79">
    <w:nsid w:val="00003EF6"/>
    <w:multiLevelType w:val="hybridMultilevel"/>
    <w:tmpl w:val="7F0447DC"/>
    <w:lvl w:ilvl="0" w:tplc="1222277A">
      <w:start w:val="1"/>
      <w:numFmt w:val="bullet"/>
      <w:lvlText w:val=""/>
      <w:lvlJc w:val="left"/>
    </w:lvl>
    <w:lvl w:ilvl="1" w:tplc="E1E4A616">
      <w:numFmt w:val="decimal"/>
      <w:lvlText w:val=""/>
      <w:lvlJc w:val="left"/>
    </w:lvl>
    <w:lvl w:ilvl="2" w:tplc="2116BA2A">
      <w:numFmt w:val="decimal"/>
      <w:lvlText w:val=""/>
      <w:lvlJc w:val="left"/>
    </w:lvl>
    <w:lvl w:ilvl="3" w:tplc="7E088270">
      <w:numFmt w:val="decimal"/>
      <w:lvlText w:val=""/>
      <w:lvlJc w:val="left"/>
    </w:lvl>
    <w:lvl w:ilvl="4" w:tplc="985EF23C">
      <w:numFmt w:val="decimal"/>
      <w:lvlText w:val=""/>
      <w:lvlJc w:val="left"/>
    </w:lvl>
    <w:lvl w:ilvl="5" w:tplc="828A8A8A">
      <w:numFmt w:val="decimal"/>
      <w:lvlText w:val=""/>
      <w:lvlJc w:val="left"/>
    </w:lvl>
    <w:lvl w:ilvl="6" w:tplc="387E83C2">
      <w:numFmt w:val="decimal"/>
      <w:lvlText w:val=""/>
      <w:lvlJc w:val="left"/>
    </w:lvl>
    <w:lvl w:ilvl="7" w:tplc="164002F6">
      <w:numFmt w:val="decimal"/>
      <w:lvlText w:val=""/>
      <w:lvlJc w:val="left"/>
    </w:lvl>
    <w:lvl w:ilvl="8" w:tplc="F1A4E98A">
      <w:numFmt w:val="decimal"/>
      <w:lvlText w:val=""/>
      <w:lvlJc w:val="left"/>
    </w:lvl>
  </w:abstractNum>
  <w:abstractNum w:abstractNumId="80">
    <w:nsid w:val="0000401D"/>
    <w:multiLevelType w:val="hybridMultilevel"/>
    <w:tmpl w:val="E070CEA8"/>
    <w:lvl w:ilvl="0" w:tplc="B6D81318">
      <w:start w:val="1"/>
      <w:numFmt w:val="decimal"/>
      <w:lvlText w:val="%1."/>
      <w:lvlJc w:val="left"/>
    </w:lvl>
    <w:lvl w:ilvl="1" w:tplc="FEC2FBE2">
      <w:numFmt w:val="decimal"/>
      <w:lvlText w:val=""/>
      <w:lvlJc w:val="left"/>
    </w:lvl>
    <w:lvl w:ilvl="2" w:tplc="B72A6DCC">
      <w:numFmt w:val="decimal"/>
      <w:lvlText w:val=""/>
      <w:lvlJc w:val="left"/>
    </w:lvl>
    <w:lvl w:ilvl="3" w:tplc="B694BAAA">
      <w:numFmt w:val="decimal"/>
      <w:lvlText w:val=""/>
      <w:lvlJc w:val="left"/>
    </w:lvl>
    <w:lvl w:ilvl="4" w:tplc="B5A4EC48">
      <w:numFmt w:val="decimal"/>
      <w:lvlText w:val=""/>
      <w:lvlJc w:val="left"/>
    </w:lvl>
    <w:lvl w:ilvl="5" w:tplc="0C2A26AE">
      <w:numFmt w:val="decimal"/>
      <w:lvlText w:val=""/>
      <w:lvlJc w:val="left"/>
    </w:lvl>
    <w:lvl w:ilvl="6" w:tplc="6C6259F0">
      <w:numFmt w:val="decimal"/>
      <w:lvlText w:val=""/>
      <w:lvlJc w:val="left"/>
    </w:lvl>
    <w:lvl w:ilvl="7" w:tplc="D76CDEF4">
      <w:numFmt w:val="decimal"/>
      <w:lvlText w:val=""/>
      <w:lvlJc w:val="left"/>
    </w:lvl>
    <w:lvl w:ilvl="8" w:tplc="C7E894A2">
      <w:numFmt w:val="decimal"/>
      <w:lvlText w:val=""/>
      <w:lvlJc w:val="left"/>
    </w:lvl>
  </w:abstractNum>
  <w:abstractNum w:abstractNumId="81">
    <w:nsid w:val="00004080"/>
    <w:multiLevelType w:val="hybridMultilevel"/>
    <w:tmpl w:val="E398BAC4"/>
    <w:lvl w:ilvl="0" w:tplc="9F68C768">
      <w:start w:val="1"/>
      <w:numFmt w:val="bullet"/>
      <w:lvlText w:val="•"/>
      <w:lvlJc w:val="left"/>
    </w:lvl>
    <w:lvl w:ilvl="1" w:tplc="92CC1546">
      <w:numFmt w:val="decimal"/>
      <w:lvlText w:val=""/>
      <w:lvlJc w:val="left"/>
    </w:lvl>
    <w:lvl w:ilvl="2" w:tplc="952ACFA0">
      <w:numFmt w:val="decimal"/>
      <w:lvlText w:val=""/>
      <w:lvlJc w:val="left"/>
    </w:lvl>
    <w:lvl w:ilvl="3" w:tplc="AAFAA526">
      <w:numFmt w:val="decimal"/>
      <w:lvlText w:val=""/>
      <w:lvlJc w:val="left"/>
    </w:lvl>
    <w:lvl w:ilvl="4" w:tplc="2D72C73C">
      <w:numFmt w:val="decimal"/>
      <w:lvlText w:val=""/>
      <w:lvlJc w:val="left"/>
    </w:lvl>
    <w:lvl w:ilvl="5" w:tplc="BF106FC6">
      <w:numFmt w:val="decimal"/>
      <w:lvlText w:val=""/>
      <w:lvlJc w:val="left"/>
    </w:lvl>
    <w:lvl w:ilvl="6" w:tplc="92F6756C">
      <w:numFmt w:val="decimal"/>
      <w:lvlText w:val=""/>
      <w:lvlJc w:val="left"/>
    </w:lvl>
    <w:lvl w:ilvl="7" w:tplc="0C208E3E">
      <w:numFmt w:val="decimal"/>
      <w:lvlText w:val=""/>
      <w:lvlJc w:val="left"/>
    </w:lvl>
    <w:lvl w:ilvl="8" w:tplc="6D781F56">
      <w:numFmt w:val="decimal"/>
      <w:lvlText w:val=""/>
      <w:lvlJc w:val="left"/>
    </w:lvl>
  </w:abstractNum>
  <w:abstractNum w:abstractNumId="82">
    <w:nsid w:val="00004087"/>
    <w:multiLevelType w:val="hybridMultilevel"/>
    <w:tmpl w:val="6DFE4084"/>
    <w:lvl w:ilvl="0" w:tplc="9A1E0820">
      <w:start w:val="1"/>
      <w:numFmt w:val="bullet"/>
      <w:lvlText w:val=""/>
      <w:lvlJc w:val="left"/>
    </w:lvl>
    <w:lvl w:ilvl="1" w:tplc="1D72F154">
      <w:numFmt w:val="decimal"/>
      <w:lvlText w:val=""/>
      <w:lvlJc w:val="left"/>
    </w:lvl>
    <w:lvl w:ilvl="2" w:tplc="A66266BC">
      <w:numFmt w:val="decimal"/>
      <w:lvlText w:val=""/>
      <w:lvlJc w:val="left"/>
    </w:lvl>
    <w:lvl w:ilvl="3" w:tplc="A6DA8A50">
      <w:numFmt w:val="decimal"/>
      <w:lvlText w:val=""/>
      <w:lvlJc w:val="left"/>
    </w:lvl>
    <w:lvl w:ilvl="4" w:tplc="A21C7E9A">
      <w:numFmt w:val="decimal"/>
      <w:lvlText w:val=""/>
      <w:lvlJc w:val="left"/>
    </w:lvl>
    <w:lvl w:ilvl="5" w:tplc="73FE4546">
      <w:numFmt w:val="decimal"/>
      <w:lvlText w:val=""/>
      <w:lvlJc w:val="left"/>
    </w:lvl>
    <w:lvl w:ilvl="6" w:tplc="039CF672">
      <w:numFmt w:val="decimal"/>
      <w:lvlText w:val=""/>
      <w:lvlJc w:val="left"/>
    </w:lvl>
    <w:lvl w:ilvl="7" w:tplc="03089DFA">
      <w:numFmt w:val="decimal"/>
      <w:lvlText w:val=""/>
      <w:lvlJc w:val="left"/>
    </w:lvl>
    <w:lvl w:ilvl="8" w:tplc="11F09D66">
      <w:numFmt w:val="decimal"/>
      <w:lvlText w:val=""/>
      <w:lvlJc w:val="left"/>
    </w:lvl>
  </w:abstractNum>
  <w:abstractNum w:abstractNumId="83">
    <w:nsid w:val="0000409D"/>
    <w:multiLevelType w:val="hybridMultilevel"/>
    <w:tmpl w:val="D20A458C"/>
    <w:lvl w:ilvl="0" w:tplc="87F40514">
      <w:start w:val="1"/>
      <w:numFmt w:val="bullet"/>
      <w:lvlText w:val=""/>
      <w:lvlJc w:val="left"/>
    </w:lvl>
    <w:lvl w:ilvl="1" w:tplc="2DF2260A">
      <w:numFmt w:val="decimal"/>
      <w:lvlText w:val=""/>
      <w:lvlJc w:val="left"/>
    </w:lvl>
    <w:lvl w:ilvl="2" w:tplc="C5284856">
      <w:numFmt w:val="decimal"/>
      <w:lvlText w:val=""/>
      <w:lvlJc w:val="left"/>
    </w:lvl>
    <w:lvl w:ilvl="3" w:tplc="6C84992E">
      <w:numFmt w:val="decimal"/>
      <w:lvlText w:val=""/>
      <w:lvlJc w:val="left"/>
    </w:lvl>
    <w:lvl w:ilvl="4" w:tplc="E92C0148">
      <w:numFmt w:val="decimal"/>
      <w:lvlText w:val=""/>
      <w:lvlJc w:val="left"/>
    </w:lvl>
    <w:lvl w:ilvl="5" w:tplc="5FACB6AA">
      <w:numFmt w:val="decimal"/>
      <w:lvlText w:val=""/>
      <w:lvlJc w:val="left"/>
    </w:lvl>
    <w:lvl w:ilvl="6" w:tplc="4418C47C">
      <w:numFmt w:val="decimal"/>
      <w:lvlText w:val=""/>
      <w:lvlJc w:val="left"/>
    </w:lvl>
    <w:lvl w:ilvl="7" w:tplc="7114B064">
      <w:numFmt w:val="decimal"/>
      <w:lvlText w:val=""/>
      <w:lvlJc w:val="left"/>
    </w:lvl>
    <w:lvl w:ilvl="8" w:tplc="9184FB5C">
      <w:numFmt w:val="decimal"/>
      <w:lvlText w:val=""/>
      <w:lvlJc w:val="left"/>
    </w:lvl>
  </w:abstractNum>
  <w:abstractNum w:abstractNumId="84">
    <w:nsid w:val="0000422D"/>
    <w:multiLevelType w:val="hybridMultilevel"/>
    <w:tmpl w:val="F516D3A6"/>
    <w:lvl w:ilvl="0" w:tplc="3A2E7EC8">
      <w:start w:val="1"/>
      <w:numFmt w:val="bullet"/>
      <w:lvlText w:val="-"/>
      <w:lvlJc w:val="left"/>
    </w:lvl>
    <w:lvl w:ilvl="1" w:tplc="5FFA8AAC">
      <w:numFmt w:val="decimal"/>
      <w:lvlText w:val=""/>
      <w:lvlJc w:val="left"/>
    </w:lvl>
    <w:lvl w:ilvl="2" w:tplc="7F5EC766">
      <w:numFmt w:val="decimal"/>
      <w:lvlText w:val=""/>
      <w:lvlJc w:val="left"/>
    </w:lvl>
    <w:lvl w:ilvl="3" w:tplc="16DE80F6">
      <w:numFmt w:val="decimal"/>
      <w:lvlText w:val=""/>
      <w:lvlJc w:val="left"/>
    </w:lvl>
    <w:lvl w:ilvl="4" w:tplc="C3CE2F66">
      <w:numFmt w:val="decimal"/>
      <w:lvlText w:val=""/>
      <w:lvlJc w:val="left"/>
    </w:lvl>
    <w:lvl w:ilvl="5" w:tplc="D44CFFEE">
      <w:numFmt w:val="decimal"/>
      <w:lvlText w:val=""/>
      <w:lvlJc w:val="left"/>
    </w:lvl>
    <w:lvl w:ilvl="6" w:tplc="ED301230">
      <w:numFmt w:val="decimal"/>
      <w:lvlText w:val=""/>
      <w:lvlJc w:val="left"/>
    </w:lvl>
    <w:lvl w:ilvl="7" w:tplc="350C85BA">
      <w:numFmt w:val="decimal"/>
      <w:lvlText w:val=""/>
      <w:lvlJc w:val="left"/>
    </w:lvl>
    <w:lvl w:ilvl="8" w:tplc="A3C8B03C">
      <w:numFmt w:val="decimal"/>
      <w:lvlText w:val=""/>
      <w:lvlJc w:val="left"/>
    </w:lvl>
  </w:abstractNum>
  <w:abstractNum w:abstractNumId="85">
    <w:nsid w:val="00004230"/>
    <w:multiLevelType w:val="hybridMultilevel"/>
    <w:tmpl w:val="277891AC"/>
    <w:lvl w:ilvl="0" w:tplc="E8DA99B6">
      <w:start w:val="1"/>
      <w:numFmt w:val="bullet"/>
      <w:lvlText w:val=""/>
      <w:lvlJc w:val="left"/>
    </w:lvl>
    <w:lvl w:ilvl="1" w:tplc="52586D8E">
      <w:numFmt w:val="decimal"/>
      <w:lvlText w:val=""/>
      <w:lvlJc w:val="left"/>
    </w:lvl>
    <w:lvl w:ilvl="2" w:tplc="56928C30">
      <w:numFmt w:val="decimal"/>
      <w:lvlText w:val=""/>
      <w:lvlJc w:val="left"/>
    </w:lvl>
    <w:lvl w:ilvl="3" w:tplc="9C96B2A4">
      <w:numFmt w:val="decimal"/>
      <w:lvlText w:val=""/>
      <w:lvlJc w:val="left"/>
    </w:lvl>
    <w:lvl w:ilvl="4" w:tplc="AFB64AAC">
      <w:numFmt w:val="decimal"/>
      <w:lvlText w:val=""/>
      <w:lvlJc w:val="left"/>
    </w:lvl>
    <w:lvl w:ilvl="5" w:tplc="03367EC4">
      <w:numFmt w:val="decimal"/>
      <w:lvlText w:val=""/>
      <w:lvlJc w:val="left"/>
    </w:lvl>
    <w:lvl w:ilvl="6" w:tplc="ACAE33B2">
      <w:numFmt w:val="decimal"/>
      <w:lvlText w:val=""/>
      <w:lvlJc w:val="left"/>
    </w:lvl>
    <w:lvl w:ilvl="7" w:tplc="8CD8BC32">
      <w:numFmt w:val="decimal"/>
      <w:lvlText w:val=""/>
      <w:lvlJc w:val="left"/>
    </w:lvl>
    <w:lvl w:ilvl="8" w:tplc="78861E14">
      <w:numFmt w:val="decimal"/>
      <w:lvlText w:val=""/>
      <w:lvlJc w:val="left"/>
    </w:lvl>
  </w:abstractNum>
  <w:abstractNum w:abstractNumId="86">
    <w:nsid w:val="0000428B"/>
    <w:multiLevelType w:val="hybridMultilevel"/>
    <w:tmpl w:val="F9C0BF44"/>
    <w:lvl w:ilvl="0" w:tplc="311A168E">
      <w:start w:val="1"/>
      <w:numFmt w:val="bullet"/>
      <w:lvlText w:val="Т"/>
      <w:lvlJc w:val="left"/>
    </w:lvl>
    <w:lvl w:ilvl="1" w:tplc="9F922A3E">
      <w:numFmt w:val="decimal"/>
      <w:lvlText w:val=""/>
      <w:lvlJc w:val="left"/>
    </w:lvl>
    <w:lvl w:ilvl="2" w:tplc="14486C38">
      <w:numFmt w:val="decimal"/>
      <w:lvlText w:val=""/>
      <w:lvlJc w:val="left"/>
    </w:lvl>
    <w:lvl w:ilvl="3" w:tplc="2BAA6A12">
      <w:numFmt w:val="decimal"/>
      <w:lvlText w:val=""/>
      <w:lvlJc w:val="left"/>
    </w:lvl>
    <w:lvl w:ilvl="4" w:tplc="BE8C8080">
      <w:numFmt w:val="decimal"/>
      <w:lvlText w:val=""/>
      <w:lvlJc w:val="left"/>
    </w:lvl>
    <w:lvl w:ilvl="5" w:tplc="1F94FC90">
      <w:numFmt w:val="decimal"/>
      <w:lvlText w:val=""/>
      <w:lvlJc w:val="left"/>
    </w:lvl>
    <w:lvl w:ilvl="6" w:tplc="E7E4AD8E">
      <w:numFmt w:val="decimal"/>
      <w:lvlText w:val=""/>
      <w:lvlJc w:val="left"/>
    </w:lvl>
    <w:lvl w:ilvl="7" w:tplc="AF88A37C">
      <w:numFmt w:val="decimal"/>
      <w:lvlText w:val=""/>
      <w:lvlJc w:val="left"/>
    </w:lvl>
    <w:lvl w:ilvl="8" w:tplc="6B7290AC">
      <w:numFmt w:val="decimal"/>
      <w:lvlText w:val=""/>
      <w:lvlJc w:val="left"/>
    </w:lvl>
  </w:abstractNum>
  <w:abstractNum w:abstractNumId="87">
    <w:nsid w:val="00004328"/>
    <w:multiLevelType w:val="hybridMultilevel"/>
    <w:tmpl w:val="C002A9CA"/>
    <w:lvl w:ilvl="0" w:tplc="410496AC">
      <w:start w:val="8"/>
      <w:numFmt w:val="decimal"/>
      <w:lvlText w:val="%1."/>
      <w:lvlJc w:val="left"/>
    </w:lvl>
    <w:lvl w:ilvl="1" w:tplc="BF08175E">
      <w:numFmt w:val="decimal"/>
      <w:lvlText w:val=""/>
      <w:lvlJc w:val="left"/>
    </w:lvl>
    <w:lvl w:ilvl="2" w:tplc="E844312C">
      <w:numFmt w:val="decimal"/>
      <w:lvlText w:val=""/>
      <w:lvlJc w:val="left"/>
    </w:lvl>
    <w:lvl w:ilvl="3" w:tplc="ED544B96">
      <w:numFmt w:val="decimal"/>
      <w:lvlText w:val=""/>
      <w:lvlJc w:val="left"/>
    </w:lvl>
    <w:lvl w:ilvl="4" w:tplc="17347B22">
      <w:numFmt w:val="decimal"/>
      <w:lvlText w:val=""/>
      <w:lvlJc w:val="left"/>
    </w:lvl>
    <w:lvl w:ilvl="5" w:tplc="2CB6B9FE">
      <w:numFmt w:val="decimal"/>
      <w:lvlText w:val=""/>
      <w:lvlJc w:val="left"/>
    </w:lvl>
    <w:lvl w:ilvl="6" w:tplc="BBA06358">
      <w:numFmt w:val="decimal"/>
      <w:lvlText w:val=""/>
      <w:lvlJc w:val="left"/>
    </w:lvl>
    <w:lvl w:ilvl="7" w:tplc="830ABA78">
      <w:numFmt w:val="decimal"/>
      <w:lvlText w:val=""/>
      <w:lvlJc w:val="left"/>
    </w:lvl>
    <w:lvl w:ilvl="8" w:tplc="3B2454A4">
      <w:numFmt w:val="decimal"/>
      <w:lvlText w:val=""/>
      <w:lvlJc w:val="left"/>
    </w:lvl>
  </w:abstractNum>
  <w:abstractNum w:abstractNumId="88">
    <w:nsid w:val="00004346"/>
    <w:multiLevelType w:val="hybridMultilevel"/>
    <w:tmpl w:val="3642020C"/>
    <w:lvl w:ilvl="0" w:tplc="C7848D5E">
      <w:start w:val="1"/>
      <w:numFmt w:val="bullet"/>
      <w:lvlText w:val="-"/>
      <w:lvlJc w:val="left"/>
    </w:lvl>
    <w:lvl w:ilvl="1" w:tplc="B8787546">
      <w:numFmt w:val="decimal"/>
      <w:lvlText w:val=""/>
      <w:lvlJc w:val="left"/>
    </w:lvl>
    <w:lvl w:ilvl="2" w:tplc="866C5B76">
      <w:numFmt w:val="decimal"/>
      <w:lvlText w:val=""/>
      <w:lvlJc w:val="left"/>
    </w:lvl>
    <w:lvl w:ilvl="3" w:tplc="0F64CA6A">
      <w:numFmt w:val="decimal"/>
      <w:lvlText w:val=""/>
      <w:lvlJc w:val="left"/>
    </w:lvl>
    <w:lvl w:ilvl="4" w:tplc="F0884BB4">
      <w:numFmt w:val="decimal"/>
      <w:lvlText w:val=""/>
      <w:lvlJc w:val="left"/>
    </w:lvl>
    <w:lvl w:ilvl="5" w:tplc="CBC0205C">
      <w:numFmt w:val="decimal"/>
      <w:lvlText w:val=""/>
      <w:lvlJc w:val="left"/>
    </w:lvl>
    <w:lvl w:ilvl="6" w:tplc="CF548A1A">
      <w:numFmt w:val="decimal"/>
      <w:lvlText w:val=""/>
      <w:lvlJc w:val="left"/>
    </w:lvl>
    <w:lvl w:ilvl="7" w:tplc="A79463FE">
      <w:numFmt w:val="decimal"/>
      <w:lvlText w:val=""/>
      <w:lvlJc w:val="left"/>
    </w:lvl>
    <w:lvl w:ilvl="8" w:tplc="62EC7694">
      <w:numFmt w:val="decimal"/>
      <w:lvlText w:val=""/>
      <w:lvlJc w:val="left"/>
    </w:lvl>
  </w:abstractNum>
  <w:abstractNum w:abstractNumId="89">
    <w:nsid w:val="0000440D"/>
    <w:multiLevelType w:val="hybridMultilevel"/>
    <w:tmpl w:val="353001DE"/>
    <w:lvl w:ilvl="0" w:tplc="045476AA">
      <w:start w:val="1"/>
      <w:numFmt w:val="decimal"/>
      <w:lvlText w:val="%1."/>
      <w:lvlJc w:val="left"/>
    </w:lvl>
    <w:lvl w:ilvl="1" w:tplc="E39A1AAC">
      <w:start w:val="1"/>
      <w:numFmt w:val="bullet"/>
      <w:lvlText w:val="-"/>
      <w:lvlJc w:val="left"/>
    </w:lvl>
    <w:lvl w:ilvl="2" w:tplc="BCE431E6">
      <w:numFmt w:val="decimal"/>
      <w:lvlText w:val=""/>
      <w:lvlJc w:val="left"/>
    </w:lvl>
    <w:lvl w:ilvl="3" w:tplc="C51C4F66">
      <w:numFmt w:val="decimal"/>
      <w:lvlText w:val=""/>
      <w:lvlJc w:val="left"/>
    </w:lvl>
    <w:lvl w:ilvl="4" w:tplc="67185A64">
      <w:numFmt w:val="decimal"/>
      <w:lvlText w:val=""/>
      <w:lvlJc w:val="left"/>
    </w:lvl>
    <w:lvl w:ilvl="5" w:tplc="33E649CE">
      <w:numFmt w:val="decimal"/>
      <w:lvlText w:val=""/>
      <w:lvlJc w:val="left"/>
    </w:lvl>
    <w:lvl w:ilvl="6" w:tplc="C51A0C40">
      <w:numFmt w:val="decimal"/>
      <w:lvlText w:val=""/>
      <w:lvlJc w:val="left"/>
    </w:lvl>
    <w:lvl w:ilvl="7" w:tplc="431C1C8A">
      <w:numFmt w:val="decimal"/>
      <w:lvlText w:val=""/>
      <w:lvlJc w:val="left"/>
    </w:lvl>
    <w:lvl w:ilvl="8" w:tplc="42BA563E">
      <w:numFmt w:val="decimal"/>
      <w:lvlText w:val=""/>
      <w:lvlJc w:val="left"/>
    </w:lvl>
  </w:abstractNum>
  <w:abstractNum w:abstractNumId="90">
    <w:nsid w:val="0000442B"/>
    <w:multiLevelType w:val="hybridMultilevel"/>
    <w:tmpl w:val="B608C252"/>
    <w:lvl w:ilvl="0" w:tplc="76F281B0">
      <w:start w:val="1"/>
      <w:numFmt w:val="bullet"/>
      <w:lvlText w:val="в"/>
      <w:lvlJc w:val="left"/>
    </w:lvl>
    <w:lvl w:ilvl="1" w:tplc="AFE69008">
      <w:start w:val="1"/>
      <w:numFmt w:val="bullet"/>
      <w:lvlText w:val="\endash "/>
      <w:lvlJc w:val="left"/>
    </w:lvl>
    <w:lvl w:ilvl="2" w:tplc="14F8C550">
      <w:start w:val="1"/>
      <w:numFmt w:val="bullet"/>
      <w:lvlText w:val="В"/>
      <w:lvlJc w:val="left"/>
    </w:lvl>
    <w:lvl w:ilvl="3" w:tplc="01B01838">
      <w:numFmt w:val="decimal"/>
      <w:lvlText w:val=""/>
      <w:lvlJc w:val="left"/>
    </w:lvl>
    <w:lvl w:ilvl="4" w:tplc="9A6CC904">
      <w:numFmt w:val="decimal"/>
      <w:lvlText w:val=""/>
      <w:lvlJc w:val="left"/>
    </w:lvl>
    <w:lvl w:ilvl="5" w:tplc="51A6A25E">
      <w:numFmt w:val="decimal"/>
      <w:lvlText w:val=""/>
      <w:lvlJc w:val="left"/>
    </w:lvl>
    <w:lvl w:ilvl="6" w:tplc="587285D0">
      <w:numFmt w:val="decimal"/>
      <w:lvlText w:val=""/>
      <w:lvlJc w:val="left"/>
    </w:lvl>
    <w:lvl w:ilvl="7" w:tplc="EA64BF82">
      <w:numFmt w:val="decimal"/>
      <w:lvlText w:val=""/>
      <w:lvlJc w:val="left"/>
    </w:lvl>
    <w:lvl w:ilvl="8" w:tplc="545A83D6">
      <w:numFmt w:val="decimal"/>
      <w:lvlText w:val=""/>
      <w:lvlJc w:val="left"/>
    </w:lvl>
  </w:abstractNum>
  <w:abstractNum w:abstractNumId="91">
    <w:nsid w:val="00004461"/>
    <w:multiLevelType w:val="hybridMultilevel"/>
    <w:tmpl w:val="855A473C"/>
    <w:lvl w:ilvl="0" w:tplc="46B88040">
      <w:start w:val="5"/>
      <w:numFmt w:val="decimal"/>
      <w:lvlText w:val="%1."/>
      <w:lvlJc w:val="left"/>
    </w:lvl>
    <w:lvl w:ilvl="1" w:tplc="AE4E62D8">
      <w:numFmt w:val="decimal"/>
      <w:lvlText w:val=""/>
      <w:lvlJc w:val="left"/>
    </w:lvl>
    <w:lvl w:ilvl="2" w:tplc="58ECEAFA">
      <w:numFmt w:val="decimal"/>
      <w:lvlText w:val=""/>
      <w:lvlJc w:val="left"/>
    </w:lvl>
    <w:lvl w:ilvl="3" w:tplc="3368764A">
      <w:numFmt w:val="decimal"/>
      <w:lvlText w:val=""/>
      <w:lvlJc w:val="left"/>
    </w:lvl>
    <w:lvl w:ilvl="4" w:tplc="78B8B96C">
      <w:numFmt w:val="decimal"/>
      <w:lvlText w:val=""/>
      <w:lvlJc w:val="left"/>
    </w:lvl>
    <w:lvl w:ilvl="5" w:tplc="EE442F7E">
      <w:numFmt w:val="decimal"/>
      <w:lvlText w:val=""/>
      <w:lvlJc w:val="left"/>
    </w:lvl>
    <w:lvl w:ilvl="6" w:tplc="3ED292BE">
      <w:numFmt w:val="decimal"/>
      <w:lvlText w:val=""/>
      <w:lvlJc w:val="left"/>
    </w:lvl>
    <w:lvl w:ilvl="7" w:tplc="2E106600">
      <w:numFmt w:val="decimal"/>
      <w:lvlText w:val=""/>
      <w:lvlJc w:val="left"/>
    </w:lvl>
    <w:lvl w:ilvl="8" w:tplc="7ACE9E6C">
      <w:numFmt w:val="decimal"/>
      <w:lvlText w:val=""/>
      <w:lvlJc w:val="left"/>
    </w:lvl>
  </w:abstractNum>
  <w:abstractNum w:abstractNumId="92">
    <w:nsid w:val="00004509"/>
    <w:multiLevelType w:val="hybridMultilevel"/>
    <w:tmpl w:val="C5F61188"/>
    <w:lvl w:ilvl="0" w:tplc="DF2C3A10">
      <w:start w:val="1"/>
      <w:numFmt w:val="bullet"/>
      <w:lvlText w:val="в"/>
      <w:lvlJc w:val="left"/>
    </w:lvl>
    <w:lvl w:ilvl="1" w:tplc="C542EF44">
      <w:numFmt w:val="decimal"/>
      <w:lvlText w:val=""/>
      <w:lvlJc w:val="left"/>
    </w:lvl>
    <w:lvl w:ilvl="2" w:tplc="9DE85002">
      <w:numFmt w:val="decimal"/>
      <w:lvlText w:val=""/>
      <w:lvlJc w:val="left"/>
    </w:lvl>
    <w:lvl w:ilvl="3" w:tplc="DC94A772">
      <w:numFmt w:val="decimal"/>
      <w:lvlText w:val=""/>
      <w:lvlJc w:val="left"/>
    </w:lvl>
    <w:lvl w:ilvl="4" w:tplc="72F0DCD6">
      <w:numFmt w:val="decimal"/>
      <w:lvlText w:val=""/>
      <w:lvlJc w:val="left"/>
    </w:lvl>
    <w:lvl w:ilvl="5" w:tplc="C186C6EE">
      <w:numFmt w:val="decimal"/>
      <w:lvlText w:val=""/>
      <w:lvlJc w:val="left"/>
    </w:lvl>
    <w:lvl w:ilvl="6" w:tplc="321CCA00">
      <w:numFmt w:val="decimal"/>
      <w:lvlText w:val=""/>
      <w:lvlJc w:val="left"/>
    </w:lvl>
    <w:lvl w:ilvl="7" w:tplc="12FEE934">
      <w:numFmt w:val="decimal"/>
      <w:lvlText w:val=""/>
      <w:lvlJc w:val="left"/>
    </w:lvl>
    <w:lvl w:ilvl="8" w:tplc="2E003FBC">
      <w:numFmt w:val="decimal"/>
      <w:lvlText w:val=""/>
      <w:lvlJc w:val="left"/>
    </w:lvl>
  </w:abstractNum>
  <w:abstractNum w:abstractNumId="93">
    <w:nsid w:val="0000456D"/>
    <w:multiLevelType w:val="hybridMultilevel"/>
    <w:tmpl w:val="756A0478"/>
    <w:lvl w:ilvl="0" w:tplc="A7A4E078">
      <w:start w:val="20"/>
      <w:numFmt w:val="upperLetter"/>
      <w:lvlText w:val="%1"/>
      <w:lvlJc w:val="left"/>
    </w:lvl>
    <w:lvl w:ilvl="1" w:tplc="E17E2948">
      <w:numFmt w:val="decimal"/>
      <w:lvlText w:val=""/>
      <w:lvlJc w:val="left"/>
    </w:lvl>
    <w:lvl w:ilvl="2" w:tplc="03CE6734">
      <w:numFmt w:val="decimal"/>
      <w:lvlText w:val=""/>
      <w:lvlJc w:val="left"/>
    </w:lvl>
    <w:lvl w:ilvl="3" w:tplc="9CEEC50E">
      <w:numFmt w:val="decimal"/>
      <w:lvlText w:val=""/>
      <w:lvlJc w:val="left"/>
    </w:lvl>
    <w:lvl w:ilvl="4" w:tplc="56E066F6">
      <w:numFmt w:val="decimal"/>
      <w:lvlText w:val=""/>
      <w:lvlJc w:val="left"/>
    </w:lvl>
    <w:lvl w:ilvl="5" w:tplc="59022F94">
      <w:numFmt w:val="decimal"/>
      <w:lvlText w:val=""/>
      <w:lvlJc w:val="left"/>
    </w:lvl>
    <w:lvl w:ilvl="6" w:tplc="BCEAEBEA">
      <w:numFmt w:val="decimal"/>
      <w:lvlText w:val=""/>
      <w:lvlJc w:val="left"/>
    </w:lvl>
    <w:lvl w:ilvl="7" w:tplc="1694AA48">
      <w:numFmt w:val="decimal"/>
      <w:lvlText w:val=""/>
      <w:lvlJc w:val="left"/>
    </w:lvl>
    <w:lvl w:ilvl="8" w:tplc="2FFA0482">
      <w:numFmt w:val="decimal"/>
      <w:lvlText w:val=""/>
      <w:lvlJc w:val="left"/>
    </w:lvl>
  </w:abstractNum>
  <w:abstractNum w:abstractNumId="94">
    <w:nsid w:val="0000458F"/>
    <w:multiLevelType w:val="hybridMultilevel"/>
    <w:tmpl w:val="98E4FA82"/>
    <w:lvl w:ilvl="0" w:tplc="006A5B28">
      <w:start w:val="1"/>
      <w:numFmt w:val="decimal"/>
      <w:lvlText w:val="%1."/>
      <w:lvlJc w:val="left"/>
    </w:lvl>
    <w:lvl w:ilvl="1" w:tplc="701C6B72">
      <w:numFmt w:val="decimal"/>
      <w:lvlText w:val=""/>
      <w:lvlJc w:val="left"/>
    </w:lvl>
    <w:lvl w:ilvl="2" w:tplc="6A5226D2">
      <w:numFmt w:val="decimal"/>
      <w:lvlText w:val=""/>
      <w:lvlJc w:val="left"/>
    </w:lvl>
    <w:lvl w:ilvl="3" w:tplc="9F2A94F6">
      <w:numFmt w:val="decimal"/>
      <w:lvlText w:val=""/>
      <w:lvlJc w:val="left"/>
    </w:lvl>
    <w:lvl w:ilvl="4" w:tplc="25AEE16A">
      <w:numFmt w:val="decimal"/>
      <w:lvlText w:val=""/>
      <w:lvlJc w:val="left"/>
    </w:lvl>
    <w:lvl w:ilvl="5" w:tplc="2F4CD232">
      <w:numFmt w:val="decimal"/>
      <w:lvlText w:val=""/>
      <w:lvlJc w:val="left"/>
    </w:lvl>
    <w:lvl w:ilvl="6" w:tplc="6EF4F674">
      <w:numFmt w:val="decimal"/>
      <w:lvlText w:val=""/>
      <w:lvlJc w:val="left"/>
    </w:lvl>
    <w:lvl w:ilvl="7" w:tplc="51020E06">
      <w:numFmt w:val="decimal"/>
      <w:lvlText w:val=""/>
      <w:lvlJc w:val="left"/>
    </w:lvl>
    <w:lvl w:ilvl="8" w:tplc="6798B08E">
      <w:numFmt w:val="decimal"/>
      <w:lvlText w:val=""/>
      <w:lvlJc w:val="left"/>
    </w:lvl>
  </w:abstractNum>
  <w:abstractNum w:abstractNumId="95">
    <w:nsid w:val="00004657"/>
    <w:multiLevelType w:val="hybridMultilevel"/>
    <w:tmpl w:val="14E886BA"/>
    <w:lvl w:ilvl="0" w:tplc="0266718C">
      <w:start w:val="6"/>
      <w:numFmt w:val="decimal"/>
      <w:lvlText w:val="%1."/>
      <w:lvlJc w:val="left"/>
    </w:lvl>
    <w:lvl w:ilvl="1" w:tplc="9A3C89D8">
      <w:numFmt w:val="decimal"/>
      <w:lvlText w:val=""/>
      <w:lvlJc w:val="left"/>
    </w:lvl>
    <w:lvl w:ilvl="2" w:tplc="BD922630">
      <w:numFmt w:val="decimal"/>
      <w:lvlText w:val=""/>
      <w:lvlJc w:val="left"/>
    </w:lvl>
    <w:lvl w:ilvl="3" w:tplc="4EA443EA">
      <w:numFmt w:val="decimal"/>
      <w:lvlText w:val=""/>
      <w:lvlJc w:val="left"/>
    </w:lvl>
    <w:lvl w:ilvl="4" w:tplc="D1DED3B2">
      <w:numFmt w:val="decimal"/>
      <w:lvlText w:val=""/>
      <w:lvlJc w:val="left"/>
    </w:lvl>
    <w:lvl w:ilvl="5" w:tplc="0D60747E">
      <w:numFmt w:val="decimal"/>
      <w:lvlText w:val=""/>
      <w:lvlJc w:val="left"/>
    </w:lvl>
    <w:lvl w:ilvl="6" w:tplc="730E4052">
      <w:numFmt w:val="decimal"/>
      <w:lvlText w:val=""/>
      <w:lvlJc w:val="left"/>
    </w:lvl>
    <w:lvl w:ilvl="7" w:tplc="F65CCE46">
      <w:numFmt w:val="decimal"/>
      <w:lvlText w:val=""/>
      <w:lvlJc w:val="left"/>
    </w:lvl>
    <w:lvl w:ilvl="8" w:tplc="D16A7D0C">
      <w:numFmt w:val="decimal"/>
      <w:lvlText w:val=""/>
      <w:lvlJc w:val="left"/>
    </w:lvl>
  </w:abstractNum>
  <w:abstractNum w:abstractNumId="96">
    <w:nsid w:val="000046CF"/>
    <w:multiLevelType w:val="hybridMultilevel"/>
    <w:tmpl w:val="01C65C30"/>
    <w:lvl w:ilvl="0" w:tplc="3620C496">
      <w:start w:val="2"/>
      <w:numFmt w:val="decimal"/>
      <w:lvlText w:val="%1."/>
      <w:lvlJc w:val="left"/>
    </w:lvl>
    <w:lvl w:ilvl="1" w:tplc="60C4CC74">
      <w:numFmt w:val="decimal"/>
      <w:lvlText w:val=""/>
      <w:lvlJc w:val="left"/>
    </w:lvl>
    <w:lvl w:ilvl="2" w:tplc="30883E4A">
      <w:numFmt w:val="decimal"/>
      <w:lvlText w:val=""/>
      <w:lvlJc w:val="left"/>
    </w:lvl>
    <w:lvl w:ilvl="3" w:tplc="215046EC">
      <w:numFmt w:val="decimal"/>
      <w:lvlText w:val=""/>
      <w:lvlJc w:val="left"/>
    </w:lvl>
    <w:lvl w:ilvl="4" w:tplc="29DE9A46">
      <w:numFmt w:val="decimal"/>
      <w:lvlText w:val=""/>
      <w:lvlJc w:val="left"/>
    </w:lvl>
    <w:lvl w:ilvl="5" w:tplc="08FAC0A2">
      <w:numFmt w:val="decimal"/>
      <w:lvlText w:val=""/>
      <w:lvlJc w:val="left"/>
    </w:lvl>
    <w:lvl w:ilvl="6" w:tplc="97DEA260">
      <w:numFmt w:val="decimal"/>
      <w:lvlText w:val=""/>
      <w:lvlJc w:val="left"/>
    </w:lvl>
    <w:lvl w:ilvl="7" w:tplc="BE462B36">
      <w:numFmt w:val="decimal"/>
      <w:lvlText w:val=""/>
      <w:lvlJc w:val="left"/>
    </w:lvl>
    <w:lvl w:ilvl="8" w:tplc="45EA8044">
      <w:numFmt w:val="decimal"/>
      <w:lvlText w:val=""/>
      <w:lvlJc w:val="left"/>
    </w:lvl>
  </w:abstractNum>
  <w:abstractNum w:abstractNumId="97">
    <w:nsid w:val="000048CC"/>
    <w:multiLevelType w:val="hybridMultilevel"/>
    <w:tmpl w:val="A7782EB6"/>
    <w:lvl w:ilvl="0" w:tplc="7F8A2D90">
      <w:start w:val="1"/>
      <w:numFmt w:val="bullet"/>
      <w:lvlText w:val="р"/>
      <w:lvlJc w:val="left"/>
    </w:lvl>
    <w:lvl w:ilvl="1" w:tplc="62B2E2E2">
      <w:numFmt w:val="decimal"/>
      <w:lvlText w:val=""/>
      <w:lvlJc w:val="left"/>
    </w:lvl>
    <w:lvl w:ilvl="2" w:tplc="B4BAB16E">
      <w:numFmt w:val="decimal"/>
      <w:lvlText w:val=""/>
      <w:lvlJc w:val="left"/>
    </w:lvl>
    <w:lvl w:ilvl="3" w:tplc="5AC6B080">
      <w:numFmt w:val="decimal"/>
      <w:lvlText w:val=""/>
      <w:lvlJc w:val="left"/>
    </w:lvl>
    <w:lvl w:ilvl="4" w:tplc="BF1A0034">
      <w:numFmt w:val="decimal"/>
      <w:lvlText w:val=""/>
      <w:lvlJc w:val="left"/>
    </w:lvl>
    <w:lvl w:ilvl="5" w:tplc="2B6AF43A">
      <w:numFmt w:val="decimal"/>
      <w:lvlText w:val=""/>
      <w:lvlJc w:val="left"/>
    </w:lvl>
    <w:lvl w:ilvl="6" w:tplc="FBE8A6D4">
      <w:numFmt w:val="decimal"/>
      <w:lvlText w:val=""/>
      <w:lvlJc w:val="left"/>
    </w:lvl>
    <w:lvl w:ilvl="7" w:tplc="9C5ACCCC">
      <w:numFmt w:val="decimal"/>
      <w:lvlText w:val=""/>
      <w:lvlJc w:val="left"/>
    </w:lvl>
    <w:lvl w:ilvl="8" w:tplc="280C99A2">
      <w:numFmt w:val="decimal"/>
      <w:lvlText w:val=""/>
      <w:lvlJc w:val="left"/>
    </w:lvl>
  </w:abstractNum>
  <w:abstractNum w:abstractNumId="98">
    <w:nsid w:val="0000491C"/>
    <w:multiLevelType w:val="hybridMultilevel"/>
    <w:tmpl w:val="DEA85DA4"/>
    <w:lvl w:ilvl="0" w:tplc="AFE8C612">
      <w:start w:val="1"/>
      <w:numFmt w:val="decimal"/>
      <w:lvlText w:val="%1."/>
      <w:lvlJc w:val="left"/>
    </w:lvl>
    <w:lvl w:ilvl="1" w:tplc="4134EC22">
      <w:numFmt w:val="decimal"/>
      <w:lvlText w:val=""/>
      <w:lvlJc w:val="left"/>
    </w:lvl>
    <w:lvl w:ilvl="2" w:tplc="5962789E">
      <w:numFmt w:val="decimal"/>
      <w:lvlText w:val=""/>
      <w:lvlJc w:val="left"/>
    </w:lvl>
    <w:lvl w:ilvl="3" w:tplc="C76ACE68">
      <w:numFmt w:val="decimal"/>
      <w:lvlText w:val=""/>
      <w:lvlJc w:val="left"/>
    </w:lvl>
    <w:lvl w:ilvl="4" w:tplc="08981ABE">
      <w:numFmt w:val="decimal"/>
      <w:lvlText w:val=""/>
      <w:lvlJc w:val="left"/>
    </w:lvl>
    <w:lvl w:ilvl="5" w:tplc="2AC400BA">
      <w:numFmt w:val="decimal"/>
      <w:lvlText w:val=""/>
      <w:lvlJc w:val="left"/>
    </w:lvl>
    <w:lvl w:ilvl="6" w:tplc="5CD84FF0">
      <w:numFmt w:val="decimal"/>
      <w:lvlText w:val=""/>
      <w:lvlJc w:val="left"/>
    </w:lvl>
    <w:lvl w:ilvl="7" w:tplc="2430B578">
      <w:numFmt w:val="decimal"/>
      <w:lvlText w:val=""/>
      <w:lvlJc w:val="left"/>
    </w:lvl>
    <w:lvl w:ilvl="8" w:tplc="5724773A">
      <w:numFmt w:val="decimal"/>
      <w:lvlText w:val=""/>
      <w:lvlJc w:val="left"/>
    </w:lvl>
  </w:abstractNum>
  <w:abstractNum w:abstractNumId="99">
    <w:nsid w:val="00004944"/>
    <w:multiLevelType w:val="hybridMultilevel"/>
    <w:tmpl w:val="BC6AA5F2"/>
    <w:lvl w:ilvl="0" w:tplc="B8201D30">
      <w:start w:val="1"/>
      <w:numFmt w:val="bullet"/>
      <w:lvlText w:val=""/>
      <w:lvlJc w:val="left"/>
    </w:lvl>
    <w:lvl w:ilvl="1" w:tplc="2222E41A">
      <w:numFmt w:val="decimal"/>
      <w:lvlText w:val=""/>
      <w:lvlJc w:val="left"/>
    </w:lvl>
    <w:lvl w:ilvl="2" w:tplc="64BE5002">
      <w:numFmt w:val="decimal"/>
      <w:lvlText w:val=""/>
      <w:lvlJc w:val="left"/>
    </w:lvl>
    <w:lvl w:ilvl="3" w:tplc="D4460D82">
      <w:numFmt w:val="decimal"/>
      <w:lvlText w:val=""/>
      <w:lvlJc w:val="left"/>
    </w:lvl>
    <w:lvl w:ilvl="4" w:tplc="75246C0C">
      <w:numFmt w:val="decimal"/>
      <w:lvlText w:val=""/>
      <w:lvlJc w:val="left"/>
    </w:lvl>
    <w:lvl w:ilvl="5" w:tplc="848C7FF2">
      <w:numFmt w:val="decimal"/>
      <w:lvlText w:val=""/>
      <w:lvlJc w:val="left"/>
    </w:lvl>
    <w:lvl w:ilvl="6" w:tplc="FFC0FAEC">
      <w:numFmt w:val="decimal"/>
      <w:lvlText w:val=""/>
      <w:lvlJc w:val="left"/>
    </w:lvl>
    <w:lvl w:ilvl="7" w:tplc="EEFCC9A2">
      <w:numFmt w:val="decimal"/>
      <w:lvlText w:val=""/>
      <w:lvlJc w:val="left"/>
    </w:lvl>
    <w:lvl w:ilvl="8" w:tplc="0786DD04">
      <w:numFmt w:val="decimal"/>
      <w:lvlText w:val=""/>
      <w:lvlJc w:val="left"/>
    </w:lvl>
  </w:abstractNum>
  <w:abstractNum w:abstractNumId="100">
    <w:nsid w:val="000049BB"/>
    <w:multiLevelType w:val="hybridMultilevel"/>
    <w:tmpl w:val="6FAA30A8"/>
    <w:lvl w:ilvl="0" w:tplc="117AE8DA">
      <w:start w:val="1"/>
      <w:numFmt w:val="bullet"/>
      <w:lvlText w:val="а"/>
      <w:lvlJc w:val="left"/>
    </w:lvl>
    <w:lvl w:ilvl="1" w:tplc="8C202B7A">
      <w:numFmt w:val="decimal"/>
      <w:lvlText w:val=""/>
      <w:lvlJc w:val="left"/>
    </w:lvl>
    <w:lvl w:ilvl="2" w:tplc="326498B4">
      <w:numFmt w:val="decimal"/>
      <w:lvlText w:val=""/>
      <w:lvlJc w:val="left"/>
    </w:lvl>
    <w:lvl w:ilvl="3" w:tplc="B8D8CAD8">
      <w:numFmt w:val="decimal"/>
      <w:lvlText w:val=""/>
      <w:lvlJc w:val="left"/>
    </w:lvl>
    <w:lvl w:ilvl="4" w:tplc="3614147A">
      <w:numFmt w:val="decimal"/>
      <w:lvlText w:val=""/>
      <w:lvlJc w:val="left"/>
    </w:lvl>
    <w:lvl w:ilvl="5" w:tplc="E1A89088">
      <w:numFmt w:val="decimal"/>
      <w:lvlText w:val=""/>
      <w:lvlJc w:val="left"/>
    </w:lvl>
    <w:lvl w:ilvl="6" w:tplc="420AD0DE">
      <w:numFmt w:val="decimal"/>
      <w:lvlText w:val=""/>
      <w:lvlJc w:val="left"/>
    </w:lvl>
    <w:lvl w:ilvl="7" w:tplc="6D3AE5EC">
      <w:numFmt w:val="decimal"/>
      <w:lvlText w:val=""/>
      <w:lvlJc w:val="left"/>
    </w:lvl>
    <w:lvl w:ilvl="8" w:tplc="1D48CD2A">
      <w:numFmt w:val="decimal"/>
      <w:lvlText w:val=""/>
      <w:lvlJc w:val="left"/>
    </w:lvl>
  </w:abstractNum>
  <w:abstractNum w:abstractNumId="101">
    <w:nsid w:val="000049F7"/>
    <w:multiLevelType w:val="hybridMultilevel"/>
    <w:tmpl w:val="B8B68CDA"/>
    <w:lvl w:ilvl="0" w:tplc="18142D16">
      <w:start w:val="1"/>
      <w:numFmt w:val="bullet"/>
      <w:lvlText w:val="\endash "/>
      <w:lvlJc w:val="left"/>
    </w:lvl>
    <w:lvl w:ilvl="1" w:tplc="13C60BC6">
      <w:numFmt w:val="decimal"/>
      <w:lvlText w:val=""/>
      <w:lvlJc w:val="left"/>
    </w:lvl>
    <w:lvl w:ilvl="2" w:tplc="FEFA53AC">
      <w:numFmt w:val="decimal"/>
      <w:lvlText w:val=""/>
      <w:lvlJc w:val="left"/>
    </w:lvl>
    <w:lvl w:ilvl="3" w:tplc="6298CE88">
      <w:numFmt w:val="decimal"/>
      <w:lvlText w:val=""/>
      <w:lvlJc w:val="left"/>
    </w:lvl>
    <w:lvl w:ilvl="4" w:tplc="B7CE12EE">
      <w:numFmt w:val="decimal"/>
      <w:lvlText w:val=""/>
      <w:lvlJc w:val="left"/>
    </w:lvl>
    <w:lvl w:ilvl="5" w:tplc="B37C387A">
      <w:numFmt w:val="decimal"/>
      <w:lvlText w:val=""/>
      <w:lvlJc w:val="left"/>
    </w:lvl>
    <w:lvl w:ilvl="6" w:tplc="2C645246">
      <w:numFmt w:val="decimal"/>
      <w:lvlText w:val=""/>
      <w:lvlJc w:val="left"/>
    </w:lvl>
    <w:lvl w:ilvl="7" w:tplc="C6B6EE8E">
      <w:numFmt w:val="decimal"/>
      <w:lvlText w:val=""/>
      <w:lvlJc w:val="left"/>
    </w:lvl>
    <w:lvl w:ilvl="8" w:tplc="3F76F9B8">
      <w:numFmt w:val="decimal"/>
      <w:lvlText w:val=""/>
      <w:lvlJc w:val="left"/>
    </w:lvl>
  </w:abstractNum>
  <w:abstractNum w:abstractNumId="102">
    <w:nsid w:val="00004A80"/>
    <w:multiLevelType w:val="hybridMultilevel"/>
    <w:tmpl w:val="C6FA0956"/>
    <w:lvl w:ilvl="0" w:tplc="67D6EEDE">
      <w:start w:val="1"/>
      <w:numFmt w:val="decimal"/>
      <w:lvlText w:val="%1."/>
      <w:lvlJc w:val="left"/>
    </w:lvl>
    <w:lvl w:ilvl="1" w:tplc="4B24F782">
      <w:numFmt w:val="decimal"/>
      <w:lvlText w:val=""/>
      <w:lvlJc w:val="left"/>
    </w:lvl>
    <w:lvl w:ilvl="2" w:tplc="00F86A60">
      <w:numFmt w:val="decimal"/>
      <w:lvlText w:val=""/>
      <w:lvlJc w:val="left"/>
    </w:lvl>
    <w:lvl w:ilvl="3" w:tplc="3F2E3D38">
      <w:numFmt w:val="decimal"/>
      <w:lvlText w:val=""/>
      <w:lvlJc w:val="left"/>
    </w:lvl>
    <w:lvl w:ilvl="4" w:tplc="F104CD7C">
      <w:numFmt w:val="decimal"/>
      <w:lvlText w:val=""/>
      <w:lvlJc w:val="left"/>
    </w:lvl>
    <w:lvl w:ilvl="5" w:tplc="CCA2132C">
      <w:numFmt w:val="decimal"/>
      <w:lvlText w:val=""/>
      <w:lvlJc w:val="left"/>
    </w:lvl>
    <w:lvl w:ilvl="6" w:tplc="ECB8F934">
      <w:numFmt w:val="decimal"/>
      <w:lvlText w:val=""/>
      <w:lvlJc w:val="left"/>
    </w:lvl>
    <w:lvl w:ilvl="7" w:tplc="0A6E5CAE">
      <w:numFmt w:val="decimal"/>
      <w:lvlText w:val=""/>
      <w:lvlJc w:val="left"/>
    </w:lvl>
    <w:lvl w:ilvl="8" w:tplc="02AA7186">
      <w:numFmt w:val="decimal"/>
      <w:lvlText w:val=""/>
      <w:lvlJc w:val="left"/>
    </w:lvl>
  </w:abstractNum>
  <w:abstractNum w:abstractNumId="103">
    <w:nsid w:val="00004AF3"/>
    <w:multiLevelType w:val="hybridMultilevel"/>
    <w:tmpl w:val="5EE27A76"/>
    <w:lvl w:ilvl="0" w:tplc="92B22560">
      <w:start w:val="4"/>
      <w:numFmt w:val="decimal"/>
      <w:lvlText w:val="%1."/>
      <w:lvlJc w:val="left"/>
    </w:lvl>
    <w:lvl w:ilvl="1" w:tplc="346EB096">
      <w:numFmt w:val="decimal"/>
      <w:lvlText w:val=""/>
      <w:lvlJc w:val="left"/>
    </w:lvl>
    <w:lvl w:ilvl="2" w:tplc="E076B20E">
      <w:numFmt w:val="decimal"/>
      <w:lvlText w:val=""/>
      <w:lvlJc w:val="left"/>
    </w:lvl>
    <w:lvl w:ilvl="3" w:tplc="346C92D4">
      <w:numFmt w:val="decimal"/>
      <w:lvlText w:val=""/>
      <w:lvlJc w:val="left"/>
    </w:lvl>
    <w:lvl w:ilvl="4" w:tplc="3BD25C3E">
      <w:numFmt w:val="decimal"/>
      <w:lvlText w:val=""/>
      <w:lvlJc w:val="left"/>
    </w:lvl>
    <w:lvl w:ilvl="5" w:tplc="2872E772">
      <w:numFmt w:val="decimal"/>
      <w:lvlText w:val=""/>
      <w:lvlJc w:val="left"/>
    </w:lvl>
    <w:lvl w:ilvl="6" w:tplc="80CCAC26">
      <w:numFmt w:val="decimal"/>
      <w:lvlText w:val=""/>
      <w:lvlJc w:val="left"/>
    </w:lvl>
    <w:lvl w:ilvl="7" w:tplc="B868DFB4">
      <w:numFmt w:val="decimal"/>
      <w:lvlText w:val=""/>
      <w:lvlJc w:val="left"/>
    </w:lvl>
    <w:lvl w:ilvl="8" w:tplc="A79ECA7A">
      <w:numFmt w:val="decimal"/>
      <w:lvlText w:val=""/>
      <w:lvlJc w:val="left"/>
    </w:lvl>
  </w:abstractNum>
  <w:abstractNum w:abstractNumId="104">
    <w:nsid w:val="00004B40"/>
    <w:multiLevelType w:val="hybridMultilevel"/>
    <w:tmpl w:val="4BB25DC8"/>
    <w:lvl w:ilvl="0" w:tplc="441A034A">
      <w:start w:val="1"/>
      <w:numFmt w:val="bullet"/>
      <w:lvlText w:val="и"/>
      <w:lvlJc w:val="left"/>
    </w:lvl>
    <w:lvl w:ilvl="1" w:tplc="65B8C16C">
      <w:numFmt w:val="decimal"/>
      <w:lvlText w:val=""/>
      <w:lvlJc w:val="left"/>
    </w:lvl>
    <w:lvl w:ilvl="2" w:tplc="FBD81D30">
      <w:numFmt w:val="decimal"/>
      <w:lvlText w:val=""/>
      <w:lvlJc w:val="left"/>
    </w:lvl>
    <w:lvl w:ilvl="3" w:tplc="3D96089E">
      <w:numFmt w:val="decimal"/>
      <w:lvlText w:val=""/>
      <w:lvlJc w:val="left"/>
    </w:lvl>
    <w:lvl w:ilvl="4" w:tplc="E1AE7750">
      <w:numFmt w:val="decimal"/>
      <w:lvlText w:val=""/>
      <w:lvlJc w:val="left"/>
    </w:lvl>
    <w:lvl w:ilvl="5" w:tplc="CBC28140">
      <w:numFmt w:val="decimal"/>
      <w:lvlText w:val=""/>
      <w:lvlJc w:val="left"/>
    </w:lvl>
    <w:lvl w:ilvl="6" w:tplc="19BA7DA0">
      <w:numFmt w:val="decimal"/>
      <w:lvlText w:val=""/>
      <w:lvlJc w:val="left"/>
    </w:lvl>
    <w:lvl w:ilvl="7" w:tplc="CF80EFB6">
      <w:numFmt w:val="decimal"/>
      <w:lvlText w:val=""/>
      <w:lvlJc w:val="left"/>
    </w:lvl>
    <w:lvl w:ilvl="8" w:tplc="CD20D16E">
      <w:numFmt w:val="decimal"/>
      <w:lvlText w:val=""/>
      <w:lvlJc w:val="left"/>
    </w:lvl>
  </w:abstractNum>
  <w:abstractNum w:abstractNumId="105">
    <w:nsid w:val="00004CAD"/>
    <w:multiLevelType w:val="hybridMultilevel"/>
    <w:tmpl w:val="9C388FA2"/>
    <w:lvl w:ilvl="0" w:tplc="BDDC3F72">
      <w:start w:val="61"/>
      <w:numFmt w:val="upperLetter"/>
      <w:lvlText w:val="%1."/>
      <w:lvlJc w:val="left"/>
    </w:lvl>
    <w:lvl w:ilvl="1" w:tplc="4C524ED2">
      <w:numFmt w:val="decimal"/>
      <w:lvlText w:val=""/>
      <w:lvlJc w:val="left"/>
    </w:lvl>
    <w:lvl w:ilvl="2" w:tplc="67BC0622">
      <w:numFmt w:val="decimal"/>
      <w:lvlText w:val=""/>
      <w:lvlJc w:val="left"/>
    </w:lvl>
    <w:lvl w:ilvl="3" w:tplc="BC22DDC0">
      <w:numFmt w:val="decimal"/>
      <w:lvlText w:val=""/>
      <w:lvlJc w:val="left"/>
    </w:lvl>
    <w:lvl w:ilvl="4" w:tplc="B8C60676">
      <w:numFmt w:val="decimal"/>
      <w:lvlText w:val=""/>
      <w:lvlJc w:val="left"/>
    </w:lvl>
    <w:lvl w:ilvl="5" w:tplc="5BD8F4FA">
      <w:numFmt w:val="decimal"/>
      <w:lvlText w:val=""/>
      <w:lvlJc w:val="left"/>
    </w:lvl>
    <w:lvl w:ilvl="6" w:tplc="DCB6B016">
      <w:numFmt w:val="decimal"/>
      <w:lvlText w:val=""/>
      <w:lvlJc w:val="left"/>
    </w:lvl>
    <w:lvl w:ilvl="7" w:tplc="D2EC2ADC">
      <w:numFmt w:val="decimal"/>
      <w:lvlText w:val=""/>
      <w:lvlJc w:val="left"/>
    </w:lvl>
    <w:lvl w:ilvl="8" w:tplc="8E4220D6">
      <w:numFmt w:val="decimal"/>
      <w:lvlText w:val=""/>
      <w:lvlJc w:val="left"/>
    </w:lvl>
  </w:abstractNum>
  <w:abstractNum w:abstractNumId="106">
    <w:nsid w:val="00004D06"/>
    <w:multiLevelType w:val="hybridMultilevel"/>
    <w:tmpl w:val="8DC8B8B2"/>
    <w:lvl w:ilvl="0" w:tplc="0BE6E45C">
      <w:start w:val="2"/>
      <w:numFmt w:val="decimal"/>
      <w:lvlText w:val="%1."/>
      <w:lvlJc w:val="left"/>
    </w:lvl>
    <w:lvl w:ilvl="1" w:tplc="5B9035EE">
      <w:numFmt w:val="decimal"/>
      <w:lvlText w:val=""/>
      <w:lvlJc w:val="left"/>
    </w:lvl>
    <w:lvl w:ilvl="2" w:tplc="404E8152">
      <w:numFmt w:val="decimal"/>
      <w:lvlText w:val=""/>
      <w:lvlJc w:val="left"/>
    </w:lvl>
    <w:lvl w:ilvl="3" w:tplc="A2120040">
      <w:numFmt w:val="decimal"/>
      <w:lvlText w:val=""/>
      <w:lvlJc w:val="left"/>
    </w:lvl>
    <w:lvl w:ilvl="4" w:tplc="ED0EEAA4">
      <w:numFmt w:val="decimal"/>
      <w:lvlText w:val=""/>
      <w:lvlJc w:val="left"/>
    </w:lvl>
    <w:lvl w:ilvl="5" w:tplc="28D4B54A">
      <w:numFmt w:val="decimal"/>
      <w:lvlText w:val=""/>
      <w:lvlJc w:val="left"/>
    </w:lvl>
    <w:lvl w:ilvl="6" w:tplc="8FCE5C5C">
      <w:numFmt w:val="decimal"/>
      <w:lvlText w:val=""/>
      <w:lvlJc w:val="left"/>
    </w:lvl>
    <w:lvl w:ilvl="7" w:tplc="C9762E92">
      <w:numFmt w:val="decimal"/>
      <w:lvlText w:val=""/>
      <w:lvlJc w:val="left"/>
    </w:lvl>
    <w:lvl w:ilvl="8" w:tplc="0C94E3FC">
      <w:numFmt w:val="decimal"/>
      <w:lvlText w:val=""/>
      <w:lvlJc w:val="left"/>
    </w:lvl>
  </w:abstractNum>
  <w:abstractNum w:abstractNumId="107">
    <w:nsid w:val="00004DB7"/>
    <w:multiLevelType w:val="hybridMultilevel"/>
    <w:tmpl w:val="EAE04338"/>
    <w:lvl w:ilvl="0" w:tplc="08B2E9D6">
      <w:start w:val="3"/>
      <w:numFmt w:val="decimal"/>
      <w:lvlText w:val="%1."/>
      <w:lvlJc w:val="left"/>
    </w:lvl>
    <w:lvl w:ilvl="1" w:tplc="548CE4A4">
      <w:numFmt w:val="decimal"/>
      <w:lvlText w:val=""/>
      <w:lvlJc w:val="left"/>
    </w:lvl>
    <w:lvl w:ilvl="2" w:tplc="0B4830F6">
      <w:numFmt w:val="decimal"/>
      <w:lvlText w:val=""/>
      <w:lvlJc w:val="left"/>
    </w:lvl>
    <w:lvl w:ilvl="3" w:tplc="A0BA8F9C">
      <w:numFmt w:val="decimal"/>
      <w:lvlText w:val=""/>
      <w:lvlJc w:val="left"/>
    </w:lvl>
    <w:lvl w:ilvl="4" w:tplc="F244B8AE">
      <w:numFmt w:val="decimal"/>
      <w:lvlText w:val=""/>
      <w:lvlJc w:val="left"/>
    </w:lvl>
    <w:lvl w:ilvl="5" w:tplc="919A30D8">
      <w:numFmt w:val="decimal"/>
      <w:lvlText w:val=""/>
      <w:lvlJc w:val="left"/>
    </w:lvl>
    <w:lvl w:ilvl="6" w:tplc="31388000">
      <w:numFmt w:val="decimal"/>
      <w:lvlText w:val=""/>
      <w:lvlJc w:val="left"/>
    </w:lvl>
    <w:lvl w:ilvl="7" w:tplc="EF6A7D00">
      <w:numFmt w:val="decimal"/>
      <w:lvlText w:val=""/>
      <w:lvlJc w:val="left"/>
    </w:lvl>
    <w:lvl w:ilvl="8" w:tplc="E7401F58">
      <w:numFmt w:val="decimal"/>
      <w:lvlText w:val=""/>
      <w:lvlJc w:val="left"/>
    </w:lvl>
  </w:abstractNum>
  <w:abstractNum w:abstractNumId="108">
    <w:nsid w:val="00004DC8"/>
    <w:multiLevelType w:val="hybridMultilevel"/>
    <w:tmpl w:val="76148282"/>
    <w:lvl w:ilvl="0" w:tplc="15246F08">
      <w:start w:val="1"/>
      <w:numFmt w:val="bullet"/>
      <w:lvlText w:val="Т"/>
      <w:lvlJc w:val="left"/>
    </w:lvl>
    <w:lvl w:ilvl="1" w:tplc="E77E932E">
      <w:numFmt w:val="decimal"/>
      <w:lvlText w:val=""/>
      <w:lvlJc w:val="left"/>
    </w:lvl>
    <w:lvl w:ilvl="2" w:tplc="C326FB08">
      <w:numFmt w:val="decimal"/>
      <w:lvlText w:val=""/>
      <w:lvlJc w:val="left"/>
    </w:lvl>
    <w:lvl w:ilvl="3" w:tplc="1F22D96C">
      <w:numFmt w:val="decimal"/>
      <w:lvlText w:val=""/>
      <w:lvlJc w:val="left"/>
    </w:lvl>
    <w:lvl w:ilvl="4" w:tplc="819CDE72">
      <w:numFmt w:val="decimal"/>
      <w:lvlText w:val=""/>
      <w:lvlJc w:val="left"/>
    </w:lvl>
    <w:lvl w:ilvl="5" w:tplc="7E20FE2A">
      <w:numFmt w:val="decimal"/>
      <w:lvlText w:val=""/>
      <w:lvlJc w:val="left"/>
    </w:lvl>
    <w:lvl w:ilvl="6" w:tplc="3E466F6A">
      <w:numFmt w:val="decimal"/>
      <w:lvlText w:val=""/>
      <w:lvlJc w:val="left"/>
    </w:lvl>
    <w:lvl w:ilvl="7" w:tplc="C3F2BF2C">
      <w:numFmt w:val="decimal"/>
      <w:lvlText w:val=""/>
      <w:lvlJc w:val="left"/>
    </w:lvl>
    <w:lvl w:ilvl="8" w:tplc="787CC0F2">
      <w:numFmt w:val="decimal"/>
      <w:lvlText w:val=""/>
      <w:lvlJc w:val="left"/>
    </w:lvl>
  </w:abstractNum>
  <w:abstractNum w:abstractNumId="109">
    <w:nsid w:val="00004DF2"/>
    <w:multiLevelType w:val="hybridMultilevel"/>
    <w:tmpl w:val="B0C28836"/>
    <w:lvl w:ilvl="0" w:tplc="1E70197C">
      <w:start w:val="1"/>
      <w:numFmt w:val="decimal"/>
      <w:lvlText w:val="%1"/>
      <w:lvlJc w:val="left"/>
    </w:lvl>
    <w:lvl w:ilvl="1" w:tplc="F80459AA">
      <w:numFmt w:val="decimal"/>
      <w:lvlText w:val=""/>
      <w:lvlJc w:val="left"/>
    </w:lvl>
    <w:lvl w:ilvl="2" w:tplc="51F81936">
      <w:numFmt w:val="decimal"/>
      <w:lvlText w:val=""/>
      <w:lvlJc w:val="left"/>
    </w:lvl>
    <w:lvl w:ilvl="3" w:tplc="A250767A">
      <w:numFmt w:val="decimal"/>
      <w:lvlText w:val=""/>
      <w:lvlJc w:val="left"/>
    </w:lvl>
    <w:lvl w:ilvl="4" w:tplc="A0D6DD5C">
      <w:numFmt w:val="decimal"/>
      <w:lvlText w:val=""/>
      <w:lvlJc w:val="left"/>
    </w:lvl>
    <w:lvl w:ilvl="5" w:tplc="B61607C8">
      <w:numFmt w:val="decimal"/>
      <w:lvlText w:val=""/>
      <w:lvlJc w:val="left"/>
    </w:lvl>
    <w:lvl w:ilvl="6" w:tplc="ED5448CC">
      <w:numFmt w:val="decimal"/>
      <w:lvlText w:val=""/>
      <w:lvlJc w:val="left"/>
    </w:lvl>
    <w:lvl w:ilvl="7" w:tplc="39FCD0A0">
      <w:numFmt w:val="decimal"/>
      <w:lvlText w:val=""/>
      <w:lvlJc w:val="left"/>
    </w:lvl>
    <w:lvl w:ilvl="8" w:tplc="4860D9A2">
      <w:numFmt w:val="decimal"/>
      <w:lvlText w:val=""/>
      <w:lvlJc w:val="left"/>
    </w:lvl>
  </w:abstractNum>
  <w:abstractNum w:abstractNumId="110">
    <w:nsid w:val="00004E45"/>
    <w:multiLevelType w:val="hybridMultilevel"/>
    <w:tmpl w:val="F6E2DEA0"/>
    <w:lvl w:ilvl="0" w:tplc="1BC0F5E0">
      <w:start w:val="1"/>
      <w:numFmt w:val="bullet"/>
      <w:lvlText w:val="Х"/>
      <w:lvlJc w:val="left"/>
    </w:lvl>
    <w:lvl w:ilvl="1" w:tplc="16307D34">
      <w:numFmt w:val="decimal"/>
      <w:lvlText w:val=""/>
      <w:lvlJc w:val="left"/>
    </w:lvl>
    <w:lvl w:ilvl="2" w:tplc="A20AF464">
      <w:numFmt w:val="decimal"/>
      <w:lvlText w:val=""/>
      <w:lvlJc w:val="left"/>
    </w:lvl>
    <w:lvl w:ilvl="3" w:tplc="578C0452">
      <w:numFmt w:val="decimal"/>
      <w:lvlText w:val=""/>
      <w:lvlJc w:val="left"/>
    </w:lvl>
    <w:lvl w:ilvl="4" w:tplc="02E2F05C">
      <w:numFmt w:val="decimal"/>
      <w:lvlText w:val=""/>
      <w:lvlJc w:val="left"/>
    </w:lvl>
    <w:lvl w:ilvl="5" w:tplc="B86A2FA6">
      <w:numFmt w:val="decimal"/>
      <w:lvlText w:val=""/>
      <w:lvlJc w:val="left"/>
    </w:lvl>
    <w:lvl w:ilvl="6" w:tplc="55EC9F6C">
      <w:numFmt w:val="decimal"/>
      <w:lvlText w:val=""/>
      <w:lvlJc w:val="left"/>
    </w:lvl>
    <w:lvl w:ilvl="7" w:tplc="9FE48594">
      <w:numFmt w:val="decimal"/>
      <w:lvlText w:val=""/>
      <w:lvlJc w:val="left"/>
    </w:lvl>
    <w:lvl w:ilvl="8" w:tplc="F8BE3042">
      <w:numFmt w:val="decimal"/>
      <w:lvlText w:val=""/>
      <w:lvlJc w:val="left"/>
    </w:lvl>
  </w:abstractNum>
  <w:abstractNum w:abstractNumId="111">
    <w:nsid w:val="00004E57"/>
    <w:multiLevelType w:val="hybridMultilevel"/>
    <w:tmpl w:val="3ADA4A1C"/>
    <w:lvl w:ilvl="0" w:tplc="6FB8431C">
      <w:start w:val="1"/>
      <w:numFmt w:val="bullet"/>
      <w:lvlText w:val="В"/>
      <w:lvlJc w:val="left"/>
    </w:lvl>
    <w:lvl w:ilvl="1" w:tplc="F1FE5E06">
      <w:numFmt w:val="decimal"/>
      <w:lvlText w:val=""/>
      <w:lvlJc w:val="left"/>
    </w:lvl>
    <w:lvl w:ilvl="2" w:tplc="788AAE60">
      <w:numFmt w:val="decimal"/>
      <w:lvlText w:val=""/>
      <w:lvlJc w:val="left"/>
    </w:lvl>
    <w:lvl w:ilvl="3" w:tplc="3E046CB8">
      <w:numFmt w:val="decimal"/>
      <w:lvlText w:val=""/>
      <w:lvlJc w:val="left"/>
    </w:lvl>
    <w:lvl w:ilvl="4" w:tplc="66649DFE">
      <w:numFmt w:val="decimal"/>
      <w:lvlText w:val=""/>
      <w:lvlJc w:val="left"/>
    </w:lvl>
    <w:lvl w:ilvl="5" w:tplc="82A8EEC6">
      <w:numFmt w:val="decimal"/>
      <w:lvlText w:val=""/>
      <w:lvlJc w:val="left"/>
    </w:lvl>
    <w:lvl w:ilvl="6" w:tplc="D23CD156">
      <w:numFmt w:val="decimal"/>
      <w:lvlText w:val=""/>
      <w:lvlJc w:val="left"/>
    </w:lvl>
    <w:lvl w:ilvl="7" w:tplc="8A1618A4">
      <w:numFmt w:val="decimal"/>
      <w:lvlText w:val=""/>
      <w:lvlJc w:val="left"/>
    </w:lvl>
    <w:lvl w:ilvl="8" w:tplc="B414FF76">
      <w:numFmt w:val="decimal"/>
      <w:lvlText w:val=""/>
      <w:lvlJc w:val="left"/>
    </w:lvl>
  </w:abstractNum>
  <w:abstractNum w:abstractNumId="112">
    <w:nsid w:val="00004EAE"/>
    <w:multiLevelType w:val="hybridMultilevel"/>
    <w:tmpl w:val="6CD6BD28"/>
    <w:lvl w:ilvl="0" w:tplc="5C8AAEB2">
      <w:start w:val="1"/>
      <w:numFmt w:val="bullet"/>
      <w:lvlText w:val="с"/>
      <w:lvlJc w:val="left"/>
    </w:lvl>
    <w:lvl w:ilvl="1" w:tplc="5F56F3DE">
      <w:numFmt w:val="decimal"/>
      <w:lvlText w:val=""/>
      <w:lvlJc w:val="left"/>
    </w:lvl>
    <w:lvl w:ilvl="2" w:tplc="0CCC4894">
      <w:numFmt w:val="decimal"/>
      <w:lvlText w:val=""/>
      <w:lvlJc w:val="left"/>
    </w:lvl>
    <w:lvl w:ilvl="3" w:tplc="CFAECF18">
      <w:numFmt w:val="decimal"/>
      <w:lvlText w:val=""/>
      <w:lvlJc w:val="left"/>
    </w:lvl>
    <w:lvl w:ilvl="4" w:tplc="60A89638">
      <w:numFmt w:val="decimal"/>
      <w:lvlText w:val=""/>
      <w:lvlJc w:val="left"/>
    </w:lvl>
    <w:lvl w:ilvl="5" w:tplc="52E0AB6C">
      <w:numFmt w:val="decimal"/>
      <w:lvlText w:val=""/>
      <w:lvlJc w:val="left"/>
    </w:lvl>
    <w:lvl w:ilvl="6" w:tplc="CC12887C">
      <w:numFmt w:val="decimal"/>
      <w:lvlText w:val=""/>
      <w:lvlJc w:val="left"/>
    </w:lvl>
    <w:lvl w:ilvl="7" w:tplc="7AB8496C">
      <w:numFmt w:val="decimal"/>
      <w:lvlText w:val=""/>
      <w:lvlJc w:val="left"/>
    </w:lvl>
    <w:lvl w:ilvl="8" w:tplc="2B7C8CC2">
      <w:numFmt w:val="decimal"/>
      <w:lvlText w:val=""/>
      <w:lvlJc w:val="left"/>
    </w:lvl>
  </w:abstractNum>
  <w:abstractNum w:abstractNumId="113">
    <w:nsid w:val="00004EBF"/>
    <w:multiLevelType w:val="hybridMultilevel"/>
    <w:tmpl w:val="1F1CF498"/>
    <w:lvl w:ilvl="0" w:tplc="163C6CB8">
      <w:start w:val="1"/>
      <w:numFmt w:val="bullet"/>
      <w:lvlText w:val="А"/>
      <w:lvlJc w:val="left"/>
    </w:lvl>
    <w:lvl w:ilvl="1" w:tplc="36688ED0">
      <w:numFmt w:val="decimal"/>
      <w:lvlText w:val=""/>
      <w:lvlJc w:val="left"/>
    </w:lvl>
    <w:lvl w:ilvl="2" w:tplc="4E685256">
      <w:numFmt w:val="decimal"/>
      <w:lvlText w:val=""/>
      <w:lvlJc w:val="left"/>
    </w:lvl>
    <w:lvl w:ilvl="3" w:tplc="3D3ECD7E">
      <w:numFmt w:val="decimal"/>
      <w:lvlText w:val=""/>
      <w:lvlJc w:val="left"/>
    </w:lvl>
    <w:lvl w:ilvl="4" w:tplc="D6226D22">
      <w:numFmt w:val="decimal"/>
      <w:lvlText w:val=""/>
      <w:lvlJc w:val="left"/>
    </w:lvl>
    <w:lvl w:ilvl="5" w:tplc="50206388">
      <w:numFmt w:val="decimal"/>
      <w:lvlText w:val=""/>
      <w:lvlJc w:val="left"/>
    </w:lvl>
    <w:lvl w:ilvl="6" w:tplc="F8EE678E">
      <w:numFmt w:val="decimal"/>
      <w:lvlText w:val=""/>
      <w:lvlJc w:val="left"/>
    </w:lvl>
    <w:lvl w:ilvl="7" w:tplc="2A7E96A2">
      <w:numFmt w:val="decimal"/>
      <w:lvlText w:val=""/>
      <w:lvlJc w:val="left"/>
    </w:lvl>
    <w:lvl w:ilvl="8" w:tplc="560C969C">
      <w:numFmt w:val="decimal"/>
      <w:lvlText w:val=""/>
      <w:lvlJc w:val="left"/>
    </w:lvl>
  </w:abstractNum>
  <w:abstractNum w:abstractNumId="114">
    <w:nsid w:val="00005078"/>
    <w:multiLevelType w:val="hybridMultilevel"/>
    <w:tmpl w:val="1FEA9C14"/>
    <w:lvl w:ilvl="0" w:tplc="12BE6638">
      <w:start w:val="1"/>
      <w:numFmt w:val="bullet"/>
      <w:lvlText w:val=""/>
      <w:lvlJc w:val="left"/>
    </w:lvl>
    <w:lvl w:ilvl="1" w:tplc="0CCA0092">
      <w:numFmt w:val="decimal"/>
      <w:lvlText w:val=""/>
      <w:lvlJc w:val="left"/>
    </w:lvl>
    <w:lvl w:ilvl="2" w:tplc="510A5698">
      <w:numFmt w:val="decimal"/>
      <w:lvlText w:val=""/>
      <w:lvlJc w:val="left"/>
    </w:lvl>
    <w:lvl w:ilvl="3" w:tplc="68F60A4C">
      <w:numFmt w:val="decimal"/>
      <w:lvlText w:val=""/>
      <w:lvlJc w:val="left"/>
    </w:lvl>
    <w:lvl w:ilvl="4" w:tplc="65805D16">
      <w:numFmt w:val="decimal"/>
      <w:lvlText w:val=""/>
      <w:lvlJc w:val="left"/>
    </w:lvl>
    <w:lvl w:ilvl="5" w:tplc="7D6647FA">
      <w:numFmt w:val="decimal"/>
      <w:lvlText w:val=""/>
      <w:lvlJc w:val="left"/>
    </w:lvl>
    <w:lvl w:ilvl="6" w:tplc="A0148F0C">
      <w:numFmt w:val="decimal"/>
      <w:lvlText w:val=""/>
      <w:lvlJc w:val="left"/>
    </w:lvl>
    <w:lvl w:ilvl="7" w:tplc="5178D024">
      <w:numFmt w:val="decimal"/>
      <w:lvlText w:val=""/>
      <w:lvlJc w:val="left"/>
    </w:lvl>
    <w:lvl w:ilvl="8" w:tplc="ADE0D7F8">
      <w:numFmt w:val="decimal"/>
      <w:lvlText w:val=""/>
      <w:lvlJc w:val="left"/>
    </w:lvl>
  </w:abstractNum>
  <w:abstractNum w:abstractNumId="115">
    <w:nsid w:val="00005422"/>
    <w:multiLevelType w:val="hybridMultilevel"/>
    <w:tmpl w:val="C6FC4B50"/>
    <w:lvl w:ilvl="0" w:tplc="D040BB40">
      <w:start w:val="2"/>
      <w:numFmt w:val="decimal"/>
      <w:lvlText w:val="%1)"/>
      <w:lvlJc w:val="left"/>
    </w:lvl>
    <w:lvl w:ilvl="1" w:tplc="197ACF46">
      <w:numFmt w:val="decimal"/>
      <w:lvlText w:val=""/>
      <w:lvlJc w:val="left"/>
    </w:lvl>
    <w:lvl w:ilvl="2" w:tplc="3556931C">
      <w:numFmt w:val="decimal"/>
      <w:lvlText w:val=""/>
      <w:lvlJc w:val="left"/>
    </w:lvl>
    <w:lvl w:ilvl="3" w:tplc="FD006BFC">
      <w:numFmt w:val="decimal"/>
      <w:lvlText w:val=""/>
      <w:lvlJc w:val="left"/>
    </w:lvl>
    <w:lvl w:ilvl="4" w:tplc="12C6BB7A">
      <w:numFmt w:val="decimal"/>
      <w:lvlText w:val=""/>
      <w:lvlJc w:val="left"/>
    </w:lvl>
    <w:lvl w:ilvl="5" w:tplc="C736FE18">
      <w:numFmt w:val="decimal"/>
      <w:lvlText w:val=""/>
      <w:lvlJc w:val="left"/>
    </w:lvl>
    <w:lvl w:ilvl="6" w:tplc="ABCE7350">
      <w:numFmt w:val="decimal"/>
      <w:lvlText w:val=""/>
      <w:lvlJc w:val="left"/>
    </w:lvl>
    <w:lvl w:ilvl="7" w:tplc="3B86E93A">
      <w:numFmt w:val="decimal"/>
      <w:lvlText w:val=""/>
      <w:lvlJc w:val="left"/>
    </w:lvl>
    <w:lvl w:ilvl="8" w:tplc="EB940F5C">
      <w:numFmt w:val="decimal"/>
      <w:lvlText w:val=""/>
      <w:lvlJc w:val="left"/>
    </w:lvl>
  </w:abstractNum>
  <w:abstractNum w:abstractNumId="116">
    <w:nsid w:val="000054DC"/>
    <w:multiLevelType w:val="hybridMultilevel"/>
    <w:tmpl w:val="6CF08A62"/>
    <w:lvl w:ilvl="0" w:tplc="57583168">
      <w:start w:val="1"/>
      <w:numFmt w:val="bullet"/>
      <w:lvlText w:val="-"/>
      <w:lvlJc w:val="left"/>
    </w:lvl>
    <w:lvl w:ilvl="1" w:tplc="E4005BCC">
      <w:numFmt w:val="decimal"/>
      <w:lvlText w:val=""/>
      <w:lvlJc w:val="left"/>
    </w:lvl>
    <w:lvl w:ilvl="2" w:tplc="3D3E0676">
      <w:numFmt w:val="decimal"/>
      <w:lvlText w:val=""/>
      <w:lvlJc w:val="left"/>
    </w:lvl>
    <w:lvl w:ilvl="3" w:tplc="3B4AFB88">
      <w:numFmt w:val="decimal"/>
      <w:lvlText w:val=""/>
      <w:lvlJc w:val="left"/>
    </w:lvl>
    <w:lvl w:ilvl="4" w:tplc="3F10AE76">
      <w:numFmt w:val="decimal"/>
      <w:lvlText w:val=""/>
      <w:lvlJc w:val="left"/>
    </w:lvl>
    <w:lvl w:ilvl="5" w:tplc="81622E38">
      <w:numFmt w:val="decimal"/>
      <w:lvlText w:val=""/>
      <w:lvlJc w:val="left"/>
    </w:lvl>
    <w:lvl w:ilvl="6" w:tplc="635C5978">
      <w:numFmt w:val="decimal"/>
      <w:lvlText w:val=""/>
      <w:lvlJc w:val="left"/>
    </w:lvl>
    <w:lvl w:ilvl="7" w:tplc="B6D209BA">
      <w:numFmt w:val="decimal"/>
      <w:lvlText w:val=""/>
      <w:lvlJc w:val="left"/>
    </w:lvl>
    <w:lvl w:ilvl="8" w:tplc="926E2146">
      <w:numFmt w:val="decimal"/>
      <w:lvlText w:val=""/>
      <w:lvlJc w:val="left"/>
    </w:lvl>
  </w:abstractNum>
  <w:abstractNum w:abstractNumId="117">
    <w:nsid w:val="000054DE"/>
    <w:multiLevelType w:val="hybridMultilevel"/>
    <w:tmpl w:val="4D4CC194"/>
    <w:lvl w:ilvl="0" w:tplc="F724C5E4">
      <w:start w:val="1"/>
      <w:numFmt w:val="decimal"/>
      <w:lvlText w:val="%1."/>
      <w:lvlJc w:val="left"/>
    </w:lvl>
    <w:lvl w:ilvl="1" w:tplc="6F1AD186">
      <w:numFmt w:val="decimal"/>
      <w:lvlText w:val=""/>
      <w:lvlJc w:val="left"/>
    </w:lvl>
    <w:lvl w:ilvl="2" w:tplc="AA087A42">
      <w:numFmt w:val="decimal"/>
      <w:lvlText w:val=""/>
      <w:lvlJc w:val="left"/>
    </w:lvl>
    <w:lvl w:ilvl="3" w:tplc="9BFCB518">
      <w:numFmt w:val="decimal"/>
      <w:lvlText w:val=""/>
      <w:lvlJc w:val="left"/>
    </w:lvl>
    <w:lvl w:ilvl="4" w:tplc="D28E49C4">
      <w:numFmt w:val="decimal"/>
      <w:lvlText w:val=""/>
      <w:lvlJc w:val="left"/>
    </w:lvl>
    <w:lvl w:ilvl="5" w:tplc="3F7CEDC6">
      <w:numFmt w:val="decimal"/>
      <w:lvlText w:val=""/>
      <w:lvlJc w:val="left"/>
    </w:lvl>
    <w:lvl w:ilvl="6" w:tplc="54C69CBE">
      <w:numFmt w:val="decimal"/>
      <w:lvlText w:val=""/>
      <w:lvlJc w:val="left"/>
    </w:lvl>
    <w:lvl w:ilvl="7" w:tplc="8B0232F6">
      <w:numFmt w:val="decimal"/>
      <w:lvlText w:val=""/>
      <w:lvlJc w:val="left"/>
    </w:lvl>
    <w:lvl w:ilvl="8" w:tplc="77902D6A">
      <w:numFmt w:val="decimal"/>
      <w:lvlText w:val=""/>
      <w:lvlJc w:val="left"/>
    </w:lvl>
  </w:abstractNum>
  <w:abstractNum w:abstractNumId="118">
    <w:nsid w:val="00005579"/>
    <w:multiLevelType w:val="hybridMultilevel"/>
    <w:tmpl w:val="A74EE198"/>
    <w:lvl w:ilvl="0" w:tplc="1EE20E6E">
      <w:start w:val="1"/>
      <w:numFmt w:val="bullet"/>
      <w:lvlText w:val=""/>
      <w:lvlJc w:val="left"/>
    </w:lvl>
    <w:lvl w:ilvl="1" w:tplc="0CD48DE4">
      <w:numFmt w:val="decimal"/>
      <w:lvlText w:val=""/>
      <w:lvlJc w:val="left"/>
    </w:lvl>
    <w:lvl w:ilvl="2" w:tplc="EA14C5CC">
      <w:numFmt w:val="decimal"/>
      <w:lvlText w:val=""/>
      <w:lvlJc w:val="left"/>
    </w:lvl>
    <w:lvl w:ilvl="3" w:tplc="A998A9FC">
      <w:numFmt w:val="decimal"/>
      <w:lvlText w:val=""/>
      <w:lvlJc w:val="left"/>
    </w:lvl>
    <w:lvl w:ilvl="4" w:tplc="D08E76D0">
      <w:numFmt w:val="decimal"/>
      <w:lvlText w:val=""/>
      <w:lvlJc w:val="left"/>
    </w:lvl>
    <w:lvl w:ilvl="5" w:tplc="9E801FDE">
      <w:numFmt w:val="decimal"/>
      <w:lvlText w:val=""/>
      <w:lvlJc w:val="left"/>
    </w:lvl>
    <w:lvl w:ilvl="6" w:tplc="EAD2207A">
      <w:numFmt w:val="decimal"/>
      <w:lvlText w:val=""/>
      <w:lvlJc w:val="left"/>
    </w:lvl>
    <w:lvl w:ilvl="7" w:tplc="375046FE">
      <w:numFmt w:val="decimal"/>
      <w:lvlText w:val=""/>
      <w:lvlJc w:val="left"/>
    </w:lvl>
    <w:lvl w:ilvl="8" w:tplc="03A4F336">
      <w:numFmt w:val="decimal"/>
      <w:lvlText w:val=""/>
      <w:lvlJc w:val="left"/>
    </w:lvl>
  </w:abstractNum>
  <w:abstractNum w:abstractNumId="119">
    <w:nsid w:val="00005753"/>
    <w:multiLevelType w:val="hybridMultilevel"/>
    <w:tmpl w:val="47FA95D0"/>
    <w:lvl w:ilvl="0" w:tplc="B70A9C40">
      <w:start w:val="2"/>
      <w:numFmt w:val="lowerLetter"/>
      <w:lvlText w:val="%1)"/>
      <w:lvlJc w:val="left"/>
    </w:lvl>
    <w:lvl w:ilvl="1" w:tplc="BC36003A">
      <w:numFmt w:val="decimal"/>
      <w:lvlText w:val=""/>
      <w:lvlJc w:val="left"/>
    </w:lvl>
    <w:lvl w:ilvl="2" w:tplc="1FDCA50A">
      <w:numFmt w:val="decimal"/>
      <w:lvlText w:val=""/>
      <w:lvlJc w:val="left"/>
    </w:lvl>
    <w:lvl w:ilvl="3" w:tplc="E9865878">
      <w:numFmt w:val="decimal"/>
      <w:lvlText w:val=""/>
      <w:lvlJc w:val="left"/>
    </w:lvl>
    <w:lvl w:ilvl="4" w:tplc="76CE42D0">
      <w:numFmt w:val="decimal"/>
      <w:lvlText w:val=""/>
      <w:lvlJc w:val="left"/>
    </w:lvl>
    <w:lvl w:ilvl="5" w:tplc="BAF4CD32">
      <w:numFmt w:val="decimal"/>
      <w:lvlText w:val=""/>
      <w:lvlJc w:val="left"/>
    </w:lvl>
    <w:lvl w:ilvl="6" w:tplc="B5AE68E4">
      <w:numFmt w:val="decimal"/>
      <w:lvlText w:val=""/>
      <w:lvlJc w:val="left"/>
    </w:lvl>
    <w:lvl w:ilvl="7" w:tplc="92DEF464">
      <w:numFmt w:val="decimal"/>
      <w:lvlText w:val=""/>
      <w:lvlJc w:val="left"/>
    </w:lvl>
    <w:lvl w:ilvl="8" w:tplc="64BAA818">
      <w:numFmt w:val="decimal"/>
      <w:lvlText w:val=""/>
      <w:lvlJc w:val="left"/>
    </w:lvl>
  </w:abstractNum>
  <w:abstractNum w:abstractNumId="120">
    <w:nsid w:val="00005772"/>
    <w:multiLevelType w:val="hybridMultilevel"/>
    <w:tmpl w:val="B88ECE38"/>
    <w:lvl w:ilvl="0" w:tplc="B7EEA648">
      <w:start w:val="1"/>
      <w:numFmt w:val="decimal"/>
      <w:lvlText w:val="%1."/>
      <w:lvlJc w:val="left"/>
    </w:lvl>
    <w:lvl w:ilvl="1" w:tplc="8D88285E">
      <w:numFmt w:val="decimal"/>
      <w:lvlText w:val=""/>
      <w:lvlJc w:val="left"/>
    </w:lvl>
    <w:lvl w:ilvl="2" w:tplc="EB48DFDA">
      <w:numFmt w:val="decimal"/>
      <w:lvlText w:val=""/>
      <w:lvlJc w:val="left"/>
    </w:lvl>
    <w:lvl w:ilvl="3" w:tplc="697638B6">
      <w:numFmt w:val="decimal"/>
      <w:lvlText w:val=""/>
      <w:lvlJc w:val="left"/>
    </w:lvl>
    <w:lvl w:ilvl="4" w:tplc="1EBED2FC">
      <w:numFmt w:val="decimal"/>
      <w:lvlText w:val=""/>
      <w:lvlJc w:val="left"/>
    </w:lvl>
    <w:lvl w:ilvl="5" w:tplc="964210CC">
      <w:numFmt w:val="decimal"/>
      <w:lvlText w:val=""/>
      <w:lvlJc w:val="left"/>
    </w:lvl>
    <w:lvl w:ilvl="6" w:tplc="9FB45B2E">
      <w:numFmt w:val="decimal"/>
      <w:lvlText w:val=""/>
      <w:lvlJc w:val="left"/>
    </w:lvl>
    <w:lvl w:ilvl="7" w:tplc="5BEE3476">
      <w:numFmt w:val="decimal"/>
      <w:lvlText w:val=""/>
      <w:lvlJc w:val="left"/>
    </w:lvl>
    <w:lvl w:ilvl="8" w:tplc="2356F8CA">
      <w:numFmt w:val="decimal"/>
      <w:lvlText w:val=""/>
      <w:lvlJc w:val="left"/>
    </w:lvl>
  </w:abstractNum>
  <w:abstractNum w:abstractNumId="121">
    <w:nsid w:val="0000578D"/>
    <w:multiLevelType w:val="hybridMultilevel"/>
    <w:tmpl w:val="BB9ABA7E"/>
    <w:lvl w:ilvl="0" w:tplc="E6481D24">
      <w:start w:val="6"/>
      <w:numFmt w:val="decimal"/>
      <w:lvlText w:val="%1."/>
      <w:lvlJc w:val="left"/>
    </w:lvl>
    <w:lvl w:ilvl="1" w:tplc="5DEEF33A">
      <w:numFmt w:val="decimal"/>
      <w:lvlText w:val=""/>
      <w:lvlJc w:val="left"/>
    </w:lvl>
    <w:lvl w:ilvl="2" w:tplc="BFCC7BEC">
      <w:numFmt w:val="decimal"/>
      <w:lvlText w:val=""/>
      <w:lvlJc w:val="left"/>
    </w:lvl>
    <w:lvl w:ilvl="3" w:tplc="68CAA37C">
      <w:numFmt w:val="decimal"/>
      <w:lvlText w:val=""/>
      <w:lvlJc w:val="left"/>
    </w:lvl>
    <w:lvl w:ilvl="4" w:tplc="4A7E1CC8">
      <w:numFmt w:val="decimal"/>
      <w:lvlText w:val=""/>
      <w:lvlJc w:val="left"/>
    </w:lvl>
    <w:lvl w:ilvl="5" w:tplc="6CDCA060">
      <w:numFmt w:val="decimal"/>
      <w:lvlText w:val=""/>
      <w:lvlJc w:val="left"/>
    </w:lvl>
    <w:lvl w:ilvl="6" w:tplc="0FF818BC">
      <w:numFmt w:val="decimal"/>
      <w:lvlText w:val=""/>
      <w:lvlJc w:val="left"/>
    </w:lvl>
    <w:lvl w:ilvl="7" w:tplc="514C56C4">
      <w:numFmt w:val="decimal"/>
      <w:lvlText w:val=""/>
      <w:lvlJc w:val="left"/>
    </w:lvl>
    <w:lvl w:ilvl="8" w:tplc="02B424C2">
      <w:numFmt w:val="decimal"/>
      <w:lvlText w:val=""/>
      <w:lvlJc w:val="left"/>
    </w:lvl>
  </w:abstractNum>
  <w:abstractNum w:abstractNumId="122">
    <w:nsid w:val="000057D3"/>
    <w:multiLevelType w:val="hybridMultilevel"/>
    <w:tmpl w:val="A4082EB4"/>
    <w:lvl w:ilvl="0" w:tplc="0EA076A8">
      <w:start w:val="1"/>
      <w:numFmt w:val="decimal"/>
      <w:lvlText w:val="%1."/>
      <w:lvlJc w:val="left"/>
    </w:lvl>
    <w:lvl w:ilvl="1" w:tplc="7D349574">
      <w:numFmt w:val="decimal"/>
      <w:lvlText w:val=""/>
      <w:lvlJc w:val="left"/>
    </w:lvl>
    <w:lvl w:ilvl="2" w:tplc="F912F462">
      <w:numFmt w:val="decimal"/>
      <w:lvlText w:val=""/>
      <w:lvlJc w:val="left"/>
    </w:lvl>
    <w:lvl w:ilvl="3" w:tplc="D3BC5F2C">
      <w:numFmt w:val="decimal"/>
      <w:lvlText w:val=""/>
      <w:lvlJc w:val="left"/>
    </w:lvl>
    <w:lvl w:ilvl="4" w:tplc="9648AC90">
      <w:numFmt w:val="decimal"/>
      <w:lvlText w:val=""/>
      <w:lvlJc w:val="left"/>
    </w:lvl>
    <w:lvl w:ilvl="5" w:tplc="AA92436E">
      <w:numFmt w:val="decimal"/>
      <w:lvlText w:val=""/>
      <w:lvlJc w:val="left"/>
    </w:lvl>
    <w:lvl w:ilvl="6" w:tplc="36142E30">
      <w:numFmt w:val="decimal"/>
      <w:lvlText w:val=""/>
      <w:lvlJc w:val="left"/>
    </w:lvl>
    <w:lvl w:ilvl="7" w:tplc="57D29E40">
      <w:numFmt w:val="decimal"/>
      <w:lvlText w:val=""/>
      <w:lvlJc w:val="left"/>
    </w:lvl>
    <w:lvl w:ilvl="8" w:tplc="78B0579E">
      <w:numFmt w:val="decimal"/>
      <w:lvlText w:val=""/>
      <w:lvlJc w:val="left"/>
    </w:lvl>
  </w:abstractNum>
  <w:abstractNum w:abstractNumId="123">
    <w:nsid w:val="00005878"/>
    <w:multiLevelType w:val="hybridMultilevel"/>
    <w:tmpl w:val="27040A8C"/>
    <w:lvl w:ilvl="0" w:tplc="14C067C6">
      <w:start w:val="9"/>
      <w:numFmt w:val="upperLetter"/>
      <w:lvlText w:val="%1."/>
      <w:lvlJc w:val="left"/>
    </w:lvl>
    <w:lvl w:ilvl="1" w:tplc="ABA2E0E2">
      <w:numFmt w:val="decimal"/>
      <w:lvlText w:val=""/>
      <w:lvlJc w:val="left"/>
    </w:lvl>
    <w:lvl w:ilvl="2" w:tplc="02E216D0">
      <w:numFmt w:val="decimal"/>
      <w:lvlText w:val=""/>
      <w:lvlJc w:val="left"/>
    </w:lvl>
    <w:lvl w:ilvl="3" w:tplc="996433E2">
      <w:numFmt w:val="decimal"/>
      <w:lvlText w:val=""/>
      <w:lvlJc w:val="left"/>
    </w:lvl>
    <w:lvl w:ilvl="4" w:tplc="E5209246">
      <w:numFmt w:val="decimal"/>
      <w:lvlText w:val=""/>
      <w:lvlJc w:val="left"/>
    </w:lvl>
    <w:lvl w:ilvl="5" w:tplc="2E5CE78E">
      <w:numFmt w:val="decimal"/>
      <w:lvlText w:val=""/>
      <w:lvlJc w:val="left"/>
    </w:lvl>
    <w:lvl w:ilvl="6" w:tplc="E842B600">
      <w:numFmt w:val="decimal"/>
      <w:lvlText w:val=""/>
      <w:lvlJc w:val="left"/>
    </w:lvl>
    <w:lvl w:ilvl="7" w:tplc="D6563A70">
      <w:numFmt w:val="decimal"/>
      <w:lvlText w:val=""/>
      <w:lvlJc w:val="left"/>
    </w:lvl>
    <w:lvl w:ilvl="8" w:tplc="4D8697EE">
      <w:numFmt w:val="decimal"/>
      <w:lvlText w:val=""/>
      <w:lvlJc w:val="left"/>
    </w:lvl>
  </w:abstractNum>
  <w:abstractNum w:abstractNumId="124">
    <w:nsid w:val="000058B0"/>
    <w:multiLevelType w:val="hybridMultilevel"/>
    <w:tmpl w:val="2812BEC8"/>
    <w:lvl w:ilvl="0" w:tplc="96825FF2">
      <w:start w:val="1"/>
      <w:numFmt w:val="bullet"/>
      <w:lvlText w:val=""/>
      <w:lvlJc w:val="left"/>
    </w:lvl>
    <w:lvl w:ilvl="1" w:tplc="2C401A64">
      <w:numFmt w:val="decimal"/>
      <w:lvlText w:val=""/>
      <w:lvlJc w:val="left"/>
    </w:lvl>
    <w:lvl w:ilvl="2" w:tplc="EB2A4B8A">
      <w:numFmt w:val="decimal"/>
      <w:lvlText w:val=""/>
      <w:lvlJc w:val="left"/>
    </w:lvl>
    <w:lvl w:ilvl="3" w:tplc="86341528">
      <w:numFmt w:val="decimal"/>
      <w:lvlText w:val=""/>
      <w:lvlJc w:val="left"/>
    </w:lvl>
    <w:lvl w:ilvl="4" w:tplc="F4C4BB76">
      <w:numFmt w:val="decimal"/>
      <w:lvlText w:val=""/>
      <w:lvlJc w:val="left"/>
    </w:lvl>
    <w:lvl w:ilvl="5" w:tplc="3B0A51C8">
      <w:numFmt w:val="decimal"/>
      <w:lvlText w:val=""/>
      <w:lvlJc w:val="left"/>
    </w:lvl>
    <w:lvl w:ilvl="6" w:tplc="EBC81B94">
      <w:numFmt w:val="decimal"/>
      <w:lvlText w:val=""/>
      <w:lvlJc w:val="left"/>
    </w:lvl>
    <w:lvl w:ilvl="7" w:tplc="4A121546">
      <w:numFmt w:val="decimal"/>
      <w:lvlText w:val=""/>
      <w:lvlJc w:val="left"/>
    </w:lvl>
    <w:lvl w:ilvl="8" w:tplc="8C5E5254">
      <w:numFmt w:val="decimal"/>
      <w:lvlText w:val=""/>
      <w:lvlJc w:val="left"/>
    </w:lvl>
  </w:abstractNum>
  <w:abstractNum w:abstractNumId="125">
    <w:nsid w:val="000058C5"/>
    <w:multiLevelType w:val="hybridMultilevel"/>
    <w:tmpl w:val="AD28859C"/>
    <w:lvl w:ilvl="0" w:tplc="5328B89E">
      <w:start w:val="15"/>
      <w:numFmt w:val="decimal"/>
      <w:lvlText w:val="%1."/>
      <w:lvlJc w:val="left"/>
    </w:lvl>
    <w:lvl w:ilvl="1" w:tplc="0592EA14">
      <w:numFmt w:val="decimal"/>
      <w:lvlText w:val=""/>
      <w:lvlJc w:val="left"/>
    </w:lvl>
    <w:lvl w:ilvl="2" w:tplc="A35A243E">
      <w:numFmt w:val="decimal"/>
      <w:lvlText w:val=""/>
      <w:lvlJc w:val="left"/>
    </w:lvl>
    <w:lvl w:ilvl="3" w:tplc="B5A8A674">
      <w:numFmt w:val="decimal"/>
      <w:lvlText w:val=""/>
      <w:lvlJc w:val="left"/>
    </w:lvl>
    <w:lvl w:ilvl="4" w:tplc="2376CE6E">
      <w:numFmt w:val="decimal"/>
      <w:lvlText w:val=""/>
      <w:lvlJc w:val="left"/>
    </w:lvl>
    <w:lvl w:ilvl="5" w:tplc="D132023A">
      <w:numFmt w:val="decimal"/>
      <w:lvlText w:val=""/>
      <w:lvlJc w:val="left"/>
    </w:lvl>
    <w:lvl w:ilvl="6" w:tplc="C8A2A352">
      <w:numFmt w:val="decimal"/>
      <w:lvlText w:val=""/>
      <w:lvlJc w:val="left"/>
    </w:lvl>
    <w:lvl w:ilvl="7" w:tplc="E8327508">
      <w:numFmt w:val="decimal"/>
      <w:lvlText w:val=""/>
      <w:lvlJc w:val="left"/>
    </w:lvl>
    <w:lvl w:ilvl="8" w:tplc="1B166058">
      <w:numFmt w:val="decimal"/>
      <w:lvlText w:val=""/>
      <w:lvlJc w:val="left"/>
    </w:lvl>
  </w:abstractNum>
  <w:abstractNum w:abstractNumId="126">
    <w:nsid w:val="0000590E"/>
    <w:multiLevelType w:val="hybridMultilevel"/>
    <w:tmpl w:val="05F00856"/>
    <w:lvl w:ilvl="0" w:tplc="253EFF12">
      <w:start w:val="4"/>
      <w:numFmt w:val="decimal"/>
      <w:lvlText w:val="%1."/>
      <w:lvlJc w:val="left"/>
    </w:lvl>
    <w:lvl w:ilvl="1" w:tplc="DE3C4020">
      <w:start w:val="1"/>
      <w:numFmt w:val="bullet"/>
      <w:lvlText w:val="-"/>
      <w:lvlJc w:val="left"/>
    </w:lvl>
    <w:lvl w:ilvl="2" w:tplc="6A42D9A6">
      <w:numFmt w:val="decimal"/>
      <w:lvlText w:val=""/>
      <w:lvlJc w:val="left"/>
    </w:lvl>
    <w:lvl w:ilvl="3" w:tplc="3932C2EE">
      <w:numFmt w:val="decimal"/>
      <w:lvlText w:val=""/>
      <w:lvlJc w:val="left"/>
    </w:lvl>
    <w:lvl w:ilvl="4" w:tplc="9C96C668">
      <w:numFmt w:val="decimal"/>
      <w:lvlText w:val=""/>
      <w:lvlJc w:val="left"/>
    </w:lvl>
    <w:lvl w:ilvl="5" w:tplc="04627134">
      <w:numFmt w:val="decimal"/>
      <w:lvlText w:val=""/>
      <w:lvlJc w:val="left"/>
    </w:lvl>
    <w:lvl w:ilvl="6" w:tplc="50923FC8">
      <w:numFmt w:val="decimal"/>
      <w:lvlText w:val=""/>
      <w:lvlJc w:val="left"/>
    </w:lvl>
    <w:lvl w:ilvl="7" w:tplc="524C9CFE">
      <w:numFmt w:val="decimal"/>
      <w:lvlText w:val=""/>
      <w:lvlJc w:val="left"/>
    </w:lvl>
    <w:lvl w:ilvl="8" w:tplc="5C020AC0">
      <w:numFmt w:val="decimal"/>
      <w:lvlText w:val=""/>
      <w:lvlJc w:val="left"/>
    </w:lvl>
  </w:abstractNum>
  <w:abstractNum w:abstractNumId="127">
    <w:nsid w:val="0000591D"/>
    <w:multiLevelType w:val="hybridMultilevel"/>
    <w:tmpl w:val="F126D8D4"/>
    <w:lvl w:ilvl="0" w:tplc="CA56D52C">
      <w:start w:val="1"/>
      <w:numFmt w:val="decimal"/>
      <w:lvlText w:val="%1."/>
      <w:lvlJc w:val="left"/>
    </w:lvl>
    <w:lvl w:ilvl="1" w:tplc="81FC36D6">
      <w:numFmt w:val="decimal"/>
      <w:lvlText w:val=""/>
      <w:lvlJc w:val="left"/>
    </w:lvl>
    <w:lvl w:ilvl="2" w:tplc="0F188D0A">
      <w:numFmt w:val="decimal"/>
      <w:lvlText w:val=""/>
      <w:lvlJc w:val="left"/>
    </w:lvl>
    <w:lvl w:ilvl="3" w:tplc="3E8E2502">
      <w:numFmt w:val="decimal"/>
      <w:lvlText w:val=""/>
      <w:lvlJc w:val="left"/>
    </w:lvl>
    <w:lvl w:ilvl="4" w:tplc="19BCA880">
      <w:numFmt w:val="decimal"/>
      <w:lvlText w:val=""/>
      <w:lvlJc w:val="left"/>
    </w:lvl>
    <w:lvl w:ilvl="5" w:tplc="AE1CFED2">
      <w:numFmt w:val="decimal"/>
      <w:lvlText w:val=""/>
      <w:lvlJc w:val="left"/>
    </w:lvl>
    <w:lvl w:ilvl="6" w:tplc="6EC4C596">
      <w:numFmt w:val="decimal"/>
      <w:lvlText w:val=""/>
      <w:lvlJc w:val="left"/>
    </w:lvl>
    <w:lvl w:ilvl="7" w:tplc="C2F00956">
      <w:numFmt w:val="decimal"/>
      <w:lvlText w:val=""/>
      <w:lvlJc w:val="left"/>
    </w:lvl>
    <w:lvl w:ilvl="8" w:tplc="A782A72E">
      <w:numFmt w:val="decimal"/>
      <w:lvlText w:val=""/>
      <w:lvlJc w:val="left"/>
    </w:lvl>
  </w:abstractNum>
  <w:abstractNum w:abstractNumId="128">
    <w:nsid w:val="00005C67"/>
    <w:multiLevelType w:val="hybridMultilevel"/>
    <w:tmpl w:val="57C81920"/>
    <w:lvl w:ilvl="0" w:tplc="31FABC26">
      <w:start w:val="2"/>
      <w:numFmt w:val="decimal"/>
      <w:lvlText w:val="%1."/>
      <w:lvlJc w:val="left"/>
    </w:lvl>
    <w:lvl w:ilvl="1" w:tplc="B8565A8E">
      <w:numFmt w:val="decimal"/>
      <w:lvlText w:val=""/>
      <w:lvlJc w:val="left"/>
    </w:lvl>
    <w:lvl w:ilvl="2" w:tplc="57EC5390">
      <w:numFmt w:val="decimal"/>
      <w:lvlText w:val=""/>
      <w:lvlJc w:val="left"/>
    </w:lvl>
    <w:lvl w:ilvl="3" w:tplc="540CD268">
      <w:numFmt w:val="decimal"/>
      <w:lvlText w:val=""/>
      <w:lvlJc w:val="left"/>
    </w:lvl>
    <w:lvl w:ilvl="4" w:tplc="7C902ED4">
      <w:numFmt w:val="decimal"/>
      <w:lvlText w:val=""/>
      <w:lvlJc w:val="left"/>
    </w:lvl>
    <w:lvl w:ilvl="5" w:tplc="EA1249F8">
      <w:numFmt w:val="decimal"/>
      <w:lvlText w:val=""/>
      <w:lvlJc w:val="left"/>
    </w:lvl>
    <w:lvl w:ilvl="6" w:tplc="12442AAE">
      <w:numFmt w:val="decimal"/>
      <w:lvlText w:val=""/>
      <w:lvlJc w:val="left"/>
    </w:lvl>
    <w:lvl w:ilvl="7" w:tplc="A1DCE8F4">
      <w:numFmt w:val="decimal"/>
      <w:lvlText w:val=""/>
      <w:lvlJc w:val="left"/>
    </w:lvl>
    <w:lvl w:ilvl="8" w:tplc="5B3EB9F8">
      <w:numFmt w:val="decimal"/>
      <w:lvlText w:val=""/>
      <w:lvlJc w:val="left"/>
    </w:lvl>
  </w:abstractNum>
  <w:abstractNum w:abstractNumId="129">
    <w:nsid w:val="00005CFD"/>
    <w:multiLevelType w:val="hybridMultilevel"/>
    <w:tmpl w:val="B6A6A108"/>
    <w:lvl w:ilvl="0" w:tplc="58807D14">
      <w:start w:val="1"/>
      <w:numFmt w:val="bullet"/>
      <w:lvlText w:val="и"/>
      <w:lvlJc w:val="left"/>
    </w:lvl>
    <w:lvl w:ilvl="1" w:tplc="F830CC9C">
      <w:start w:val="1"/>
      <w:numFmt w:val="bullet"/>
      <w:lvlText w:val=""/>
      <w:lvlJc w:val="left"/>
    </w:lvl>
    <w:lvl w:ilvl="2" w:tplc="2E5AB6A2">
      <w:numFmt w:val="decimal"/>
      <w:lvlText w:val=""/>
      <w:lvlJc w:val="left"/>
    </w:lvl>
    <w:lvl w:ilvl="3" w:tplc="ECE0E77A">
      <w:numFmt w:val="decimal"/>
      <w:lvlText w:val=""/>
      <w:lvlJc w:val="left"/>
    </w:lvl>
    <w:lvl w:ilvl="4" w:tplc="CF2C4AA4">
      <w:numFmt w:val="decimal"/>
      <w:lvlText w:val=""/>
      <w:lvlJc w:val="left"/>
    </w:lvl>
    <w:lvl w:ilvl="5" w:tplc="FFB6907E">
      <w:numFmt w:val="decimal"/>
      <w:lvlText w:val=""/>
      <w:lvlJc w:val="left"/>
    </w:lvl>
    <w:lvl w:ilvl="6" w:tplc="ABB03234">
      <w:numFmt w:val="decimal"/>
      <w:lvlText w:val=""/>
      <w:lvlJc w:val="left"/>
    </w:lvl>
    <w:lvl w:ilvl="7" w:tplc="4A481148">
      <w:numFmt w:val="decimal"/>
      <w:lvlText w:val=""/>
      <w:lvlJc w:val="left"/>
    </w:lvl>
    <w:lvl w:ilvl="8" w:tplc="75A824D4">
      <w:numFmt w:val="decimal"/>
      <w:lvlText w:val=""/>
      <w:lvlJc w:val="left"/>
    </w:lvl>
  </w:abstractNum>
  <w:abstractNum w:abstractNumId="130">
    <w:nsid w:val="00005D03"/>
    <w:multiLevelType w:val="hybridMultilevel"/>
    <w:tmpl w:val="5AC6C60A"/>
    <w:lvl w:ilvl="0" w:tplc="E050D884">
      <w:start w:val="1"/>
      <w:numFmt w:val="bullet"/>
      <w:lvlText w:val="и"/>
      <w:lvlJc w:val="left"/>
    </w:lvl>
    <w:lvl w:ilvl="1" w:tplc="C75E13CC">
      <w:start w:val="3"/>
      <w:numFmt w:val="decimal"/>
      <w:lvlText w:val="%2"/>
      <w:lvlJc w:val="left"/>
    </w:lvl>
    <w:lvl w:ilvl="2" w:tplc="E13C4AAA">
      <w:numFmt w:val="decimal"/>
      <w:lvlText w:val=""/>
      <w:lvlJc w:val="left"/>
    </w:lvl>
    <w:lvl w:ilvl="3" w:tplc="EBA6CE2A">
      <w:numFmt w:val="decimal"/>
      <w:lvlText w:val=""/>
      <w:lvlJc w:val="left"/>
    </w:lvl>
    <w:lvl w:ilvl="4" w:tplc="CA942E70">
      <w:numFmt w:val="decimal"/>
      <w:lvlText w:val=""/>
      <w:lvlJc w:val="left"/>
    </w:lvl>
    <w:lvl w:ilvl="5" w:tplc="F0BE2760">
      <w:numFmt w:val="decimal"/>
      <w:lvlText w:val=""/>
      <w:lvlJc w:val="left"/>
    </w:lvl>
    <w:lvl w:ilvl="6" w:tplc="0CD0FE74">
      <w:numFmt w:val="decimal"/>
      <w:lvlText w:val=""/>
      <w:lvlJc w:val="left"/>
    </w:lvl>
    <w:lvl w:ilvl="7" w:tplc="60BC7234">
      <w:numFmt w:val="decimal"/>
      <w:lvlText w:val=""/>
      <w:lvlJc w:val="left"/>
    </w:lvl>
    <w:lvl w:ilvl="8" w:tplc="B6C8898E">
      <w:numFmt w:val="decimal"/>
      <w:lvlText w:val=""/>
      <w:lvlJc w:val="left"/>
    </w:lvl>
  </w:abstractNum>
  <w:abstractNum w:abstractNumId="131">
    <w:nsid w:val="00005D24"/>
    <w:multiLevelType w:val="hybridMultilevel"/>
    <w:tmpl w:val="553E7D26"/>
    <w:lvl w:ilvl="0" w:tplc="BBD44C02">
      <w:start w:val="1"/>
      <w:numFmt w:val="bullet"/>
      <w:lvlText w:val="а"/>
      <w:lvlJc w:val="left"/>
    </w:lvl>
    <w:lvl w:ilvl="1" w:tplc="5D422ECE">
      <w:numFmt w:val="decimal"/>
      <w:lvlText w:val=""/>
      <w:lvlJc w:val="left"/>
    </w:lvl>
    <w:lvl w:ilvl="2" w:tplc="F9667A06">
      <w:numFmt w:val="decimal"/>
      <w:lvlText w:val=""/>
      <w:lvlJc w:val="left"/>
    </w:lvl>
    <w:lvl w:ilvl="3" w:tplc="B9A2FDC4">
      <w:numFmt w:val="decimal"/>
      <w:lvlText w:val=""/>
      <w:lvlJc w:val="left"/>
    </w:lvl>
    <w:lvl w:ilvl="4" w:tplc="D9042244">
      <w:numFmt w:val="decimal"/>
      <w:lvlText w:val=""/>
      <w:lvlJc w:val="left"/>
    </w:lvl>
    <w:lvl w:ilvl="5" w:tplc="E76E1068">
      <w:numFmt w:val="decimal"/>
      <w:lvlText w:val=""/>
      <w:lvlJc w:val="left"/>
    </w:lvl>
    <w:lvl w:ilvl="6" w:tplc="E48C657E">
      <w:numFmt w:val="decimal"/>
      <w:lvlText w:val=""/>
      <w:lvlJc w:val="left"/>
    </w:lvl>
    <w:lvl w:ilvl="7" w:tplc="12709704">
      <w:numFmt w:val="decimal"/>
      <w:lvlText w:val=""/>
      <w:lvlJc w:val="left"/>
    </w:lvl>
    <w:lvl w:ilvl="8" w:tplc="E9865244">
      <w:numFmt w:val="decimal"/>
      <w:lvlText w:val=""/>
      <w:lvlJc w:val="left"/>
    </w:lvl>
  </w:abstractNum>
  <w:abstractNum w:abstractNumId="132">
    <w:nsid w:val="00005DB2"/>
    <w:multiLevelType w:val="hybridMultilevel"/>
    <w:tmpl w:val="86248B7C"/>
    <w:lvl w:ilvl="0" w:tplc="873C92A0">
      <w:start w:val="1"/>
      <w:numFmt w:val="bullet"/>
      <w:lvlText w:val="•"/>
      <w:lvlJc w:val="left"/>
    </w:lvl>
    <w:lvl w:ilvl="1" w:tplc="6DC6CE60">
      <w:numFmt w:val="decimal"/>
      <w:lvlText w:val=""/>
      <w:lvlJc w:val="left"/>
    </w:lvl>
    <w:lvl w:ilvl="2" w:tplc="B1C8CD9A">
      <w:numFmt w:val="decimal"/>
      <w:lvlText w:val=""/>
      <w:lvlJc w:val="left"/>
    </w:lvl>
    <w:lvl w:ilvl="3" w:tplc="4C0A8200">
      <w:numFmt w:val="decimal"/>
      <w:lvlText w:val=""/>
      <w:lvlJc w:val="left"/>
    </w:lvl>
    <w:lvl w:ilvl="4" w:tplc="B8EA7764">
      <w:numFmt w:val="decimal"/>
      <w:lvlText w:val=""/>
      <w:lvlJc w:val="left"/>
    </w:lvl>
    <w:lvl w:ilvl="5" w:tplc="AEACA76C">
      <w:numFmt w:val="decimal"/>
      <w:lvlText w:val=""/>
      <w:lvlJc w:val="left"/>
    </w:lvl>
    <w:lvl w:ilvl="6" w:tplc="7F648D66">
      <w:numFmt w:val="decimal"/>
      <w:lvlText w:val=""/>
      <w:lvlJc w:val="left"/>
    </w:lvl>
    <w:lvl w:ilvl="7" w:tplc="1E3679A6">
      <w:numFmt w:val="decimal"/>
      <w:lvlText w:val=""/>
      <w:lvlJc w:val="left"/>
    </w:lvl>
    <w:lvl w:ilvl="8" w:tplc="60C8432A">
      <w:numFmt w:val="decimal"/>
      <w:lvlText w:val=""/>
      <w:lvlJc w:val="left"/>
    </w:lvl>
  </w:abstractNum>
  <w:abstractNum w:abstractNumId="133">
    <w:nsid w:val="00005ED0"/>
    <w:multiLevelType w:val="hybridMultilevel"/>
    <w:tmpl w:val="E8267B48"/>
    <w:lvl w:ilvl="0" w:tplc="13C84B60">
      <w:start w:val="2"/>
      <w:numFmt w:val="decimal"/>
      <w:lvlText w:val="%1"/>
      <w:lvlJc w:val="left"/>
    </w:lvl>
    <w:lvl w:ilvl="1" w:tplc="39C81FBC">
      <w:numFmt w:val="decimal"/>
      <w:lvlText w:val=""/>
      <w:lvlJc w:val="left"/>
    </w:lvl>
    <w:lvl w:ilvl="2" w:tplc="CDEC4ED2">
      <w:numFmt w:val="decimal"/>
      <w:lvlText w:val=""/>
      <w:lvlJc w:val="left"/>
    </w:lvl>
    <w:lvl w:ilvl="3" w:tplc="5BE61D88">
      <w:numFmt w:val="decimal"/>
      <w:lvlText w:val=""/>
      <w:lvlJc w:val="left"/>
    </w:lvl>
    <w:lvl w:ilvl="4" w:tplc="71D43394">
      <w:numFmt w:val="decimal"/>
      <w:lvlText w:val=""/>
      <w:lvlJc w:val="left"/>
    </w:lvl>
    <w:lvl w:ilvl="5" w:tplc="379262B8">
      <w:numFmt w:val="decimal"/>
      <w:lvlText w:val=""/>
      <w:lvlJc w:val="left"/>
    </w:lvl>
    <w:lvl w:ilvl="6" w:tplc="ADFA034C">
      <w:numFmt w:val="decimal"/>
      <w:lvlText w:val=""/>
      <w:lvlJc w:val="left"/>
    </w:lvl>
    <w:lvl w:ilvl="7" w:tplc="B71C3570">
      <w:numFmt w:val="decimal"/>
      <w:lvlText w:val=""/>
      <w:lvlJc w:val="left"/>
    </w:lvl>
    <w:lvl w:ilvl="8" w:tplc="73842ACC">
      <w:numFmt w:val="decimal"/>
      <w:lvlText w:val=""/>
      <w:lvlJc w:val="left"/>
    </w:lvl>
  </w:abstractNum>
  <w:abstractNum w:abstractNumId="134">
    <w:nsid w:val="00005F32"/>
    <w:multiLevelType w:val="hybridMultilevel"/>
    <w:tmpl w:val="C0947864"/>
    <w:lvl w:ilvl="0" w:tplc="33D4A486">
      <w:start w:val="1"/>
      <w:numFmt w:val="bullet"/>
      <w:lvlText w:val=""/>
      <w:lvlJc w:val="left"/>
    </w:lvl>
    <w:lvl w:ilvl="1" w:tplc="1D00E012">
      <w:numFmt w:val="decimal"/>
      <w:lvlText w:val=""/>
      <w:lvlJc w:val="left"/>
    </w:lvl>
    <w:lvl w:ilvl="2" w:tplc="A25AE498">
      <w:numFmt w:val="decimal"/>
      <w:lvlText w:val=""/>
      <w:lvlJc w:val="left"/>
    </w:lvl>
    <w:lvl w:ilvl="3" w:tplc="17068F04">
      <w:numFmt w:val="decimal"/>
      <w:lvlText w:val=""/>
      <w:lvlJc w:val="left"/>
    </w:lvl>
    <w:lvl w:ilvl="4" w:tplc="2BFAA57C">
      <w:numFmt w:val="decimal"/>
      <w:lvlText w:val=""/>
      <w:lvlJc w:val="left"/>
    </w:lvl>
    <w:lvl w:ilvl="5" w:tplc="13C81BFC">
      <w:numFmt w:val="decimal"/>
      <w:lvlText w:val=""/>
      <w:lvlJc w:val="left"/>
    </w:lvl>
    <w:lvl w:ilvl="6" w:tplc="0A7EE140">
      <w:numFmt w:val="decimal"/>
      <w:lvlText w:val=""/>
      <w:lvlJc w:val="left"/>
    </w:lvl>
    <w:lvl w:ilvl="7" w:tplc="09F8C9AE">
      <w:numFmt w:val="decimal"/>
      <w:lvlText w:val=""/>
      <w:lvlJc w:val="left"/>
    </w:lvl>
    <w:lvl w:ilvl="8" w:tplc="9D9A9A78">
      <w:numFmt w:val="decimal"/>
      <w:lvlText w:val=""/>
      <w:lvlJc w:val="left"/>
    </w:lvl>
  </w:abstractNum>
  <w:abstractNum w:abstractNumId="135">
    <w:nsid w:val="00005F34"/>
    <w:multiLevelType w:val="hybridMultilevel"/>
    <w:tmpl w:val="C524A6B4"/>
    <w:lvl w:ilvl="0" w:tplc="CEFC5584">
      <w:start w:val="1"/>
      <w:numFmt w:val="bullet"/>
      <w:lvlText w:val="А"/>
      <w:lvlJc w:val="left"/>
    </w:lvl>
    <w:lvl w:ilvl="1" w:tplc="34EC8B20">
      <w:numFmt w:val="decimal"/>
      <w:lvlText w:val=""/>
      <w:lvlJc w:val="left"/>
    </w:lvl>
    <w:lvl w:ilvl="2" w:tplc="C4F43B9C">
      <w:numFmt w:val="decimal"/>
      <w:lvlText w:val=""/>
      <w:lvlJc w:val="left"/>
    </w:lvl>
    <w:lvl w:ilvl="3" w:tplc="4BB27636">
      <w:numFmt w:val="decimal"/>
      <w:lvlText w:val=""/>
      <w:lvlJc w:val="left"/>
    </w:lvl>
    <w:lvl w:ilvl="4" w:tplc="5FE4296C">
      <w:numFmt w:val="decimal"/>
      <w:lvlText w:val=""/>
      <w:lvlJc w:val="left"/>
    </w:lvl>
    <w:lvl w:ilvl="5" w:tplc="5BD0BCB6">
      <w:numFmt w:val="decimal"/>
      <w:lvlText w:val=""/>
      <w:lvlJc w:val="left"/>
    </w:lvl>
    <w:lvl w:ilvl="6" w:tplc="13109D0E">
      <w:numFmt w:val="decimal"/>
      <w:lvlText w:val=""/>
      <w:lvlJc w:val="left"/>
    </w:lvl>
    <w:lvl w:ilvl="7" w:tplc="9A843832">
      <w:numFmt w:val="decimal"/>
      <w:lvlText w:val=""/>
      <w:lvlJc w:val="left"/>
    </w:lvl>
    <w:lvl w:ilvl="8" w:tplc="5270112C">
      <w:numFmt w:val="decimal"/>
      <w:lvlText w:val=""/>
      <w:lvlJc w:val="left"/>
    </w:lvl>
  </w:abstractNum>
  <w:abstractNum w:abstractNumId="136">
    <w:nsid w:val="00005F49"/>
    <w:multiLevelType w:val="hybridMultilevel"/>
    <w:tmpl w:val="8688AD22"/>
    <w:lvl w:ilvl="0" w:tplc="A1E45B1A">
      <w:start w:val="1"/>
      <w:numFmt w:val="bullet"/>
      <w:lvlText w:val=""/>
      <w:lvlJc w:val="left"/>
    </w:lvl>
    <w:lvl w:ilvl="1" w:tplc="50C889FE">
      <w:numFmt w:val="decimal"/>
      <w:lvlText w:val=""/>
      <w:lvlJc w:val="left"/>
    </w:lvl>
    <w:lvl w:ilvl="2" w:tplc="638A34F6">
      <w:numFmt w:val="decimal"/>
      <w:lvlText w:val=""/>
      <w:lvlJc w:val="left"/>
    </w:lvl>
    <w:lvl w:ilvl="3" w:tplc="3006D20A">
      <w:numFmt w:val="decimal"/>
      <w:lvlText w:val=""/>
      <w:lvlJc w:val="left"/>
    </w:lvl>
    <w:lvl w:ilvl="4" w:tplc="647ED04A">
      <w:numFmt w:val="decimal"/>
      <w:lvlText w:val=""/>
      <w:lvlJc w:val="left"/>
    </w:lvl>
    <w:lvl w:ilvl="5" w:tplc="5ED0B5A6">
      <w:numFmt w:val="decimal"/>
      <w:lvlText w:val=""/>
      <w:lvlJc w:val="left"/>
    </w:lvl>
    <w:lvl w:ilvl="6" w:tplc="36642816">
      <w:numFmt w:val="decimal"/>
      <w:lvlText w:val=""/>
      <w:lvlJc w:val="left"/>
    </w:lvl>
    <w:lvl w:ilvl="7" w:tplc="5608E924">
      <w:numFmt w:val="decimal"/>
      <w:lvlText w:val=""/>
      <w:lvlJc w:val="left"/>
    </w:lvl>
    <w:lvl w:ilvl="8" w:tplc="9C481504">
      <w:numFmt w:val="decimal"/>
      <w:lvlText w:val=""/>
      <w:lvlJc w:val="left"/>
    </w:lvl>
  </w:abstractNum>
  <w:abstractNum w:abstractNumId="137">
    <w:nsid w:val="00006032"/>
    <w:multiLevelType w:val="hybridMultilevel"/>
    <w:tmpl w:val="4C2A3EE6"/>
    <w:lvl w:ilvl="0" w:tplc="5072B324">
      <w:start w:val="1"/>
      <w:numFmt w:val="bullet"/>
      <w:lvlText w:val="В"/>
      <w:lvlJc w:val="left"/>
    </w:lvl>
    <w:lvl w:ilvl="1" w:tplc="09AA0018">
      <w:numFmt w:val="decimal"/>
      <w:lvlText w:val=""/>
      <w:lvlJc w:val="left"/>
    </w:lvl>
    <w:lvl w:ilvl="2" w:tplc="FB044C38">
      <w:numFmt w:val="decimal"/>
      <w:lvlText w:val=""/>
      <w:lvlJc w:val="left"/>
    </w:lvl>
    <w:lvl w:ilvl="3" w:tplc="55EA7216">
      <w:numFmt w:val="decimal"/>
      <w:lvlText w:val=""/>
      <w:lvlJc w:val="left"/>
    </w:lvl>
    <w:lvl w:ilvl="4" w:tplc="3056AFEE">
      <w:numFmt w:val="decimal"/>
      <w:lvlText w:val=""/>
      <w:lvlJc w:val="left"/>
    </w:lvl>
    <w:lvl w:ilvl="5" w:tplc="CDC0E94E">
      <w:numFmt w:val="decimal"/>
      <w:lvlText w:val=""/>
      <w:lvlJc w:val="left"/>
    </w:lvl>
    <w:lvl w:ilvl="6" w:tplc="199CB3B4">
      <w:numFmt w:val="decimal"/>
      <w:lvlText w:val=""/>
      <w:lvlJc w:val="left"/>
    </w:lvl>
    <w:lvl w:ilvl="7" w:tplc="9810497E">
      <w:numFmt w:val="decimal"/>
      <w:lvlText w:val=""/>
      <w:lvlJc w:val="left"/>
    </w:lvl>
    <w:lvl w:ilvl="8" w:tplc="CDC45D96">
      <w:numFmt w:val="decimal"/>
      <w:lvlText w:val=""/>
      <w:lvlJc w:val="left"/>
    </w:lvl>
  </w:abstractNum>
  <w:abstractNum w:abstractNumId="138">
    <w:nsid w:val="00006048"/>
    <w:multiLevelType w:val="hybridMultilevel"/>
    <w:tmpl w:val="B37E67E2"/>
    <w:lvl w:ilvl="0" w:tplc="DF1833FA">
      <w:start w:val="1"/>
      <w:numFmt w:val="decimal"/>
      <w:lvlText w:val="%1."/>
      <w:lvlJc w:val="left"/>
    </w:lvl>
    <w:lvl w:ilvl="1" w:tplc="53A07D2E">
      <w:numFmt w:val="decimal"/>
      <w:lvlText w:val=""/>
      <w:lvlJc w:val="left"/>
    </w:lvl>
    <w:lvl w:ilvl="2" w:tplc="DD90A012">
      <w:numFmt w:val="decimal"/>
      <w:lvlText w:val=""/>
      <w:lvlJc w:val="left"/>
    </w:lvl>
    <w:lvl w:ilvl="3" w:tplc="78FCE92A">
      <w:numFmt w:val="decimal"/>
      <w:lvlText w:val=""/>
      <w:lvlJc w:val="left"/>
    </w:lvl>
    <w:lvl w:ilvl="4" w:tplc="B2DAFCAA">
      <w:numFmt w:val="decimal"/>
      <w:lvlText w:val=""/>
      <w:lvlJc w:val="left"/>
    </w:lvl>
    <w:lvl w:ilvl="5" w:tplc="9AEA76FA">
      <w:numFmt w:val="decimal"/>
      <w:lvlText w:val=""/>
      <w:lvlJc w:val="left"/>
    </w:lvl>
    <w:lvl w:ilvl="6" w:tplc="D0D03574">
      <w:numFmt w:val="decimal"/>
      <w:lvlText w:val=""/>
      <w:lvlJc w:val="left"/>
    </w:lvl>
    <w:lvl w:ilvl="7" w:tplc="22CC3526">
      <w:numFmt w:val="decimal"/>
      <w:lvlText w:val=""/>
      <w:lvlJc w:val="left"/>
    </w:lvl>
    <w:lvl w:ilvl="8" w:tplc="41247218">
      <w:numFmt w:val="decimal"/>
      <w:lvlText w:val=""/>
      <w:lvlJc w:val="left"/>
    </w:lvl>
  </w:abstractNum>
  <w:abstractNum w:abstractNumId="139">
    <w:nsid w:val="000060BF"/>
    <w:multiLevelType w:val="hybridMultilevel"/>
    <w:tmpl w:val="1E2E3E90"/>
    <w:lvl w:ilvl="0" w:tplc="A560BE7E">
      <w:start w:val="1"/>
      <w:numFmt w:val="bullet"/>
      <w:lvlText w:val="Р"/>
      <w:lvlJc w:val="left"/>
    </w:lvl>
    <w:lvl w:ilvl="1" w:tplc="72D4902C">
      <w:start w:val="1"/>
      <w:numFmt w:val="bullet"/>
      <w:lvlText w:val="•"/>
      <w:lvlJc w:val="left"/>
    </w:lvl>
    <w:lvl w:ilvl="2" w:tplc="5B2ADF44">
      <w:numFmt w:val="decimal"/>
      <w:lvlText w:val=""/>
      <w:lvlJc w:val="left"/>
    </w:lvl>
    <w:lvl w:ilvl="3" w:tplc="D3C6E344">
      <w:numFmt w:val="decimal"/>
      <w:lvlText w:val=""/>
      <w:lvlJc w:val="left"/>
    </w:lvl>
    <w:lvl w:ilvl="4" w:tplc="42263708">
      <w:numFmt w:val="decimal"/>
      <w:lvlText w:val=""/>
      <w:lvlJc w:val="left"/>
    </w:lvl>
    <w:lvl w:ilvl="5" w:tplc="951281A2">
      <w:numFmt w:val="decimal"/>
      <w:lvlText w:val=""/>
      <w:lvlJc w:val="left"/>
    </w:lvl>
    <w:lvl w:ilvl="6" w:tplc="96664558">
      <w:numFmt w:val="decimal"/>
      <w:lvlText w:val=""/>
      <w:lvlJc w:val="left"/>
    </w:lvl>
    <w:lvl w:ilvl="7" w:tplc="B75E11A4">
      <w:numFmt w:val="decimal"/>
      <w:lvlText w:val=""/>
      <w:lvlJc w:val="left"/>
    </w:lvl>
    <w:lvl w:ilvl="8" w:tplc="26781B58">
      <w:numFmt w:val="decimal"/>
      <w:lvlText w:val=""/>
      <w:lvlJc w:val="left"/>
    </w:lvl>
  </w:abstractNum>
  <w:abstractNum w:abstractNumId="140">
    <w:nsid w:val="00006443"/>
    <w:multiLevelType w:val="hybridMultilevel"/>
    <w:tmpl w:val="873C9170"/>
    <w:lvl w:ilvl="0" w:tplc="0380B512">
      <w:start w:val="1"/>
      <w:numFmt w:val="decimal"/>
      <w:lvlText w:val="%1"/>
      <w:lvlJc w:val="left"/>
    </w:lvl>
    <w:lvl w:ilvl="1" w:tplc="188AD1AA">
      <w:numFmt w:val="decimal"/>
      <w:lvlText w:val=""/>
      <w:lvlJc w:val="left"/>
    </w:lvl>
    <w:lvl w:ilvl="2" w:tplc="19505050">
      <w:numFmt w:val="decimal"/>
      <w:lvlText w:val=""/>
      <w:lvlJc w:val="left"/>
    </w:lvl>
    <w:lvl w:ilvl="3" w:tplc="82627448">
      <w:numFmt w:val="decimal"/>
      <w:lvlText w:val=""/>
      <w:lvlJc w:val="left"/>
    </w:lvl>
    <w:lvl w:ilvl="4" w:tplc="80C8EAAE">
      <w:numFmt w:val="decimal"/>
      <w:lvlText w:val=""/>
      <w:lvlJc w:val="left"/>
    </w:lvl>
    <w:lvl w:ilvl="5" w:tplc="AF365BF4">
      <w:numFmt w:val="decimal"/>
      <w:lvlText w:val=""/>
      <w:lvlJc w:val="left"/>
    </w:lvl>
    <w:lvl w:ilvl="6" w:tplc="389C2B46">
      <w:numFmt w:val="decimal"/>
      <w:lvlText w:val=""/>
      <w:lvlJc w:val="left"/>
    </w:lvl>
    <w:lvl w:ilvl="7" w:tplc="84DC8B58">
      <w:numFmt w:val="decimal"/>
      <w:lvlText w:val=""/>
      <w:lvlJc w:val="left"/>
    </w:lvl>
    <w:lvl w:ilvl="8" w:tplc="324E3574">
      <w:numFmt w:val="decimal"/>
      <w:lvlText w:val=""/>
      <w:lvlJc w:val="left"/>
    </w:lvl>
  </w:abstractNum>
  <w:abstractNum w:abstractNumId="141">
    <w:nsid w:val="000064E0"/>
    <w:multiLevelType w:val="hybridMultilevel"/>
    <w:tmpl w:val="7E60A618"/>
    <w:lvl w:ilvl="0" w:tplc="507618B4">
      <w:start w:val="1"/>
      <w:numFmt w:val="bullet"/>
      <w:lvlText w:val="В"/>
      <w:lvlJc w:val="left"/>
    </w:lvl>
    <w:lvl w:ilvl="1" w:tplc="02B8C024">
      <w:numFmt w:val="decimal"/>
      <w:lvlText w:val=""/>
      <w:lvlJc w:val="left"/>
    </w:lvl>
    <w:lvl w:ilvl="2" w:tplc="BC6AADCE">
      <w:numFmt w:val="decimal"/>
      <w:lvlText w:val=""/>
      <w:lvlJc w:val="left"/>
    </w:lvl>
    <w:lvl w:ilvl="3" w:tplc="46080956">
      <w:numFmt w:val="decimal"/>
      <w:lvlText w:val=""/>
      <w:lvlJc w:val="left"/>
    </w:lvl>
    <w:lvl w:ilvl="4" w:tplc="6A6C3C0C">
      <w:numFmt w:val="decimal"/>
      <w:lvlText w:val=""/>
      <w:lvlJc w:val="left"/>
    </w:lvl>
    <w:lvl w:ilvl="5" w:tplc="206E5F9E">
      <w:numFmt w:val="decimal"/>
      <w:lvlText w:val=""/>
      <w:lvlJc w:val="left"/>
    </w:lvl>
    <w:lvl w:ilvl="6" w:tplc="9984DEDE">
      <w:numFmt w:val="decimal"/>
      <w:lvlText w:val=""/>
      <w:lvlJc w:val="left"/>
    </w:lvl>
    <w:lvl w:ilvl="7" w:tplc="8CC27142">
      <w:numFmt w:val="decimal"/>
      <w:lvlText w:val=""/>
      <w:lvlJc w:val="left"/>
    </w:lvl>
    <w:lvl w:ilvl="8" w:tplc="74042C2C">
      <w:numFmt w:val="decimal"/>
      <w:lvlText w:val=""/>
      <w:lvlJc w:val="left"/>
    </w:lvl>
  </w:abstractNum>
  <w:abstractNum w:abstractNumId="142">
    <w:nsid w:val="00006512"/>
    <w:multiLevelType w:val="hybridMultilevel"/>
    <w:tmpl w:val="35A20348"/>
    <w:lvl w:ilvl="0" w:tplc="61E273DA">
      <w:start w:val="4"/>
      <w:numFmt w:val="decimal"/>
      <w:lvlText w:val="%1."/>
      <w:lvlJc w:val="left"/>
    </w:lvl>
    <w:lvl w:ilvl="1" w:tplc="E1EA698E">
      <w:numFmt w:val="decimal"/>
      <w:lvlText w:val=""/>
      <w:lvlJc w:val="left"/>
    </w:lvl>
    <w:lvl w:ilvl="2" w:tplc="E042DE1E">
      <w:numFmt w:val="decimal"/>
      <w:lvlText w:val=""/>
      <w:lvlJc w:val="left"/>
    </w:lvl>
    <w:lvl w:ilvl="3" w:tplc="E490267E">
      <w:numFmt w:val="decimal"/>
      <w:lvlText w:val=""/>
      <w:lvlJc w:val="left"/>
    </w:lvl>
    <w:lvl w:ilvl="4" w:tplc="1D9A1DB2">
      <w:numFmt w:val="decimal"/>
      <w:lvlText w:val=""/>
      <w:lvlJc w:val="left"/>
    </w:lvl>
    <w:lvl w:ilvl="5" w:tplc="B17EC760">
      <w:numFmt w:val="decimal"/>
      <w:lvlText w:val=""/>
      <w:lvlJc w:val="left"/>
    </w:lvl>
    <w:lvl w:ilvl="6" w:tplc="3B56E260">
      <w:numFmt w:val="decimal"/>
      <w:lvlText w:val=""/>
      <w:lvlJc w:val="left"/>
    </w:lvl>
    <w:lvl w:ilvl="7" w:tplc="26A84580">
      <w:numFmt w:val="decimal"/>
      <w:lvlText w:val=""/>
      <w:lvlJc w:val="left"/>
    </w:lvl>
    <w:lvl w:ilvl="8" w:tplc="C9649BC8">
      <w:numFmt w:val="decimal"/>
      <w:lvlText w:val=""/>
      <w:lvlJc w:val="left"/>
    </w:lvl>
  </w:abstractNum>
  <w:abstractNum w:abstractNumId="143">
    <w:nsid w:val="000066BB"/>
    <w:multiLevelType w:val="hybridMultilevel"/>
    <w:tmpl w:val="86F874A0"/>
    <w:lvl w:ilvl="0" w:tplc="A6B05F6A">
      <w:start w:val="1"/>
      <w:numFmt w:val="bullet"/>
      <w:lvlText w:val="В"/>
      <w:lvlJc w:val="left"/>
    </w:lvl>
    <w:lvl w:ilvl="1" w:tplc="BEA8B840">
      <w:numFmt w:val="decimal"/>
      <w:lvlText w:val=""/>
      <w:lvlJc w:val="left"/>
    </w:lvl>
    <w:lvl w:ilvl="2" w:tplc="06A2B610">
      <w:numFmt w:val="decimal"/>
      <w:lvlText w:val=""/>
      <w:lvlJc w:val="left"/>
    </w:lvl>
    <w:lvl w:ilvl="3" w:tplc="1B480398">
      <w:numFmt w:val="decimal"/>
      <w:lvlText w:val=""/>
      <w:lvlJc w:val="left"/>
    </w:lvl>
    <w:lvl w:ilvl="4" w:tplc="23561034">
      <w:numFmt w:val="decimal"/>
      <w:lvlText w:val=""/>
      <w:lvlJc w:val="left"/>
    </w:lvl>
    <w:lvl w:ilvl="5" w:tplc="F29CECFE">
      <w:numFmt w:val="decimal"/>
      <w:lvlText w:val=""/>
      <w:lvlJc w:val="left"/>
    </w:lvl>
    <w:lvl w:ilvl="6" w:tplc="6002944E">
      <w:numFmt w:val="decimal"/>
      <w:lvlText w:val=""/>
      <w:lvlJc w:val="left"/>
    </w:lvl>
    <w:lvl w:ilvl="7" w:tplc="F306C34C">
      <w:numFmt w:val="decimal"/>
      <w:lvlText w:val=""/>
      <w:lvlJc w:val="left"/>
    </w:lvl>
    <w:lvl w:ilvl="8" w:tplc="B254E25C">
      <w:numFmt w:val="decimal"/>
      <w:lvlText w:val=""/>
      <w:lvlJc w:val="left"/>
    </w:lvl>
  </w:abstractNum>
  <w:abstractNum w:abstractNumId="144">
    <w:nsid w:val="000066C4"/>
    <w:multiLevelType w:val="hybridMultilevel"/>
    <w:tmpl w:val="4A5890A0"/>
    <w:lvl w:ilvl="0" w:tplc="C72A284E">
      <w:start w:val="1"/>
      <w:numFmt w:val="bullet"/>
      <w:lvlText w:val=""/>
      <w:lvlJc w:val="left"/>
    </w:lvl>
    <w:lvl w:ilvl="1" w:tplc="9EEA22BE">
      <w:numFmt w:val="decimal"/>
      <w:lvlText w:val=""/>
      <w:lvlJc w:val="left"/>
    </w:lvl>
    <w:lvl w:ilvl="2" w:tplc="58F6323E">
      <w:numFmt w:val="decimal"/>
      <w:lvlText w:val=""/>
      <w:lvlJc w:val="left"/>
    </w:lvl>
    <w:lvl w:ilvl="3" w:tplc="CACC9F26">
      <w:numFmt w:val="decimal"/>
      <w:lvlText w:val=""/>
      <w:lvlJc w:val="left"/>
    </w:lvl>
    <w:lvl w:ilvl="4" w:tplc="E142328A">
      <w:numFmt w:val="decimal"/>
      <w:lvlText w:val=""/>
      <w:lvlJc w:val="left"/>
    </w:lvl>
    <w:lvl w:ilvl="5" w:tplc="55A64660">
      <w:numFmt w:val="decimal"/>
      <w:lvlText w:val=""/>
      <w:lvlJc w:val="left"/>
    </w:lvl>
    <w:lvl w:ilvl="6" w:tplc="67E2A182">
      <w:numFmt w:val="decimal"/>
      <w:lvlText w:val=""/>
      <w:lvlJc w:val="left"/>
    </w:lvl>
    <w:lvl w:ilvl="7" w:tplc="8258ECF6">
      <w:numFmt w:val="decimal"/>
      <w:lvlText w:val=""/>
      <w:lvlJc w:val="left"/>
    </w:lvl>
    <w:lvl w:ilvl="8" w:tplc="57FAA1C2">
      <w:numFmt w:val="decimal"/>
      <w:lvlText w:val=""/>
      <w:lvlJc w:val="left"/>
    </w:lvl>
  </w:abstractNum>
  <w:abstractNum w:abstractNumId="145">
    <w:nsid w:val="00006899"/>
    <w:multiLevelType w:val="hybridMultilevel"/>
    <w:tmpl w:val="D7C08486"/>
    <w:lvl w:ilvl="0" w:tplc="B3148724">
      <w:start w:val="1"/>
      <w:numFmt w:val="bullet"/>
      <w:lvlText w:val="-"/>
      <w:lvlJc w:val="left"/>
    </w:lvl>
    <w:lvl w:ilvl="1" w:tplc="E0D27B22">
      <w:start w:val="1"/>
      <w:numFmt w:val="bullet"/>
      <w:lvlText w:val="х"/>
      <w:lvlJc w:val="left"/>
    </w:lvl>
    <w:lvl w:ilvl="2" w:tplc="2B281360">
      <w:numFmt w:val="decimal"/>
      <w:lvlText w:val=""/>
      <w:lvlJc w:val="left"/>
    </w:lvl>
    <w:lvl w:ilvl="3" w:tplc="AE7C648E">
      <w:numFmt w:val="decimal"/>
      <w:lvlText w:val=""/>
      <w:lvlJc w:val="left"/>
    </w:lvl>
    <w:lvl w:ilvl="4" w:tplc="0D42FFD2">
      <w:numFmt w:val="decimal"/>
      <w:lvlText w:val=""/>
      <w:lvlJc w:val="left"/>
    </w:lvl>
    <w:lvl w:ilvl="5" w:tplc="E2880D62">
      <w:numFmt w:val="decimal"/>
      <w:lvlText w:val=""/>
      <w:lvlJc w:val="left"/>
    </w:lvl>
    <w:lvl w:ilvl="6" w:tplc="D8A6CFF8">
      <w:numFmt w:val="decimal"/>
      <w:lvlText w:val=""/>
      <w:lvlJc w:val="left"/>
    </w:lvl>
    <w:lvl w:ilvl="7" w:tplc="EDC41988">
      <w:numFmt w:val="decimal"/>
      <w:lvlText w:val=""/>
      <w:lvlJc w:val="left"/>
    </w:lvl>
    <w:lvl w:ilvl="8" w:tplc="BEB0EC1A">
      <w:numFmt w:val="decimal"/>
      <w:lvlText w:val=""/>
      <w:lvlJc w:val="left"/>
    </w:lvl>
  </w:abstractNum>
  <w:abstractNum w:abstractNumId="146">
    <w:nsid w:val="0000692C"/>
    <w:multiLevelType w:val="hybridMultilevel"/>
    <w:tmpl w:val="A986EDA4"/>
    <w:lvl w:ilvl="0" w:tplc="4E28BBAA">
      <w:start w:val="2"/>
      <w:numFmt w:val="decimal"/>
      <w:lvlText w:val="%1."/>
      <w:lvlJc w:val="left"/>
    </w:lvl>
    <w:lvl w:ilvl="1" w:tplc="EB00E5E8">
      <w:numFmt w:val="decimal"/>
      <w:lvlText w:val=""/>
      <w:lvlJc w:val="left"/>
    </w:lvl>
    <w:lvl w:ilvl="2" w:tplc="9474D19A">
      <w:numFmt w:val="decimal"/>
      <w:lvlText w:val=""/>
      <w:lvlJc w:val="left"/>
    </w:lvl>
    <w:lvl w:ilvl="3" w:tplc="C20E092E">
      <w:numFmt w:val="decimal"/>
      <w:lvlText w:val=""/>
      <w:lvlJc w:val="left"/>
    </w:lvl>
    <w:lvl w:ilvl="4" w:tplc="7F8A68C6">
      <w:numFmt w:val="decimal"/>
      <w:lvlText w:val=""/>
      <w:lvlJc w:val="left"/>
    </w:lvl>
    <w:lvl w:ilvl="5" w:tplc="E59C1244">
      <w:numFmt w:val="decimal"/>
      <w:lvlText w:val=""/>
      <w:lvlJc w:val="left"/>
    </w:lvl>
    <w:lvl w:ilvl="6" w:tplc="33B02FB2">
      <w:numFmt w:val="decimal"/>
      <w:lvlText w:val=""/>
      <w:lvlJc w:val="left"/>
    </w:lvl>
    <w:lvl w:ilvl="7" w:tplc="3E6E7F20">
      <w:numFmt w:val="decimal"/>
      <w:lvlText w:val=""/>
      <w:lvlJc w:val="left"/>
    </w:lvl>
    <w:lvl w:ilvl="8" w:tplc="870EB04C">
      <w:numFmt w:val="decimal"/>
      <w:lvlText w:val=""/>
      <w:lvlJc w:val="left"/>
    </w:lvl>
  </w:abstractNum>
  <w:abstractNum w:abstractNumId="147">
    <w:nsid w:val="00006AD6"/>
    <w:multiLevelType w:val="hybridMultilevel"/>
    <w:tmpl w:val="40F2E87E"/>
    <w:lvl w:ilvl="0" w:tplc="D3CAA3AE">
      <w:start w:val="1"/>
      <w:numFmt w:val="bullet"/>
      <w:lvlText w:val="-"/>
      <w:lvlJc w:val="left"/>
    </w:lvl>
    <w:lvl w:ilvl="1" w:tplc="C29C8A82">
      <w:numFmt w:val="decimal"/>
      <w:lvlText w:val=""/>
      <w:lvlJc w:val="left"/>
    </w:lvl>
    <w:lvl w:ilvl="2" w:tplc="1C729E90">
      <w:numFmt w:val="decimal"/>
      <w:lvlText w:val=""/>
      <w:lvlJc w:val="left"/>
    </w:lvl>
    <w:lvl w:ilvl="3" w:tplc="6B6EB83C">
      <w:numFmt w:val="decimal"/>
      <w:lvlText w:val=""/>
      <w:lvlJc w:val="left"/>
    </w:lvl>
    <w:lvl w:ilvl="4" w:tplc="53DC7024">
      <w:numFmt w:val="decimal"/>
      <w:lvlText w:val=""/>
      <w:lvlJc w:val="left"/>
    </w:lvl>
    <w:lvl w:ilvl="5" w:tplc="96BC3F06">
      <w:numFmt w:val="decimal"/>
      <w:lvlText w:val=""/>
      <w:lvlJc w:val="left"/>
    </w:lvl>
    <w:lvl w:ilvl="6" w:tplc="131C9532">
      <w:numFmt w:val="decimal"/>
      <w:lvlText w:val=""/>
      <w:lvlJc w:val="left"/>
    </w:lvl>
    <w:lvl w:ilvl="7" w:tplc="28CA42D6">
      <w:numFmt w:val="decimal"/>
      <w:lvlText w:val=""/>
      <w:lvlJc w:val="left"/>
    </w:lvl>
    <w:lvl w:ilvl="8" w:tplc="8A78BDCA">
      <w:numFmt w:val="decimal"/>
      <w:lvlText w:val=""/>
      <w:lvlJc w:val="left"/>
    </w:lvl>
  </w:abstractNum>
  <w:abstractNum w:abstractNumId="148">
    <w:nsid w:val="00006B28"/>
    <w:multiLevelType w:val="hybridMultilevel"/>
    <w:tmpl w:val="C0702178"/>
    <w:lvl w:ilvl="0" w:tplc="5A18A478">
      <w:start w:val="1"/>
      <w:numFmt w:val="decimal"/>
      <w:lvlText w:val="%1."/>
      <w:lvlJc w:val="left"/>
    </w:lvl>
    <w:lvl w:ilvl="1" w:tplc="0B44AF28">
      <w:numFmt w:val="decimal"/>
      <w:lvlText w:val=""/>
      <w:lvlJc w:val="left"/>
    </w:lvl>
    <w:lvl w:ilvl="2" w:tplc="FF340CEA">
      <w:numFmt w:val="decimal"/>
      <w:lvlText w:val=""/>
      <w:lvlJc w:val="left"/>
    </w:lvl>
    <w:lvl w:ilvl="3" w:tplc="DC7AD082">
      <w:numFmt w:val="decimal"/>
      <w:lvlText w:val=""/>
      <w:lvlJc w:val="left"/>
    </w:lvl>
    <w:lvl w:ilvl="4" w:tplc="A790DD92">
      <w:numFmt w:val="decimal"/>
      <w:lvlText w:val=""/>
      <w:lvlJc w:val="left"/>
    </w:lvl>
    <w:lvl w:ilvl="5" w:tplc="CB285C08">
      <w:numFmt w:val="decimal"/>
      <w:lvlText w:val=""/>
      <w:lvlJc w:val="left"/>
    </w:lvl>
    <w:lvl w:ilvl="6" w:tplc="14BE15EE">
      <w:numFmt w:val="decimal"/>
      <w:lvlText w:val=""/>
      <w:lvlJc w:val="left"/>
    </w:lvl>
    <w:lvl w:ilvl="7" w:tplc="AA9C9C4E">
      <w:numFmt w:val="decimal"/>
      <w:lvlText w:val=""/>
      <w:lvlJc w:val="left"/>
    </w:lvl>
    <w:lvl w:ilvl="8" w:tplc="D2D23E46">
      <w:numFmt w:val="decimal"/>
      <w:lvlText w:val=""/>
      <w:lvlJc w:val="left"/>
    </w:lvl>
  </w:abstractNum>
  <w:abstractNum w:abstractNumId="149">
    <w:nsid w:val="00006B36"/>
    <w:multiLevelType w:val="hybridMultilevel"/>
    <w:tmpl w:val="21C4CB50"/>
    <w:lvl w:ilvl="0" w:tplc="474A638E">
      <w:start w:val="1"/>
      <w:numFmt w:val="bullet"/>
      <w:lvlText w:val=""/>
      <w:lvlJc w:val="left"/>
    </w:lvl>
    <w:lvl w:ilvl="1" w:tplc="9894DF32">
      <w:numFmt w:val="decimal"/>
      <w:lvlText w:val=""/>
      <w:lvlJc w:val="left"/>
    </w:lvl>
    <w:lvl w:ilvl="2" w:tplc="33FCAB30">
      <w:numFmt w:val="decimal"/>
      <w:lvlText w:val=""/>
      <w:lvlJc w:val="left"/>
    </w:lvl>
    <w:lvl w:ilvl="3" w:tplc="EF66AEF0">
      <w:numFmt w:val="decimal"/>
      <w:lvlText w:val=""/>
      <w:lvlJc w:val="left"/>
    </w:lvl>
    <w:lvl w:ilvl="4" w:tplc="A3D81790">
      <w:numFmt w:val="decimal"/>
      <w:lvlText w:val=""/>
      <w:lvlJc w:val="left"/>
    </w:lvl>
    <w:lvl w:ilvl="5" w:tplc="38E868DA">
      <w:numFmt w:val="decimal"/>
      <w:lvlText w:val=""/>
      <w:lvlJc w:val="left"/>
    </w:lvl>
    <w:lvl w:ilvl="6" w:tplc="E2C2ADF6">
      <w:numFmt w:val="decimal"/>
      <w:lvlText w:val=""/>
      <w:lvlJc w:val="left"/>
    </w:lvl>
    <w:lvl w:ilvl="7" w:tplc="36FE3F18">
      <w:numFmt w:val="decimal"/>
      <w:lvlText w:val=""/>
      <w:lvlJc w:val="left"/>
    </w:lvl>
    <w:lvl w:ilvl="8" w:tplc="EF66A628">
      <w:numFmt w:val="decimal"/>
      <w:lvlText w:val=""/>
      <w:lvlJc w:val="left"/>
    </w:lvl>
  </w:abstractNum>
  <w:abstractNum w:abstractNumId="150">
    <w:nsid w:val="00006BC9"/>
    <w:multiLevelType w:val="hybridMultilevel"/>
    <w:tmpl w:val="13DE8ED0"/>
    <w:lvl w:ilvl="0" w:tplc="54628566">
      <w:start w:val="10"/>
      <w:numFmt w:val="decimal"/>
      <w:lvlText w:val="%1."/>
      <w:lvlJc w:val="left"/>
    </w:lvl>
    <w:lvl w:ilvl="1" w:tplc="39D299A8">
      <w:numFmt w:val="decimal"/>
      <w:lvlText w:val=""/>
      <w:lvlJc w:val="left"/>
    </w:lvl>
    <w:lvl w:ilvl="2" w:tplc="6F743B0A">
      <w:numFmt w:val="decimal"/>
      <w:lvlText w:val=""/>
      <w:lvlJc w:val="left"/>
    </w:lvl>
    <w:lvl w:ilvl="3" w:tplc="59C42234">
      <w:numFmt w:val="decimal"/>
      <w:lvlText w:val=""/>
      <w:lvlJc w:val="left"/>
    </w:lvl>
    <w:lvl w:ilvl="4" w:tplc="AB7AD1A4">
      <w:numFmt w:val="decimal"/>
      <w:lvlText w:val=""/>
      <w:lvlJc w:val="left"/>
    </w:lvl>
    <w:lvl w:ilvl="5" w:tplc="3BBAE020">
      <w:numFmt w:val="decimal"/>
      <w:lvlText w:val=""/>
      <w:lvlJc w:val="left"/>
    </w:lvl>
    <w:lvl w:ilvl="6" w:tplc="B6846EDA">
      <w:numFmt w:val="decimal"/>
      <w:lvlText w:val=""/>
      <w:lvlJc w:val="left"/>
    </w:lvl>
    <w:lvl w:ilvl="7" w:tplc="FF7243C4">
      <w:numFmt w:val="decimal"/>
      <w:lvlText w:val=""/>
      <w:lvlJc w:val="left"/>
    </w:lvl>
    <w:lvl w:ilvl="8" w:tplc="33A845F8">
      <w:numFmt w:val="decimal"/>
      <w:lvlText w:val=""/>
      <w:lvlJc w:val="left"/>
    </w:lvl>
  </w:abstractNum>
  <w:abstractNum w:abstractNumId="151">
    <w:nsid w:val="00006C69"/>
    <w:multiLevelType w:val="hybridMultilevel"/>
    <w:tmpl w:val="1E223FBE"/>
    <w:lvl w:ilvl="0" w:tplc="E53CAC3E">
      <w:start w:val="2"/>
      <w:numFmt w:val="decimal"/>
      <w:lvlText w:val="%1."/>
      <w:lvlJc w:val="left"/>
    </w:lvl>
    <w:lvl w:ilvl="1" w:tplc="35C2B2E6">
      <w:numFmt w:val="decimal"/>
      <w:lvlText w:val=""/>
      <w:lvlJc w:val="left"/>
    </w:lvl>
    <w:lvl w:ilvl="2" w:tplc="A2CC02BE">
      <w:numFmt w:val="decimal"/>
      <w:lvlText w:val=""/>
      <w:lvlJc w:val="left"/>
    </w:lvl>
    <w:lvl w:ilvl="3" w:tplc="6E5E8CCC">
      <w:numFmt w:val="decimal"/>
      <w:lvlText w:val=""/>
      <w:lvlJc w:val="left"/>
    </w:lvl>
    <w:lvl w:ilvl="4" w:tplc="E10AE344">
      <w:numFmt w:val="decimal"/>
      <w:lvlText w:val=""/>
      <w:lvlJc w:val="left"/>
    </w:lvl>
    <w:lvl w:ilvl="5" w:tplc="32B8038C">
      <w:numFmt w:val="decimal"/>
      <w:lvlText w:val=""/>
      <w:lvlJc w:val="left"/>
    </w:lvl>
    <w:lvl w:ilvl="6" w:tplc="7990E64C">
      <w:numFmt w:val="decimal"/>
      <w:lvlText w:val=""/>
      <w:lvlJc w:val="left"/>
    </w:lvl>
    <w:lvl w:ilvl="7" w:tplc="AF68A1BC">
      <w:numFmt w:val="decimal"/>
      <w:lvlText w:val=""/>
      <w:lvlJc w:val="left"/>
    </w:lvl>
    <w:lvl w:ilvl="8" w:tplc="2FB0DFDE">
      <w:numFmt w:val="decimal"/>
      <w:lvlText w:val=""/>
      <w:lvlJc w:val="left"/>
    </w:lvl>
  </w:abstractNum>
  <w:abstractNum w:abstractNumId="152">
    <w:nsid w:val="00006DA6"/>
    <w:multiLevelType w:val="hybridMultilevel"/>
    <w:tmpl w:val="F3A820EA"/>
    <w:lvl w:ilvl="0" w:tplc="F966742E">
      <w:start w:val="3"/>
      <w:numFmt w:val="decimal"/>
      <w:lvlText w:val="%1."/>
      <w:lvlJc w:val="left"/>
    </w:lvl>
    <w:lvl w:ilvl="1" w:tplc="992A7BAC">
      <w:numFmt w:val="decimal"/>
      <w:lvlText w:val=""/>
      <w:lvlJc w:val="left"/>
    </w:lvl>
    <w:lvl w:ilvl="2" w:tplc="E11EFE1A">
      <w:numFmt w:val="decimal"/>
      <w:lvlText w:val=""/>
      <w:lvlJc w:val="left"/>
    </w:lvl>
    <w:lvl w:ilvl="3" w:tplc="BCEE8568">
      <w:numFmt w:val="decimal"/>
      <w:lvlText w:val=""/>
      <w:lvlJc w:val="left"/>
    </w:lvl>
    <w:lvl w:ilvl="4" w:tplc="4E8A8530">
      <w:numFmt w:val="decimal"/>
      <w:lvlText w:val=""/>
      <w:lvlJc w:val="left"/>
    </w:lvl>
    <w:lvl w:ilvl="5" w:tplc="E884BF9A">
      <w:numFmt w:val="decimal"/>
      <w:lvlText w:val=""/>
      <w:lvlJc w:val="left"/>
    </w:lvl>
    <w:lvl w:ilvl="6" w:tplc="19B44EC0">
      <w:numFmt w:val="decimal"/>
      <w:lvlText w:val=""/>
      <w:lvlJc w:val="left"/>
    </w:lvl>
    <w:lvl w:ilvl="7" w:tplc="8A8EFE12">
      <w:numFmt w:val="decimal"/>
      <w:lvlText w:val=""/>
      <w:lvlJc w:val="left"/>
    </w:lvl>
    <w:lvl w:ilvl="8" w:tplc="9F120868">
      <w:numFmt w:val="decimal"/>
      <w:lvlText w:val=""/>
      <w:lvlJc w:val="left"/>
    </w:lvl>
  </w:abstractNum>
  <w:abstractNum w:abstractNumId="153">
    <w:nsid w:val="00006E89"/>
    <w:multiLevelType w:val="hybridMultilevel"/>
    <w:tmpl w:val="38FC7ACC"/>
    <w:lvl w:ilvl="0" w:tplc="8700822C">
      <w:start w:val="1"/>
      <w:numFmt w:val="bullet"/>
      <w:lvlText w:val="-"/>
      <w:lvlJc w:val="left"/>
    </w:lvl>
    <w:lvl w:ilvl="1" w:tplc="44A26590">
      <w:numFmt w:val="decimal"/>
      <w:lvlText w:val=""/>
      <w:lvlJc w:val="left"/>
    </w:lvl>
    <w:lvl w:ilvl="2" w:tplc="BBE60122">
      <w:numFmt w:val="decimal"/>
      <w:lvlText w:val=""/>
      <w:lvlJc w:val="left"/>
    </w:lvl>
    <w:lvl w:ilvl="3" w:tplc="DA6AACDA">
      <w:numFmt w:val="decimal"/>
      <w:lvlText w:val=""/>
      <w:lvlJc w:val="left"/>
    </w:lvl>
    <w:lvl w:ilvl="4" w:tplc="9C32C7FE">
      <w:numFmt w:val="decimal"/>
      <w:lvlText w:val=""/>
      <w:lvlJc w:val="left"/>
    </w:lvl>
    <w:lvl w:ilvl="5" w:tplc="E13E95F2">
      <w:numFmt w:val="decimal"/>
      <w:lvlText w:val=""/>
      <w:lvlJc w:val="left"/>
    </w:lvl>
    <w:lvl w:ilvl="6" w:tplc="FCE445E4">
      <w:numFmt w:val="decimal"/>
      <w:lvlText w:val=""/>
      <w:lvlJc w:val="left"/>
    </w:lvl>
    <w:lvl w:ilvl="7" w:tplc="8C307C3C">
      <w:numFmt w:val="decimal"/>
      <w:lvlText w:val=""/>
      <w:lvlJc w:val="left"/>
    </w:lvl>
    <w:lvl w:ilvl="8" w:tplc="7AC09046">
      <w:numFmt w:val="decimal"/>
      <w:lvlText w:val=""/>
      <w:lvlJc w:val="left"/>
    </w:lvl>
  </w:abstractNum>
  <w:abstractNum w:abstractNumId="154">
    <w:nsid w:val="00006F11"/>
    <w:multiLevelType w:val="hybridMultilevel"/>
    <w:tmpl w:val="3AFEA980"/>
    <w:lvl w:ilvl="0" w:tplc="3CF4A86A">
      <w:start w:val="1"/>
      <w:numFmt w:val="bullet"/>
      <w:lvlText w:val="а"/>
      <w:lvlJc w:val="left"/>
    </w:lvl>
    <w:lvl w:ilvl="1" w:tplc="8E44485E">
      <w:numFmt w:val="decimal"/>
      <w:lvlText w:val=""/>
      <w:lvlJc w:val="left"/>
    </w:lvl>
    <w:lvl w:ilvl="2" w:tplc="D1AAF7BC">
      <w:numFmt w:val="decimal"/>
      <w:lvlText w:val=""/>
      <w:lvlJc w:val="left"/>
    </w:lvl>
    <w:lvl w:ilvl="3" w:tplc="B454B244">
      <w:numFmt w:val="decimal"/>
      <w:lvlText w:val=""/>
      <w:lvlJc w:val="left"/>
    </w:lvl>
    <w:lvl w:ilvl="4" w:tplc="62B8A64A">
      <w:numFmt w:val="decimal"/>
      <w:lvlText w:val=""/>
      <w:lvlJc w:val="left"/>
    </w:lvl>
    <w:lvl w:ilvl="5" w:tplc="CDC465D2">
      <w:numFmt w:val="decimal"/>
      <w:lvlText w:val=""/>
      <w:lvlJc w:val="left"/>
    </w:lvl>
    <w:lvl w:ilvl="6" w:tplc="AFE8C33C">
      <w:numFmt w:val="decimal"/>
      <w:lvlText w:val=""/>
      <w:lvlJc w:val="left"/>
    </w:lvl>
    <w:lvl w:ilvl="7" w:tplc="77BAA746">
      <w:numFmt w:val="decimal"/>
      <w:lvlText w:val=""/>
      <w:lvlJc w:val="left"/>
    </w:lvl>
    <w:lvl w:ilvl="8" w:tplc="CBD67998">
      <w:numFmt w:val="decimal"/>
      <w:lvlText w:val=""/>
      <w:lvlJc w:val="left"/>
    </w:lvl>
  </w:abstractNum>
  <w:abstractNum w:abstractNumId="155">
    <w:nsid w:val="0000701F"/>
    <w:multiLevelType w:val="hybridMultilevel"/>
    <w:tmpl w:val="E390BA36"/>
    <w:lvl w:ilvl="0" w:tplc="588EBD06">
      <w:start w:val="1"/>
      <w:numFmt w:val="bullet"/>
      <w:lvlText w:val="и"/>
      <w:lvlJc w:val="left"/>
    </w:lvl>
    <w:lvl w:ilvl="1" w:tplc="3B4EA3A6">
      <w:start w:val="1"/>
      <w:numFmt w:val="decimal"/>
      <w:lvlText w:val="%2"/>
      <w:lvlJc w:val="left"/>
    </w:lvl>
    <w:lvl w:ilvl="2" w:tplc="BFE0752C">
      <w:numFmt w:val="decimal"/>
      <w:lvlText w:val=""/>
      <w:lvlJc w:val="left"/>
    </w:lvl>
    <w:lvl w:ilvl="3" w:tplc="80E2D76E">
      <w:numFmt w:val="decimal"/>
      <w:lvlText w:val=""/>
      <w:lvlJc w:val="left"/>
    </w:lvl>
    <w:lvl w:ilvl="4" w:tplc="351E1916">
      <w:numFmt w:val="decimal"/>
      <w:lvlText w:val=""/>
      <w:lvlJc w:val="left"/>
    </w:lvl>
    <w:lvl w:ilvl="5" w:tplc="D3DC5F2C">
      <w:numFmt w:val="decimal"/>
      <w:lvlText w:val=""/>
      <w:lvlJc w:val="left"/>
    </w:lvl>
    <w:lvl w:ilvl="6" w:tplc="B7C47254">
      <w:numFmt w:val="decimal"/>
      <w:lvlText w:val=""/>
      <w:lvlJc w:val="left"/>
    </w:lvl>
    <w:lvl w:ilvl="7" w:tplc="85581928">
      <w:numFmt w:val="decimal"/>
      <w:lvlText w:val=""/>
      <w:lvlJc w:val="left"/>
    </w:lvl>
    <w:lvl w:ilvl="8" w:tplc="7D883FBC">
      <w:numFmt w:val="decimal"/>
      <w:lvlText w:val=""/>
      <w:lvlJc w:val="left"/>
    </w:lvl>
  </w:abstractNum>
  <w:abstractNum w:abstractNumId="156">
    <w:nsid w:val="00007049"/>
    <w:multiLevelType w:val="hybridMultilevel"/>
    <w:tmpl w:val="DBF4AF8C"/>
    <w:lvl w:ilvl="0" w:tplc="2398DC3C">
      <w:start w:val="1"/>
      <w:numFmt w:val="decimal"/>
      <w:lvlText w:val="%1."/>
      <w:lvlJc w:val="left"/>
    </w:lvl>
    <w:lvl w:ilvl="1" w:tplc="841A78EC">
      <w:numFmt w:val="decimal"/>
      <w:lvlText w:val=""/>
      <w:lvlJc w:val="left"/>
    </w:lvl>
    <w:lvl w:ilvl="2" w:tplc="6F1851C4">
      <w:numFmt w:val="decimal"/>
      <w:lvlText w:val=""/>
      <w:lvlJc w:val="left"/>
    </w:lvl>
    <w:lvl w:ilvl="3" w:tplc="40E01C58">
      <w:numFmt w:val="decimal"/>
      <w:lvlText w:val=""/>
      <w:lvlJc w:val="left"/>
    </w:lvl>
    <w:lvl w:ilvl="4" w:tplc="CD48E472">
      <w:numFmt w:val="decimal"/>
      <w:lvlText w:val=""/>
      <w:lvlJc w:val="left"/>
    </w:lvl>
    <w:lvl w:ilvl="5" w:tplc="A6627A86">
      <w:numFmt w:val="decimal"/>
      <w:lvlText w:val=""/>
      <w:lvlJc w:val="left"/>
    </w:lvl>
    <w:lvl w:ilvl="6" w:tplc="D93C840C">
      <w:numFmt w:val="decimal"/>
      <w:lvlText w:val=""/>
      <w:lvlJc w:val="left"/>
    </w:lvl>
    <w:lvl w:ilvl="7" w:tplc="53BA81C8">
      <w:numFmt w:val="decimal"/>
      <w:lvlText w:val=""/>
      <w:lvlJc w:val="left"/>
    </w:lvl>
    <w:lvl w:ilvl="8" w:tplc="4EF8CED8">
      <w:numFmt w:val="decimal"/>
      <w:lvlText w:val=""/>
      <w:lvlJc w:val="left"/>
    </w:lvl>
  </w:abstractNum>
  <w:abstractNum w:abstractNumId="157">
    <w:nsid w:val="000071F2"/>
    <w:multiLevelType w:val="hybridMultilevel"/>
    <w:tmpl w:val="C7B063C4"/>
    <w:lvl w:ilvl="0" w:tplc="F570762C">
      <w:start w:val="10"/>
      <w:numFmt w:val="decimal"/>
      <w:lvlText w:val="%1."/>
      <w:lvlJc w:val="left"/>
    </w:lvl>
    <w:lvl w:ilvl="1" w:tplc="E424DFFA">
      <w:numFmt w:val="decimal"/>
      <w:lvlText w:val=""/>
      <w:lvlJc w:val="left"/>
    </w:lvl>
    <w:lvl w:ilvl="2" w:tplc="012A03FC">
      <w:numFmt w:val="decimal"/>
      <w:lvlText w:val=""/>
      <w:lvlJc w:val="left"/>
    </w:lvl>
    <w:lvl w:ilvl="3" w:tplc="41DAD3A4">
      <w:numFmt w:val="decimal"/>
      <w:lvlText w:val=""/>
      <w:lvlJc w:val="left"/>
    </w:lvl>
    <w:lvl w:ilvl="4" w:tplc="C0CCD5B6">
      <w:numFmt w:val="decimal"/>
      <w:lvlText w:val=""/>
      <w:lvlJc w:val="left"/>
    </w:lvl>
    <w:lvl w:ilvl="5" w:tplc="57F82974">
      <w:numFmt w:val="decimal"/>
      <w:lvlText w:val=""/>
      <w:lvlJc w:val="left"/>
    </w:lvl>
    <w:lvl w:ilvl="6" w:tplc="A260DF14">
      <w:numFmt w:val="decimal"/>
      <w:lvlText w:val=""/>
      <w:lvlJc w:val="left"/>
    </w:lvl>
    <w:lvl w:ilvl="7" w:tplc="A3C8E070">
      <w:numFmt w:val="decimal"/>
      <w:lvlText w:val=""/>
      <w:lvlJc w:val="left"/>
    </w:lvl>
    <w:lvl w:ilvl="8" w:tplc="E67E2C8E">
      <w:numFmt w:val="decimal"/>
      <w:lvlText w:val=""/>
      <w:lvlJc w:val="left"/>
    </w:lvl>
  </w:abstractNum>
  <w:abstractNum w:abstractNumId="158">
    <w:nsid w:val="0000721D"/>
    <w:multiLevelType w:val="hybridMultilevel"/>
    <w:tmpl w:val="7B8416E2"/>
    <w:lvl w:ilvl="0" w:tplc="54968424">
      <w:start w:val="12"/>
      <w:numFmt w:val="decimal"/>
      <w:lvlText w:val="%1."/>
      <w:lvlJc w:val="left"/>
    </w:lvl>
    <w:lvl w:ilvl="1" w:tplc="D5768EA6">
      <w:numFmt w:val="decimal"/>
      <w:lvlText w:val=""/>
      <w:lvlJc w:val="left"/>
    </w:lvl>
    <w:lvl w:ilvl="2" w:tplc="233C24D8">
      <w:numFmt w:val="decimal"/>
      <w:lvlText w:val=""/>
      <w:lvlJc w:val="left"/>
    </w:lvl>
    <w:lvl w:ilvl="3" w:tplc="BF3E2854">
      <w:numFmt w:val="decimal"/>
      <w:lvlText w:val=""/>
      <w:lvlJc w:val="left"/>
    </w:lvl>
    <w:lvl w:ilvl="4" w:tplc="6FC42976">
      <w:numFmt w:val="decimal"/>
      <w:lvlText w:val=""/>
      <w:lvlJc w:val="left"/>
    </w:lvl>
    <w:lvl w:ilvl="5" w:tplc="D86A02AE">
      <w:numFmt w:val="decimal"/>
      <w:lvlText w:val=""/>
      <w:lvlJc w:val="left"/>
    </w:lvl>
    <w:lvl w:ilvl="6" w:tplc="1AD24CA2">
      <w:numFmt w:val="decimal"/>
      <w:lvlText w:val=""/>
      <w:lvlJc w:val="left"/>
    </w:lvl>
    <w:lvl w:ilvl="7" w:tplc="33A0E6E2">
      <w:numFmt w:val="decimal"/>
      <w:lvlText w:val=""/>
      <w:lvlJc w:val="left"/>
    </w:lvl>
    <w:lvl w:ilvl="8" w:tplc="06566BE2">
      <w:numFmt w:val="decimal"/>
      <w:lvlText w:val=""/>
      <w:lvlJc w:val="left"/>
    </w:lvl>
  </w:abstractNum>
  <w:abstractNum w:abstractNumId="159">
    <w:nsid w:val="00007296"/>
    <w:multiLevelType w:val="hybridMultilevel"/>
    <w:tmpl w:val="0C3EE342"/>
    <w:lvl w:ilvl="0" w:tplc="0C9C165C">
      <w:start w:val="1"/>
      <w:numFmt w:val="bullet"/>
      <w:lvlText w:val=""/>
      <w:lvlJc w:val="left"/>
    </w:lvl>
    <w:lvl w:ilvl="1" w:tplc="4A3C3A9C">
      <w:numFmt w:val="decimal"/>
      <w:lvlText w:val=""/>
      <w:lvlJc w:val="left"/>
    </w:lvl>
    <w:lvl w:ilvl="2" w:tplc="C4B252D0">
      <w:numFmt w:val="decimal"/>
      <w:lvlText w:val=""/>
      <w:lvlJc w:val="left"/>
    </w:lvl>
    <w:lvl w:ilvl="3" w:tplc="4CA25BC8">
      <w:numFmt w:val="decimal"/>
      <w:lvlText w:val=""/>
      <w:lvlJc w:val="left"/>
    </w:lvl>
    <w:lvl w:ilvl="4" w:tplc="8D18744E">
      <w:numFmt w:val="decimal"/>
      <w:lvlText w:val=""/>
      <w:lvlJc w:val="left"/>
    </w:lvl>
    <w:lvl w:ilvl="5" w:tplc="5C220F28">
      <w:numFmt w:val="decimal"/>
      <w:lvlText w:val=""/>
      <w:lvlJc w:val="left"/>
    </w:lvl>
    <w:lvl w:ilvl="6" w:tplc="AF40CF9A">
      <w:numFmt w:val="decimal"/>
      <w:lvlText w:val=""/>
      <w:lvlJc w:val="left"/>
    </w:lvl>
    <w:lvl w:ilvl="7" w:tplc="D47AF366">
      <w:numFmt w:val="decimal"/>
      <w:lvlText w:val=""/>
      <w:lvlJc w:val="left"/>
    </w:lvl>
    <w:lvl w:ilvl="8" w:tplc="1938F2A4">
      <w:numFmt w:val="decimal"/>
      <w:lvlText w:val=""/>
      <w:lvlJc w:val="left"/>
    </w:lvl>
  </w:abstractNum>
  <w:abstractNum w:abstractNumId="160">
    <w:nsid w:val="000073DA"/>
    <w:multiLevelType w:val="hybridMultilevel"/>
    <w:tmpl w:val="A3CEACA6"/>
    <w:lvl w:ilvl="0" w:tplc="E800EE96">
      <w:start w:val="1"/>
      <w:numFmt w:val="bullet"/>
      <w:lvlText w:val=""/>
      <w:lvlJc w:val="left"/>
    </w:lvl>
    <w:lvl w:ilvl="1" w:tplc="7946CEBA">
      <w:numFmt w:val="decimal"/>
      <w:lvlText w:val=""/>
      <w:lvlJc w:val="left"/>
    </w:lvl>
    <w:lvl w:ilvl="2" w:tplc="3BE05682">
      <w:numFmt w:val="decimal"/>
      <w:lvlText w:val=""/>
      <w:lvlJc w:val="left"/>
    </w:lvl>
    <w:lvl w:ilvl="3" w:tplc="11CC426E">
      <w:numFmt w:val="decimal"/>
      <w:lvlText w:val=""/>
      <w:lvlJc w:val="left"/>
    </w:lvl>
    <w:lvl w:ilvl="4" w:tplc="0502708A">
      <w:numFmt w:val="decimal"/>
      <w:lvlText w:val=""/>
      <w:lvlJc w:val="left"/>
    </w:lvl>
    <w:lvl w:ilvl="5" w:tplc="C4F6CC7A">
      <w:numFmt w:val="decimal"/>
      <w:lvlText w:val=""/>
      <w:lvlJc w:val="left"/>
    </w:lvl>
    <w:lvl w:ilvl="6" w:tplc="118C8362">
      <w:numFmt w:val="decimal"/>
      <w:lvlText w:val=""/>
      <w:lvlJc w:val="left"/>
    </w:lvl>
    <w:lvl w:ilvl="7" w:tplc="A676A868">
      <w:numFmt w:val="decimal"/>
      <w:lvlText w:val=""/>
      <w:lvlJc w:val="left"/>
    </w:lvl>
    <w:lvl w:ilvl="8" w:tplc="2298951E">
      <w:numFmt w:val="decimal"/>
      <w:lvlText w:val=""/>
      <w:lvlJc w:val="left"/>
    </w:lvl>
  </w:abstractNum>
  <w:abstractNum w:abstractNumId="161">
    <w:nsid w:val="000074AD"/>
    <w:multiLevelType w:val="hybridMultilevel"/>
    <w:tmpl w:val="52AC0220"/>
    <w:lvl w:ilvl="0" w:tplc="0478D8CA">
      <w:start w:val="1"/>
      <w:numFmt w:val="bullet"/>
      <w:lvlText w:val=""/>
      <w:lvlJc w:val="left"/>
    </w:lvl>
    <w:lvl w:ilvl="1" w:tplc="811A2F38">
      <w:numFmt w:val="decimal"/>
      <w:lvlText w:val=""/>
      <w:lvlJc w:val="left"/>
    </w:lvl>
    <w:lvl w:ilvl="2" w:tplc="C95C6216">
      <w:numFmt w:val="decimal"/>
      <w:lvlText w:val=""/>
      <w:lvlJc w:val="left"/>
    </w:lvl>
    <w:lvl w:ilvl="3" w:tplc="61464010">
      <w:numFmt w:val="decimal"/>
      <w:lvlText w:val=""/>
      <w:lvlJc w:val="left"/>
    </w:lvl>
    <w:lvl w:ilvl="4" w:tplc="EFDED66C">
      <w:numFmt w:val="decimal"/>
      <w:lvlText w:val=""/>
      <w:lvlJc w:val="left"/>
    </w:lvl>
    <w:lvl w:ilvl="5" w:tplc="810641AA">
      <w:numFmt w:val="decimal"/>
      <w:lvlText w:val=""/>
      <w:lvlJc w:val="left"/>
    </w:lvl>
    <w:lvl w:ilvl="6" w:tplc="67A21AE4">
      <w:numFmt w:val="decimal"/>
      <w:lvlText w:val=""/>
      <w:lvlJc w:val="left"/>
    </w:lvl>
    <w:lvl w:ilvl="7" w:tplc="DB0E5FE0">
      <w:numFmt w:val="decimal"/>
      <w:lvlText w:val=""/>
      <w:lvlJc w:val="left"/>
    </w:lvl>
    <w:lvl w:ilvl="8" w:tplc="99E6805A">
      <w:numFmt w:val="decimal"/>
      <w:lvlText w:val=""/>
      <w:lvlJc w:val="left"/>
    </w:lvl>
  </w:abstractNum>
  <w:abstractNum w:abstractNumId="162">
    <w:nsid w:val="000075EF"/>
    <w:multiLevelType w:val="hybridMultilevel"/>
    <w:tmpl w:val="0CDA6746"/>
    <w:lvl w:ilvl="0" w:tplc="7536F63A">
      <w:start w:val="2"/>
      <w:numFmt w:val="decimal"/>
      <w:lvlText w:val="%1."/>
      <w:lvlJc w:val="left"/>
    </w:lvl>
    <w:lvl w:ilvl="1" w:tplc="BC8A78AC">
      <w:numFmt w:val="decimal"/>
      <w:lvlText w:val=""/>
      <w:lvlJc w:val="left"/>
    </w:lvl>
    <w:lvl w:ilvl="2" w:tplc="E1621274">
      <w:numFmt w:val="decimal"/>
      <w:lvlText w:val=""/>
      <w:lvlJc w:val="left"/>
    </w:lvl>
    <w:lvl w:ilvl="3" w:tplc="30D23CF0">
      <w:numFmt w:val="decimal"/>
      <w:lvlText w:val=""/>
      <w:lvlJc w:val="left"/>
    </w:lvl>
    <w:lvl w:ilvl="4" w:tplc="1D387310">
      <w:numFmt w:val="decimal"/>
      <w:lvlText w:val=""/>
      <w:lvlJc w:val="left"/>
    </w:lvl>
    <w:lvl w:ilvl="5" w:tplc="AD46D528">
      <w:numFmt w:val="decimal"/>
      <w:lvlText w:val=""/>
      <w:lvlJc w:val="left"/>
    </w:lvl>
    <w:lvl w:ilvl="6" w:tplc="187C91DC">
      <w:numFmt w:val="decimal"/>
      <w:lvlText w:val=""/>
      <w:lvlJc w:val="left"/>
    </w:lvl>
    <w:lvl w:ilvl="7" w:tplc="2E5CF3F6">
      <w:numFmt w:val="decimal"/>
      <w:lvlText w:val=""/>
      <w:lvlJc w:val="left"/>
    </w:lvl>
    <w:lvl w:ilvl="8" w:tplc="BB9A9120">
      <w:numFmt w:val="decimal"/>
      <w:lvlText w:val=""/>
      <w:lvlJc w:val="left"/>
    </w:lvl>
  </w:abstractNum>
  <w:abstractNum w:abstractNumId="163">
    <w:nsid w:val="0000765F"/>
    <w:multiLevelType w:val="hybridMultilevel"/>
    <w:tmpl w:val="A1D84690"/>
    <w:lvl w:ilvl="0" w:tplc="59F22020">
      <w:start w:val="6"/>
      <w:numFmt w:val="decimal"/>
      <w:lvlText w:val="%1."/>
      <w:lvlJc w:val="left"/>
    </w:lvl>
    <w:lvl w:ilvl="1" w:tplc="CD2A7EDE">
      <w:start w:val="1"/>
      <w:numFmt w:val="bullet"/>
      <w:lvlText w:val="-"/>
      <w:lvlJc w:val="left"/>
    </w:lvl>
    <w:lvl w:ilvl="2" w:tplc="6EA07A8E">
      <w:start w:val="2"/>
      <w:numFmt w:val="decimal"/>
      <w:lvlText w:val="%3."/>
      <w:lvlJc w:val="left"/>
    </w:lvl>
    <w:lvl w:ilvl="3" w:tplc="165E70F2">
      <w:numFmt w:val="decimal"/>
      <w:lvlText w:val=""/>
      <w:lvlJc w:val="left"/>
    </w:lvl>
    <w:lvl w:ilvl="4" w:tplc="5CDAAC60">
      <w:numFmt w:val="decimal"/>
      <w:lvlText w:val=""/>
      <w:lvlJc w:val="left"/>
    </w:lvl>
    <w:lvl w:ilvl="5" w:tplc="6EECB7F8">
      <w:numFmt w:val="decimal"/>
      <w:lvlText w:val=""/>
      <w:lvlJc w:val="left"/>
    </w:lvl>
    <w:lvl w:ilvl="6" w:tplc="5CEAF1D0">
      <w:numFmt w:val="decimal"/>
      <w:lvlText w:val=""/>
      <w:lvlJc w:val="left"/>
    </w:lvl>
    <w:lvl w:ilvl="7" w:tplc="3D600564">
      <w:numFmt w:val="decimal"/>
      <w:lvlText w:val=""/>
      <w:lvlJc w:val="left"/>
    </w:lvl>
    <w:lvl w:ilvl="8" w:tplc="38A8D24A">
      <w:numFmt w:val="decimal"/>
      <w:lvlText w:val=""/>
      <w:lvlJc w:val="left"/>
    </w:lvl>
  </w:abstractNum>
  <w:abstractNum w:abstractNumId="164">
    <w:nsid w:val="0000767D"/>
    <w:multiLevelType w:val="hybridMultilevel"/>
    <w:tmpl w:val="3DC669E2"/>
    <w:lvl w:ilvl="0" w:tplc="812009C0">
      <w:start w:val="1"/>
      <w:numFmt w:val="bullet"/>
      <w:lvlText w:val="В"/>
      <w:lvlJc w:val="left"/>
    </w:lvl>
    <w:lvl w:ilvl="1" w:tplc="4AFC24CE">
      <w:numFmt w:val="decimal"/>
      <w:lvlText w:val=""/>
      <w:lvlJc w:val="left"/>
    </w:lvl>
    <w:lvl w:ilvl="2" w:tplc="7D6AC424">
      <w:numFmt w:val="decimal"/>
      <w:lvlText w:val=""/>
      <w:lvlJc w:val="left"/>
    </w:lvl>
    <w:lvl w:ilvl="3" w:tplc="3CCA7CE0">
      <w:numFmt w:val="decimal"/>
      <w:lvlText w:val=""/>
      <w:lvlJc w:val="left"/>
    </w:lvl>
    <w:lvl w:ilvl="4" w:tplc="1C2ACC18">
      <w:numFmt w:val="decimal"/>
      <w:lvlText w:val=""/>
      <w:lvlJc w:val="left"/>
    </w:lvl>
    <w:lvl w:ilvl="5" w:tplc="4B8E091C">
      <w:numFmt w:val="decimal"/>
      <w:lvlText w:val=""/>
      <w:lvlJc w:val="left"/>
    </w:lvl>
    <w:lvl w:ilvl="6" w:tplc="C9A0B4DC">
      <w:numFmt w:val="decimal"/>
      <w:lvlText w:val=""/>
      <w:lvlJc w:val="left"/>
    </w:lvl>
    <w:lvl w:ilvl="7" w:tplc="0D20D81C">
      <w:numFmt w:val="decimal"/>
      <w:lvlText w:val=""/>
      <w:lvlJc w:val="left"/>
    </w:lvl>
    <w:lvl w:ilvl="8" w:tplc="6232A266">
      <w:numFmt w:val="decimal"/>
      <w:lvlText w:val=""/>
      <w:lvlJc w:val="left"/>
    </w:lvl>
  </w:abstractNum>
  <w:abstractNum w:abstractNumId="165">
    <w:nsid w:val="0000773F"/>
    <w:multiLevelType w:val="hybridMultilevel"/>
    <w:tmpl w:val="68F89210"/>
    <w:lvl w:ilvl="0" w:tplc="D80E4F26">
      <w:start w:val="1"/>
      <w:numFmt w:val="bullet"/>
      <w:lvlText w:val="в"/>
      <w:lvlJc w:val="left"/>
    </w:lvl>
    <w:lvl w:ilvl="1" w:tplc="E6F4C098">
      <w:numFmt w:val="decimal"/>
      <w:lvlText w:val=""/>
      <w:lvlJc w:val="left"/>
    </w:lvl>
    <w:lvl w:ilvl="2" w:tplc="FE62BE2E">
      <w:numFmt w:val="decimal"/>
      <w:lvlText w:val=""/>
      <w:lvlJc w:val="left"/>
    </w:lvl>
    <w:lvl w:ilvl="3" w:tplc="7F12797C">
      <w:numFmt w:val="decimal"/>
      <w:lvlText w:val=""/>
      <w:lvlJc w:val="left"/>
    </w:lvl>
    <w:lvl w:ilvl="4" w:tplc="E724EF02">
      <w:numFmt w:val="decimal"/>
      <w:lvlText w:val=""/>
      <w:lvlJc w:val="left"/>
    </w:lvl>
    <w:lvl w:ilvl="5" w:tplc="A74CA49A">
      <w:numFmt w:val="decimal"/>
      <w:lvlText w:val=""/>
      <w:lvlJc w:val="left"/>
    </w:lvl>
    <w:lvl w:ilvl="6" w:tplc="19A4242A">
      <w:numFmt w:val="decimal"/>
      <w:lvlText w:val=""/>
      <w:lvlJc w:val="left"/>
    </w:lvl>
    <w:lvl w:ilvl="7" w:tplc="AB06A49E">
      <w:numFmt w:val="decimal"/>
      <w:lvlText w:val=""/>
      <w:lvlJc w:val="left"/>
    </w:lvl>
    <w:lvl w:ilvl="8" w:tplc="BF165114">
      <w:numFmt w:val="decimal"/>
      <w:lvlText w:val=""/>
      <w:lvlJc w:val="left"/>
    </w:lvl>
  </w:abstractNum>
  <w:abstractNum w:abstractNumId="166">
    <w:nsid w:val="00007871"/>
    <w:multiLevelType w:val="hybridMultilevel"/>
    <w:tmpl w:val="2A5A47D4"/>
    <w:lvl w:ilvl="0" w:tplc="0910FC0A">
      <w:start w:val="11"/>
      <w:numFmt w:val="decimal"/>
      <w:lvlText w:val="%1."/>
      <w:lvlJc w:val="left"/>
    </w:lvl>
    <w:lvl w:ilvl="1" w:tplc="9DB22654">
      <w:numFmt w:val="decimal"/>
      <w:lvlText w:val=""/>
      <w:lvlJc w:val="left"/>
    </w:lvl>
    <w:lvl w:ilvl="2" w:tplc="C90421E6">
      <w:numFmt w:val="decimal"/>
      <w:lvlText w:val=""/>
      <w:lvlJc w:val="left"/>
    </w:lvl>
    <w:lvl w:ilvl="3" w:tplc="C292DBA4">
      <w:numFmt w:val="decimal"/>
      <w:lvlText w:val=""/>
      <w:lvlJc w:val="left"/>
    </w:lvl>
    <w:lvl w:ilvl="4" w:tplc="CED66016">
      <w:numFmt w:val="decimal"/>
      <w:lvlText w:val=""/>
      <w:lvlJc w:val="left"/>
    </w:lvl>
    <w:lvl w:ilvl="5" w:tplc="9F1693D6">
      <w:numFmt w:val="decimal"/>
      <w:lvlText w:val=""/>
      <w:lvlJc w:val="left"/>
    </w:lvl>
    <w:lvl w:ilvl="6" w:tplc="04D8383E">
      <w:numFmt w:val="decimal"/>
      <w:lvlText w:val=""/>
      <w:lvlJc w:val="left"/>
    </w:lvl>
    <w:lvl w:ilvl="7" w:tplc="0B2E3C80">
      <w:numFmt w:val="decimal"/>
      <w:lvlText w:val=""/>
      <w:lvlJc w:val="left"/>
    </w:lvl>
    <w:lvl w:ilvl="8" w:tplc="6110FD9C">
      <w:numFmt w:val="decimal"/>
      <w:lvlText w:val=""/>
      <w:lvlJc w:val="left"/>
    </w:lvl>
  </w:abstractNum>
  <w:abstractNum w:abstractNumId="167">
    <w:nsid w:val="000078FE"/>
    <w:multiLevelType w:val="hybridMultilevel"/>
    <w:tmpl w:val="99420342"/>
    <w:lvl w:ilvl="0" w:tplc="710420A6">
      <w:start w:val="7"/>
      <w:numFmt w:val="decimal"/>
      <w:lvlText w:val="%1."/>
      <w:lvlJc w:val="left"/>
    </w:lvl>
    <w:lvl w:ilvl="1" w:tplc="E9108D14">
      <w:numFmt w:val="decimal"/>
      <w:lvlText w:val=""/>
      <w:lvlJc w:val="left"/>
    </w:lvl>
    <w:lvl w:ilvl="2" w:tplc="D1C61D88">
      <w:numFmt w:val="decimal"/>
      <w:lvlText w:val=""/>
      <w:lvlJc w:val="left"/>
    </w:lvl>
    <w:lvl w:ilvl="3" w:tplc="5C8A7D38">
      <w:numFmt w:val="decimal"/>
      <w:lvlText w:val=""/>
      <w:lvlJc w:val="left"/>
    </w:lvl>
    <w:lvl w:ilvl="4" w:tplc="6764E6F4">
      <w:numFmt w:val="decimal"/>
      <w:lvlText w:val=""/>
      <w:lvlJc w:val="left"/>
    </w:lvl>
    <w:lvl w:ilvl="5" w:tplc="B886A174">
      <w:numFmt w:val="decimal"/>
      <w:lvlText w:val=""/>
      <w:lvlJc w:val="left"/>
    </w:lvl>
    <w:lvl w:ilvl="6" w:tplc="69BCBB1A">
      <w:numFmt w:val="decimal"/>
      <w:lvlText w:val=""/>
      <w:lvlJc w:val="left"/>
    </w:lvl>
    <w:lvl w:ilvl="7" w:tplc="8BD618BA">
      <w:numFmt w:val="decimal"/>
      <w:lvlText w:val=""/>
      <w:lvlJc w:val="left"/>
    </w:lvl>
    <w:lvl w:ilvl="8" w:tplc="12AA6C06">
      <w:numFmt w:val="decimal"/>
      <w:lvlText w:val=""/>
      <w:lvlJc w:val="left"/>
    </w:lvl>
  </w:abstractNum>
  <w:abstractNum w:abstractNumId="168">
    <w:nsid w:val="0000791B"/>
    <w:multiLevelType w:val="hybridMultilevel"/>
    <w:tmpl w:val="F9083FB0"/>
    <w:lvl w:ilvl="0" w:tplc="B9B84DA0">
      <w:start w:val="4"/>
      <w:numFmt w:val="decimal"/>
      <w:lvlText w:val="%1."/>
      <w:lvlJc w:val="left"/>
    </w:lvl>
    <w:lvl w:ilvl="1" w:tplc="66FE9B1C">
      <w:numFmt w:val="decimal"/>
      <w:lvlText w:val=""/>
      <w:lvlJc w:val="left"/>
    </w:lvl>
    <w:lvl w:ilvl="2" w:tplc="2E62CD52">
      <w:numFmt w:val="decimal"/>
      <w:lvlText w:val=""/>
      <w:lvlJc w:val="left"/>
    </w:lvl>
    <w:lvl w:ilvl="3" w:tplc="43767694">
      <w:numFmt w:val="decimal"/>
      <w:lvlText w:val=""/>
      <w:lvlJc w:val="left"/>
    </w:lvl>
    <w:lvl w:ilvl="4" w:tplc="AEBAA1C0">
      <w:numFmt w:val="decimal"/>
      <w:lvlText w:val=""/>
      <w:lvlJc w:val="left"/>
    </w:lvl>
    <w:lvl w:ilvl="5" w:tplc="D1A8D45C">
      <w:numFmt w:val="decimal"/>
      <w:lvlText w:val=""/>
      <w:lvlJc w:val="left"/>
    </w:lvl>
    <w:lvl w:ilvl="6" w:tplc="768EC956">
      <w:numFmt w:val="decimal"/>
      <w:lvlText w:val=""/>
      <w:lvlJc w:val="left"/>
    </w:lvl>
    <w:lvl w:ilvl="7" w:tplc="98685BEE">
      <w:numFmt w:val="decimal"/>
      <w:lvlText w:val=""/>
      <w:lvlJc w:val="left"/>
    </w:lvl>
    <w:lvl w:ilvl="8" w:tplc="10A84852">
      <w:numFmt w:val="decimal"/>
      <w:lvlText w:val=""/>
      <w:lvlJc w:val="left"/>
    </w:lvl>
  </w:abstractNum>
  <w:abstractNum w:abstractNumId="169">
    <w:nsid w:val="0000797D"/>
    <w:multiLevelType w:val="hybridMultilevel"/>
    <w:tmpl w:val="2B74723C"/>
    <w:lvl w:ilvl="0" w:tplc="E886EE54">
      <w:start w:val="1"/>
      <w:numFmt w:val="bullet"/>
      <w:lvlText w:val=""/>
      <w:lvlJc w:val="left"/>
    </w:lvl>
    <w:lvl w:ilvl="1" w:tplc="C6A67218">
      <w:numFmt w:val="decimal"/>
      <w:lvlText w:val=""/>
      <w:lvlJc w:val="left"/>
    </w:lvl>
    <w:lvl w:ilvl="2" w:tplc="9E721946">
      <w:numFmt w:val="decimal"/>
      <w:lvlText w:val=""/>
      <w:lvlJc w:val="left"/>
    </w:lvl>
    <w:lvl w:ilvl="3" w:tplc="D48C8D14">
      <w:numFmt w:val="decimal"/>
      <w:lvlText w:val=""/>
      <w:lvlJc w:val="left"/>
    </w:lvl>
    <w:lvl w:ilvl="4" w:tplc="DBAA974E">
      <w:numFmt w:val="decimal"/>
      <w:lvlText w:val=""/>
      <w:lvlJc w:val="left"/>
    </w:lvl>
    <w:lvl w:ilvl="5" w:tplc="13CE49FA">
      <w:numFmt w:val="decimal"/>
      <w:lvlText w:val=""/>
      <w:lvlJc w:val="left"/>
    </w:lvl>
    <w:lvl w:ilvl="6" w:tplc="53929F14">
      <w:numFmt w:val="decimal"/>
      <w:lvlText w:val=""/>
      <w:lvlJc w:val="left"/>
    </w:lvl>
    <w:lvl w:ilvl="7" w:tplc="4A7A9940">
      <w:numFmt w:val="decimal"/>
      <w:lvlText w:val=""/>
      <w:lvlJc w:val="left"/>
    </w:lvl>
    <w:lvl w:ilvl="8" w:tplc="CBBA32D6">
      <w:numFmt w:val="decimal"/>
      <w:lvlText w:val=""/>
      <w:lvlJc w:val="left"/>
    </w:lvl>
  </w:abstractNum>
  <w:abstractNum w:abstractNumId="170">
    <w:nsid w:val="00007983"/>
    <w:multiLevelType w:val="hybridMultilevel"/>
    <w:tmpl w:val="8F567CE4"/>
    <w:lvl w:ilvl="0" w:tplc="C5F03E8E">
      <w:start w:val="1"/>
      <w:numFmt w:val="decimal"/>
      <w:lvlText w:val="%1."/>
      <w:lvlJc w:val="left"/>
    </w:lvl>
    <w:lvl w:ilvl="1" w:tplc="43F67FA0">
      <w:numFmt w:val="decimal"/>
      <w:lvlText w:val=""/>
      <w:lvlJc w:val="left"/>
    </w:lvl>
    <w:lvl w:ilvl="2" w:tplc="C62C1E6A">
      <w:numFmt w:val="decimal"/>
      <w:lvlText w:val=""/>
      <w:lvlJc w:val="left"/>
    </w:lvl>
    <w:lvl w:ilvl="3" w:tplc="34D42D10">
      <w:numFmt w:val="decimal"/>
      <w:lvlText w:val=""/>
      <w:lvlJc w:val="left"/>
    </w:lvl>
    <w:lvl w:ilvl="4" w:tplc="4786759C">
      <w:numFmt w:val="decimal"/>
      <w:lvlText w:val=""/>
      <w:lvlJc w:val="left"/>
    </w:lvl>
    <w:lvl w:ilvl="5" w:tplc="709464EC">
      <w:numFmt w:val="decimal"/>
      <w:lvlText w:val=""/>
      <w:lvlJc w:val="left"/>
    </w:lvl>
    <w:lvl w:ilvl="6" w:tplc="102A8B38">
      <w:numFmt w:val="decimal"/>
      <w:lvlText w:val=""/>
      <w:lvlJc w:val="left"/>
    </w:lvl>
    <w:lvl w:ilvl="7" w:tplc="475ABFAE">
      <w:numFmt w:val="decimal"/>
      <w:lvlText w:val=""/>
      <w:lvlJc w:val="left"/>
    </w:lvl>
    <w:lvl w:ilvl="8" w:tplc="EA3CB494">
      <w:numFmt w:val="decimal"/>
      <w:lvlText w:val=""/>
      <w:lvlJc w:val="left"/>
    </w:lvl>
  </w:abstractNum>
  <w:abstractNum w:abstractNumId="171">
    <w:nsid w:val="0000798B"/>
    <w:multiLevelType w:val="hybridMultilevel"/>
    <w:tmpl w:val="F60E0150"/>
    <w:lvl w:ilvl="0" w:tplc="A25AC174">
      <w:start w:val="1"/>
      <w:numFmt w:val="bullet"/>
      <w:lvlText w:val=""/>
      <w:lvlJc w:val="left"/>
    </w:lvl>
    <w:lvl w:ilvl="1" w:tplc="F378D2C8">
      <w:numFmt w:val="decimal"/>
      <w:lvlText w:val=""/>
      <w:lvlJc w:val="left"/>
    </w:lvl>
    <w:lvl w:ilvl="2" w:tplc="D1A2D642">
      <w:numFmt w:val="decimal"/>
      <w:lvlText w:val=""/>
      <w:lvlJc w:val="left"/>
    </w:lvl>
    <w:lvl w:ilvl="3" w:tplc="2514E266">
      <w:numFmt w:val="decimal"/>
      <w:lvlText w:val=""/>
      <w:lvlJc w:val="left"/>
    </w:lvl>
    <w:lvl w:ilvl="4" w:tplc="00F0654E">
      <w:numFmt w:val="decimal"/>
      <w:lvlText w:val=""/>
      <w:lvlJc w:val="left"/>
    </w:lvl>
    <w:lvl w:ilvl="5" w:tplc="D924CFF2">
      <w:numFmt w:val="decimal"/>
      <w:lvlText w:val=""/>
      <w:lvlJc w:val="left"/>
    </w:lvl>
    <w:lvl w:ilvl="6" w:tplc="FA54F998">
      <w:numFmt w:val="decimal"/>
      <w:lvlText w:val=""/>
      <w:lvlJc w:val="left"/>
    </w:lvl>
    <w:lvl w:ilvl="7" w:tplc="DB2809C0">
      <w:numFmt w:val="decimal"/>
      <w:lvlText w:val=""/>
      <w:lvlJc w:val="left"/>
    </w:lvl>
    <w:lvl w:ilvl="8" w:tplc="8640B46C">
      <w:numFmt w:val="decimal"/>
      <w:lvlText w:val=""/>
      <w:lvlJc w:val="left"/>
    </w:lvl>
  </w:abstractNum>
  <w:abstractNum w:abstractNumId="172">
    <w:nsid w:val="00007A36"/>
    <w:multiLevelType w:val="hybridMultilevel"/>
    <w:tmpl w:val="6F5A638E"/>
    <w:lvl w:ilvl="0" w:tplc="D5440C80">
      <w:start w:val="1"/>
      <w:numFmt w:val="decimal"/>
      <w:lvlText w:val="%1)"/>
      <w:lvlJc w:val="left"/>
    </w:lvl>
    <w:lvl w:ilvl="1" w:tplc="EBD04DBC">
      <w:numFmt w:val="decimal"/>
      <w:lvlText w:val=""/>
      <w:lvlJc w:val="left"/>
    </w:lvl>
    <w:lvl w:ilvl="2" w:tplc="A4FCF044">
      <w:numFmt w:val="decimal"/>
      <w:lvlText w:val=""/>
      <w:lvlJc w:val="left"/>
    </w:lvl>
    <w:lvl w:ilvl="3" w:tplc="1CA2CE6A">
      <w:numFmt w:val="decimal"/>
      <w:lvlText w:val=""/>
      <w:lvlJc w:val="left"/>
    </w:lvl>
    <w:lvl w:ilvl="4" w:tplc="729A13A4">
      <w:numFmt w:val="decimal"/>
      <w:lvlText w:val=""/>
      <w:lvlJc w:val="left"/>
    </w:lvl>
    <w:lvl w:ilvl="5" w:tplc="BBEAAF6C">
      <w:numFmt w:val="decimal"/>
      <w:lvlText w:val=""/>
      <w:lvlJc w:val="left"/>
    </w:lvl>
    <w:lvl w:ilvl="6" w:tplc="472A8C5C">
      <w:numFmt w:val="decimal"/>
      <w:lvlText w:val=""/>
      <w:lvlJc w:val="left"/>
    </w:lvl>
    <w:lvl w:ilvl="7" w:tplc="15781C02">
      <w:numFmt w:val="decimal"/>
      <w:lvlText w:val=""/>
      <w:lvlJc w:val="left"/>
    </w:lvl>
    <w:lvl w:ilvl="8" w:tplc="F2703D52">
      <w:numFmt w:val="decimal"/>
      <w:lvlText w:val=""/>
      <w:lvlJc w:val="left"/>
    </w:lvl>
  </w:abstractNum>
  <w:abstractNum w:abstractNumId="173">
    <w:nsid w:val="00007A5A"/>
    <w:multiLevelType w:val="hybridMultilevel"/>
    <w:tmpl w:val="A1C8E772"/>
    <w:lvl w:ilvl="0" w:tplc="8960A29A">
      <w:start w:val="1"/>
      <w:numFmt w:val="bullet"/>
      <w:lvlText w:val="в"/>
      <w:lvlJc w:val="left"/>
    </w:lvl>
    <w:lvl w:ilvl="1" w:tplc="9A02D9CE">
      <w:numFmt w:val="decimal"/>
      <w:lvlText w:val=""/>
      <w:lvlJc w:val="left"/>
    </w:lvl>
    <w:lvl w:ilvl="2" w:tplc="698449AC">
      <w:numFmt w:val="decimal"/>
      <w:lvlText w:val=""/>
      <w:lvlJc w:val="left"/>
    </w:lvl>
    <w:lvl w:ilvl="3" w:tplc="D72AF030">
      <w:numFmt w:val="decimal"/>
      <w:lvlText w:val=""/>
      <w:lvlJc w:val="left"/>
    </w:lvl>
    <w:lvl w:ilvl="4" w:tplc="21947A0A">
      <w:numFmt w:val="decimal"/>
      <w:lvlText w:val=""/>
      <w:lvlJc w:val="left"/>
    </w:lvl>
    <w:lvl w:ilvl="5" w:tplc="3C54E712">
      <w:numFmt w:val="decimal"/>
      <w:lvlText w:val=""/>
      <w:lvlJc w:val="left"/>
    </w:lvl>
    <w:lvl w:ilvl="6" w:tplc="5F744358">
      <w:numFmt w:val="decimal"/>
      <w:lvlText w:val=""/>
      <w:lvlJc w:val="left"/>
    </w:lvl>
    <w:lvl w:ilvl="7" w:tplc="DD9AFA60">
      <w:numFmt w:val="decimal"/>
      <w:lvlText w:val=""/>
      <w:lvlJc w:val="left"/>
    </w:lvl>
    <w:lvl w:ilvl="8" w:tplc="FA588E4A">
      <w:numFmt w:val="decimal"/>
      <w:lvlText w:val=""/>
      <w:lvlJc w:val="left"/>
    </w:lvl>
  </w:abstractNum>
  <w:abstractNum w:abstractNumId="174">
    <w:nsid w:val="00007B44"/>
    <w:multiLevelType w:val="hybridMultilevel"/>
    <w:tmpl w:val="E80EE642"/>
    <w:lvl w:ilvl="0" w:tplc="07546E68">
      <w:start w:val="1"/>
      <w:numFmt w:val="decimal"/>
      <w:lvlText w:val="%1."/>
      <w:lvlJc w:val="left"/>
    </w:lvl>
    <w:lvl w:ilvl="1" w:tplc="22F8EFEE">
      <w:start w:val="1"/>
      <w:numFmt w:val="bullet"/>
      <w:lvlText w:val="-"/>
      <w:lvlJc w:val="left"/>
    </w:lvl>
    <w:lvl w:ilvl="2" w:tplc="06D2E39C">
      <w:numFmt w:val="decimal"/>
      <w:lvlText w:val=""/>
      <w:lvlJc w:val="left"/>
    </w:lvl>
    <w:lvl w:ilvl="3" w:tplc="524EEA16">
      <w:numFmt w:val="decimal"/>
      <w:lvlText w:val=""/>
      <w:lvlJc w:val="left"/>
    </w:lvl>
    <w:lvl w:ilvl="4" w:tplc="D19E56B4">
      <w:numFmt w:val="decimal"/>
      <w:lvlText w:val=""/>
      <w:lvlJc w:val="left"/>
    </w:lvl>
    <w:lvl w:ilvl="5" w:tplc="C71615F6">
      <w:numFmt w:val="decimal"/>
      <w:lvlText w:val=""/>
      <w:lvlJc w:val="left"/>
    </w:lvl>
    <w:lvl w:ilvl="6" w:tplc="D1F4F446">
      <w:numFmt w:val="decimal"/>
      <w:lvlText w:val=""/>
      <w:lvlJc w:val="left"/>
    </w:lvl>
    <w:lvl w:ilvl="7" w:tplc="AE347F3C">
      <w:numFmt w:val="decimal"/>
      <w:lvlText w:val=""/>
      <w:lvlJc w:val="left"/>
    </w:lvl>
    <w:lvl w:ilvl="8" w:tplc="C3ECD4D2">
      <w:numFmt w:val="decimal"/>
      <w:lvlText w:val=""/>
      <w:lvlJc w:val="left"/>
    </w:lvl>
  </w:abstractNum>
  <w:abstractNum w:abstractNumId="175">
    <w:nsid w:val="00007BB9"/>
    <w:multiLevelType w:val="hybridMultilevel"/>
    <w:tmpl w:val="891A1D4C"/>
    <w:lvl w:ilvl="0" w:tplc="3A1220D4">
      <w:start w:val="2"/>
      <w:numFmt w:val="decimal"/>
      <w:lvlText w:val="%1."/>
      <w:lvlJc w:val="left"/>
    </w:lvl>
    <w:lvl w:ilvl="1" w:tplc="BA049B4A">
      <w:numFmt w:val="decimal"/>
      <w:lvlText w:val=""/>
      <w:lvlJc w:val="left"/>
    </w:lvl>
    <w:lvl w:ilvl="2" w:tplc="F27AF366">
      <w:numFmt w:val="decimal"/>
      <w:lvlText w:val=""/>
      <w:lvlJc w:val="left"/>
    </w:lvl>
    <w:lvl w:ilvl="3" w:tplc="5568DF82">
      <w:numFmt w:val="decimal"/>
      <w:lvlText w:val=""/>
      <w:lvlJc w:val="left"/>
    </w:lvl>
    <w:lvl w:ilvl="4" w:tplc="0A92CA40">
      <w:numFmt w:val="decimal"/>
      <w:lvlText w:val=""/>
      <w:lvlJc w:val="left"/>
    </w:lvl>
    <w:lvl w:ilvl="5" w:tplc="A96AEBDC">
      <w:numFmt w:val="decimal"/>
      <w:lvlText w:val=""/>
      <w:lvlJc w:val="left"/>
    </w:lvl>
    <w:lvl w:ilvl="6" w:tplc="F146A8FE">
      <w:numFmt w:val="decimal"/>
      <w:lvlText w:val=""/>
      <w:lvlJc w:val="left"/>
    </w:lvl>
    <w:lvl w:ilvl="7" w:tplc="A7D2BE78">
      <w:numFmt w:val="decimal"/>
      <w:lvlText w:val=""/>
      <w:lvlJc w:val="left"/>
    </w:lvl>
    <w:lvl w:ilvl="8" w:tplc="7E2AA558">
      <w:numFmt w:val="decimal"/>
      <w:lvlText w:val=""/>
      <w:lvlJc w:val="left"/>
    </w:lvl>
  </w:abstractNum>
  <w:abstractNum w:abstractNumId="176">
    <w:nsid w:val="00007E0E"/>
    <w:multiLevelType w:val="hybridMultilevel"/>
    <w:tmpl w:val="63FC1270"/>
    <w:lvl w:ilvl="0" w:tplc="C1F67C2C">
      <w:start w:val="5"/>
      <w:numFmt w:val="decimal"/>
      <w:lvlText w:val="%1."/>
      <w:lvlJc w:val="left"/>
    </w:lvl>
    <w:lvl w:ilvl="1" w:tplc="19762D2E">
      <w:numFmt w:val="decimal"/>
      <w:lvlText w:val=""/>
      <w:lvlJc w:val="left"/>
    </w:lvl>
    <w:lvl w:ilvl="2" w:tplc="A87E9EB8">
      <w:numFmt w:val="decimal"/>
      <w:lvlText w:val=""/>
      <w:lvlJc w:val="left"/>
    </w:lvl>
    <w:lvl w:ilvl="3" w:tplc="5EBCE0D4">
      <w:numFmt w:val="decimal"/>
      <w:lvlText w:val=""/>
      <w:lvlJc w:val="left"/>
    </w:lvl>
    <w:lvl w:ilvl="4" w:tplc="DE4E125C">
      <w:numFmt w:val="decimal"/>
      <w:lvlText w:val=""/>
      <w:lvlJc w:val="left"/>
    </w:lvl>
    <w:lvl w:ilvl="5" w:tplc="AB0EC258">
      <w:numFmt w:val="decimal"/>
      <w:lvlText w:val=""/>
      <w:lvlJc w:val="left"/>
    </w:lvl>
    <w:lvl w:ilvl="6" w:tplc="52F8757E">
      <w:numFmt w:val="decimal"/>
      <w:lvlText w:val=""/>
      <w:lvlJc w:val="left"/>
    </w:lvl>
    <w:lvl w:ilvl="7" w:tplc="F5600E22">
      <w:numFmt w:val="decimal"/>
      <w:lvlText w:val=""/>
      <w:lvlJc w:val="left"/>
    </w:lvl>
    <w:lvl w:ilvl="8" w:tplc="88267CE6">
      <w:numFmt w:val="decimal"/>
      <w:lvlText w:val=""/>
      <w:lvlJc w:val="left"/>
    </w:lvl>
  </w:abstractNum>
  <w:abstractNum w:abstractNumId="177">
    <w:nsid w:val="00007EB7"/>
    <w:multiLevelType w:val="hybridMultilevel"/>
    <w:tmpl w:val="277E58C8"/>
    <w:lvl w:ilvl="0" w:tplc="86ACE536">
      <w:start w:val="4"/>
      <w:numFmt w:val="lowerLetter"/>
      <w:lvlText w:val="%1"/>
      <w:lvlJc w:val="left"/>
    </w:lvl>
    <w:lvl w:ilvl="1" w:tplc="0E8674A6">
      <w:numFmt w:val="decimal"/>
      <w:lvlText w:val=""/>
      <w:lvlJc w:val="left"/>
    </w:lvl>
    <w:lvl w:ilvl="2" w:tplc="92401EBE">
      <w:numFmt w:val="decimal"/>
      <w:lvlText w:val=""/>
      <w:lvlJc w:val="left"/>
    </w:lvl>
    <w:lvl w:ilvl="3" w:tplc="E4F294BE">
      <w:numFmt w:val="decimal"/>
      <w:lvlText w:val=""/>
      <w:lvlJc w:val="left"/>
    </w:lvl>
    <w:lvl w:ilvl="4" w:tplc="DEB8F5BC">
      <w:numFmt w:val="decimal"/>
      <w:lvlText w:val=""/>
      <w:lvlJc w:val="left"/>
    </w:lvl>
    <w:lvl w:ilvl="5" w:tplc="E3C0D30A">
      <w:numFmt w:val="decimal"/>
      <w:lvlText w:val=""/>
      <w:lvlJc w:val="left"/>
    </w:lvl>
    <w:lvl w:ilvl="6" w:tplc="AEFEBA62">
      <w:numFmt w:val="decimal"/>
      <w:lvlText w:val=""/>
      <w:lvlJc w:val="left"/>
    </w:lvl>
    <w:lvl w:ilvl="7" w:tplc="D4C62C8E">
      <w:numFmt w:val="decimal"/>
      <w:lvlText w:val=""/>
      <w:lvlJc w:val="left"/>
    </w:lvl>
    <w:lvl w:ilvl="8" w:tplc="C5F28E66">
      <w:numFmt w:val="decimal"/>
      <w:lvlText w:val=""/>
      <w:lvlJc w:val="left"/>
    </w:lvl>
  </w:abstractNum>
  <w:abstractNum w:abstractNumId="178">
    <w:nsid w:val="024011D0"/>
    <w:multiLevelType w:val="hybridMultilevel"/>
    <w:tmpl w:val="3306EA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0B6965CD"/>
    <w:multiLevelType w:val="singleLevel"/>
    <w:tmpl w:val="8A38FE16"/>
    <w:lvl w:ilvl="0">
      <w:start w:val="1"/>
      <w:numFmt w:val="decimal"/>
      <w:lvlText w:val="%1. "/>
      <w:legacy w:legacy="1" w:legacySpace="0" w:legacyIndent="283"/>
      <w:lvlJc w:val="left"/>
      <w:pPr>
        <w:ind w:left="850" w:hanging="283"/>
      </w:pPr>
      <w:rPr>
        <w:b w:val="0"/>
        <w:i w:val="0"/>
        <w:sz w:val="28"/>
      </w:rPr>
    </w:lvl>
  </w:abstractNum>
  <w:abstractNum w:abstractNumId="180">
    <w:nsid w:val="0D331672"/>
    <w:multiLevelType w:val="hybridMultilevel"/>
    <w:tmpl w:val="99EC8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0E824C1C"/>
    <w:multiLevelType w:val="singleLevel"/>
    <w:tmpl w:val="138C62CC"/>
    <w:lvl w:ilvl="0">
      <w:start w:val="1"/>
      <w:numFmt w:val="decimal"/>
      <w:lvlText w:val="%1."/>
      <w:legacy w:legacy="1" w:legacySpace="0" w:legacyIndent="231"/>
      <w:lvlJc w:val="left"/>
      <w:rPr>
        <w:rFonts w:ascii="Times New Roman" w:hAnsi="Times New Roman" w:cs="Times New Roman" w:hint="default"/>
        <w:b/>
      </w:rPr>
    </w:lvl>
  </w:abstractNum>
  <w:abstractNum w:abstractNumId="182">
    <w:nsid w:val="14E42FA3"/>
    <w:multiLevelType w:val="singleLevel"/>
    <w:tmpl w:val="7822531C"/>
    <w:lvl w:ilvl="0">
      <w:start w:val="1"/>
      <w:numFmt w:val="decimal"/>
      <w:lvlText w:val="%1)"/>
      <w:legacy w:legacy="1" w:legacySpace="0" w:legacyIndent="350"/>
      <w:lvlJc w:val="left"/>
      <w:rPr>
        <w:rFonts w:ascii="Times New Roman" w:hAnsi="Times New Roman" w:cs="Times New Roman" w:hint="default"/>
      </w:rPr>
    </w:lvl>
  </w:abstractNum>
  <w:abstractNum w:abstractNumId="183">
    <w:nsid w:val="15324FBE"/>
    <w:multiLevelType w:val="hybridMultilevel"/>
    <w:tmpl w:val="0CFEADB6"/>
    <w:lvl w:ilvl="0" w:tplc="AA9A77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4DF2D67"/>
    <w:multiLevelType w:val="hybridMultilevel"/>
    <w:tmpl w:val="0D70EE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2C1C72E9"/>
    <w:multiLevelType w:val="multilevel"/>
    <w:tmpl w:val="513CEC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357742F8"/>
    <w:multiLevelType w:val="multilevel"/>
    <w:tmpl w:val="B1B634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A5B6801"/>
    <w:multiLevelType w:val="multilevel"/>
    <w:tmpl w:val="60260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3D5C25F1"/>
    <w:multiLevelType w:val="hybridMultilevel"/>
    <w:tmpl w:val="3F589AA8"/>
    <w:lvl w:ilvl="0" w:tplc="F0FC964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9">
    <w:nsid w:val="40E84D56"/>
    <w:multiLevelType w:val="singleLevel"/>
    <w:tmpl w:val="3FEEE8DA"/>
    <w:lvl w:ilvl="0">
      <w:start w:val="2"/>
      <w:numFmt w:val="decimal"/>
      <w:lvlText w:val="%1. "/>
      <w:legacy w:legacy="1" w:legacySpace="0" w:legacyIndent="283"/>
      <w:lvlJc w:val="left"/>
      <w:pPr>
        <w:ind w:left="850" w:hanging="283"/>
      </w:pPr>
      <w:rPr>
        <w:b w:val="0"/>
        <w:i w:val="0"/>
        <w:sz w:val="28"/>
      </w:rPr>
    </w:lvl>
  </w:abstractNum>
  <w:abstractNum w:abstractNumId="190">
    <w:nsid w:val="4B6B1730"/>
    <w:multiLevelType w:val="singleLevel"/>
    <w:tmpl w:val="071AAF88"/>
    <w:lvl w:ilvl="0">
      <w:start w:val="5"/>
      <w:numFmt w:val="decimal"/>
      <w:lvlText w:val="%1."/>
      <w:legacy w:legacy="1" w:legacySpace="0" w:legacyIndent="235"/>
      <w:lvlJc w:val="left"/>
      <w:rPr>
        <w:rFonts w:ascii="Times New Roman" w:hAnsi="Times New Roman" w:cs="Times New Roman" w:hint="default"/>
      </w:rPr>
    </w:lvl>
  </w:abstractNum>
  <w:abstractNum w:abstractNumId="191">
    <w:nsid w:val="4C9F27E6"/>
    <w:multiLevelType w:val="singleLevel"/>
    <w:tmpl w:val="0419000F"/>
    <w:lvl w:ilvl="0">
      <w:start w:val="1"/>
      <w:numFmt w:val="decimal"/>
      <w:lvlText w:val="%1."/>
      <w:lvlJc w:val="left"/>
      <w:pPr>
        <w:tabs>
          <w:tab w:val="num" w:pos="360"/>
        </w:tabs>
        <w:ind w:left="360" w:hanging="360"/>
      </w:pPr>
    </w:lvl>
  </w:abstractNum>
  <w:abstractNum w:abstractNumId="192">
    <w:nsid w:val="52B6646D"/>
    <w:multiLevelType w:val="multilevel"/>
    <w:tmpl w:val="061A86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53202C49"/>
    <w:multiLevelType w:val="multilevel"/>
    <w:tmpl w:val="4C7E06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64DF7E6E"/>
    <w:multiLevelType w:val="hybridMultilevel"/>
    <w:tmpl w:val="A2866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EDD6530"/>
    <w:multiLevelType w:val="multilevel"/>
    <w:tmpl w:val="3AC27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717D210E"/>
    <w:multiLevelType w:val="multilevel"/>
    <w:tmpl w:val="AFBA0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FE1368C"/>
    <w:multiLevelType w:val="multilevel"/>
    <w:tmpl w:val="BA584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5"/>
  </w:num>
  <w:num w:numId="2">
    <w:abstractNumId w:val="120"/>
  </w:num>
  <w:num w:numId="3">
    <w:abstractNumId w:val="23"/>
  </w:num>
  <w:num w:numId="4">
    <w:abstractNumId w:val="156"/>
  </w:num>
  <w:num w:numId="5">
    <w:abstractNumId w:val="146"/>
  </w:num>
  <w:num w:numId="6">
    <w:abstractNumId w:val="102"/>
  </w:num>
  <w:num w:numId="7">
    <w:abstractNumId w:val="28"/>
  </w:num>
  <w:num w:numId="8">
    <w:abstractNumId w:val="27"/>
  </w:num>
  <w:num w:numId="9">
    <w:abstractNumId w:val="145"/>
  </w:num>
  <w:num w:numId="10">
    <w:abstractNumId w:val="24"/>
  </w:num>
  <w:num w:numId="11">
    <w:abstractNumId w:val="81"/>
  </w:num>
  <w:num w:numId="12">
    <w:abstractNumId w:val="132"/>
  </w:num>
  <w:num w:numId="13">
    <w:abstractNumId w:val="60"/>
  </w:num>
  <w:num w:numId="14">
    <w:abstractNumId w:val="41"/>
  </w:num>
  <w:num w:numId="15">
    <w:abstractNumId w:val="97"/>
  </w:num>
  <w:num w:numId="16">
    <w:abstractNumId w:val="119"/>
  </w:num>
  <w:num w:numId="17">
    <w:abstractNumId w:val="139"/>
  </w:num>
  <w:num w:numId="18">
    <w:abstractNumId w:val="128"/>
  </w:num>
  <w:num w:numId="19">
    <w:abstractNumId w:val="77"/>
  </w:num>
  <w:num w:numId="20">
    <w:abstractNumId w:val="17"/>
  </w:num>
  <w:num w:numId="21">
    <w:abstractNumId w:val="53"/>
  </w:num>
  <w:num w:numId="22">
    <w:abstractNumId w:val="147"/>
  </w:num>
  <w:num w:numId="23">
    <w:abstractNumId w:val="3"/>
  </w:num>
  <w:num w:numId="24">
    <w:abstractNumId w:val="84"/>
  </w:num>
  <w:num w:numId="25">
    <w:abstractNumId w:val="116"/>
  </w:num>
  <w:num w:numId="26">
    <w:abstractNumId w:val="62"/>
  </w:num>
  <w:num w:numId="27">
    <w:abstractNumId w:val="13"/>
  </w:num>
  <w:num w:numId="28">
    <w:abstractNumId w:val="170"/>
  </w:num>
  <w:num w:numId="29">
    <w:abstractNumId w:val="162"/>
  </w:num>
  <w:num w:numId="30">
    <w:abstractNumId w:val="95"/>
  </w:num>
  <w:num w:numId="31">
    <w:abstractNumId w:val="49"/>
  </w:num>
  <w:num w:numId="32">
    <w:abstractNumId w:val="75"/>
  </w:num>
  <w:num w:numId="33">
    <w:abstractNumId w:val="54"/>
  </w:num>
  <w:num w:numId="34">
    <w:abstractNumId w:val="151"/>
  </w:num>
  <w:num w:numId="35">
    <w:abstractNumId w:val="46"/>
  </w:num>
  <w:num w:numId="36">
    <w:abstractNumId w:val="71"/>
  </w:num>
  <w:num w:numId="37">
    <w:abstractNumId w:val="80"/>
  </w:num>
  <w:num w:numId="38">
    <w:abstractNumId w:val="110"/>
  </w:num>
  <w:num w:numId="39">
    <w:abstractNumId w:val="143"/>
  </w:num>
  <w:num w:numId="40">
    <w:abstractNumId w:val="183"/>
  </w:num>
  <w:num w:numId="41">
    <w:abstractNumId w:val="188"/>
  </w:num>
  <w:num w:numId="42">
    <w:abstractNumId w:val="178"/>
  </w:num>
  <w:num w:numId="43">
    <w:abstractNumId w:val="180"/>
  </w:num>
  <w:num w:numId="44">
    <w:abstractNumId w:val="182"/>
  </w:num>
  <w:num w:numId="45">
    <w:abstractNumId w:val="194"/>
  </w:num>
  <w:num w:numId="46">
    <w:abstractNumId w:val="196"/>
  </w:num>
  <w:num w:numId="47">
    <w:abstractNumId w:val="181"/>
  </w:num>
  <w:num w:numId="48">
    <w:abstractNumId w:val="190"/>
  </w:num>
  <w:num w:numId="49">
    <w:abstractNumId w:val="187"/>
  </w:num>
  <w:num w:numId="50">
    <w:abstractNumId w:val="197"/>
  </w:num>
  <w:num w:numId="51">
    <w:abstractNumId w:val="185"/>
  </w:num>
  <w:num w:numId="52">
    <w:abstractNumId w:val="195"/>
  </w:num>
  <w:num w:numId="53">
    <w:abstractNumId w:val="192"/>
  </w:num>
  <w:num w:numId="54">
    <w:abstractNumId w:val="193"/>
  </w:num>
  <w:num w:numId="55">
    <w:abstractNumId w:val="186"/>
  </w:num>
  <w:num w:numId="56">
    <w:abstractNumId w:val="1"/>
  </w:num>
  <w:num w:numId="57">
    <w:abstractNumId w:val="55"/>
  </w:num>
  <w:num w:numId="58">
    <w:abstractNumId w:val="89"/>
  </w:num>
  <w:num w:numId="59">
    <w:abstractNumId w:val="98"/>
  </w:num>
  <w:num w:numId="60">
    <w:abstractNumId w:val="106"/>
  </w:num>
  <w:num w:numId="61">
    <w:abstractNumId w:val="107"/>
  </w:num>
  <w:num w:numId="62">
    <w:abstractNumId w:val="25"/>
  </w:num>
  <w:num w:numId="63">
    <w:abstractNumId w:val="117"/>
  </w:num>
  <w:num w:numId="64">
    <w:abstractNumId w:val="69"/>
  </w:num>
  <w:num w:numId="65">
    <w:abstractNumId w:val="50"/>
  </w:num>
  <w:num w:numId="66">
    <w:abstractNumId w:val="42"/>
  </w:num>
  <w:num w:numId="67">
    <w:abstractNumId w:val="141"/>
  </w:num>
  <w:num w:numId="68">
    <w:abstractNumId w:val="159"/>
  </w:num>
  <w:num w:numId="69">
    <w:abstractNumId w:val="142"/>
  </w:num>
  <w:num w:numId="70">
    <w:abstractNumId w:val="135"/>
  </w:num>
  <w:num w:numId="71">
    <w:abstractNumId w:val="113"/>
  </w:num>
  <w:num w:numId="72">
    <w:abstractNumId w:val="51"/>
  </w:num>
  <w:num w:numId="73">
    <w:abstractNumId w:val="152"/>
  </w:num>
  <w:num w:numId="74">
    <w:abstractNumId w:val="32"/>
  </w:num>
  <w:num w:numId="75">
    <w:abstractNumId w:val="153"/>
  </w:num>
  <w:num w:numId="76">
    <w:abstractNumId w:val="33"/>
  </w:num>
  <w:num w:numId="77">
    <w:abstractNumId w:val="37"/>
  </w:num>
  <w:num w:numId="78">
    <w:abstractNumId w:val="93"/>
  </w:num>
  <w:num w:numId="79">
    <w:abstractNumId w:val="176"/>
  </w:num>
  <w:num w:numId="80">
    <w:abstractNumId w:val="5"/>
  </w:num>
  <w:num w:numId="81">
    <w:abstractNumId w:val="11"/>
  </w:num>
  <w:num w:numId="82">
    <w:abstractNumId w:val="87"/>
  </w:num>
  <w:num w:numId="83">
    <w:abstractNumId w:val="64"/>
  </w:num>
  <w:num w:numId="84">
    <w:abstractNumId w:val="12"/>
  </w:num>
  <w:num w:numId="85">
    <w:abstractNumId w:val="39"/>
  </w:num>
  <w:num w:numId="86">
    <w:abstractNumId w:val="158"/>
  </w:num>
  <w:num w:numId="87">
    <w:abstractNumId w:val="35"/>
  </w:num>
  <w:num w:numId="88">
    <w:abstractNumId w:val="18"/>
  </w:num>
  <w:num w:numId="89">
    <w:abstractNumId w:val="165"/>
  </w:num>
  <w:num w:numId="90">
    <w:abstractNumId w:val="7"/>
  </w:num>
  <w:num w:numId="91">
    <w:abstractNumId w:val="47"/>
  </w:num>
  <w:num w:numId="92">
    <w:abstractNumId w:val="58"/>
  </w:num>
  <w:num w:numId="93">
    <w:abstractNumId w:val="65"/>
  </w:num>
  <w:num w:numId="94">
    <w:abstractNumId w:val="168"/>
  </w:num>
  <w:num w:numId="95">
    <w:abstractNumId w:val="148"/>
  </w:num>
  <w:num w:numId="96">
    <w:abstractNumId w:val="91"/>
  </w:num>
  <w:num w:numId="97">
    <w:abstractNumId w:val="150"/>
  </w:num>
  <w:num w:numId="98">
    <w:abstractNumId w:val="125"/>
  </w:num>
  <w:num w:numId="99">
    <w:abstractNumId w:val="57"/>
  </w:num>
  <w:num w:numId="100">
    <w:abstractNumId w:val="40"/>
  </w:num>
  <w:num w:numId="101">
    <w:abstractNumId w:val="88"/>
  </w:num>
  <w:num w:numId="102">
    <w:abstractNumId w:val="172"/>
  </w:num>
  <w:num w:numId="103">
    <w:abstractNumId w:val="59"/>
  </w:num>
  <w:num w:numId="104">
    <w:abstractNumId w:val="36"/>
  </w:num>
  <w:num w:numId="105">
    <w:abstractNumId w:val="103"/>
  </w:num>
  <w:num w:numId="106">
    <w:abstractNumId w:val="38"/>
  </w:num>
  <w:num w:numId="107">
    <w:abstractNumId w:val="121"/>
  </w:num>
  <w:num w:numId="108">
    <w:abstractNumId w:val="167"/>
  </w:num>
  <w:num w:numId="109">
    <w:abstractNumId w:val="66"/>
  </w:num>
  <w:num w:numId="110">
    <w:abstractNumId w:val="157"/>
  </w:num>
  <w:num w:numId="111">
    <w:abstractNumId w:val="0"/>
  </w:num>
  <w:num w:numId="112">
    <w:abstractNumId w:val="166"/>
  </w:num>
  <w:num w:numId="113">
    <w:abstractNumId w:val="105"/>
  </w:num>
  <w:num w:numId="114">
    <w:abstractNumId w:val="56"/>
  </w:num>
  <w:num w:numId="115">
    <w:abstractNumId w:val="109"/>
  </w:num>
  <w:num w:numId="116">
    <w:abstractNumId w:val="99"/>
  </w:num>
  <w:num w:numId="117">
    <w:abstractNumId w:val="104"/>
  </w:num>
  <w:num w:numId="118">
    <w:abstractNumId w:val="123"/>
  </w:num>
  <w:num w:numId="119">
    <w:abstractNumId w:val="149"/>
  </w:num>
  <w:num w:numId="120">
    <w:abstractNumId w:val="129"/>
  </w:num>
  <w:num w:numId="121">
    <w:abstractNumId w:val="78"/>
  </w:num>
  <w:num w:numId="122">
    <w:abstractNumId w:val="29"/>
  </w:num>
  <w:num w:numId="123">
    <w:abstractNumId w:val="134"/>
  </w:num>
  <w:num w:numId="124">
    <w:abstractNumId w:val="74"/>
  </w:num>
  <w:num w:numId="125">
    <w:abstractNumId w:val="72"/>
  </w:num>
  <w:num w:numId="126">
    <w:abstractNumId w:val="169"/>
  </w:num>
  <w:num w:numId="127">
    <w:abstractNumId w:val="136"/>
  </w:num>
  <w:num w:numId="128">
    <w:abstractNumId w:val="14"/>
  </w:num>
  <w:num w:numId="129">
    <w:abstractNumId w:val="52"/>
  </w:num>
  <w:num w:numId="130">
    <w:abstractNumId w:val="31"/>
  </w:num>
  <w:num w:numId="131">
    <w:abstractNumId w:val="61"/>
  </w:num>
  <w:num w:numId="132">
    <w:abstractNumId w:val="144"/>
  </w:num>
  <w:num w:numId="133">
    <w:abstractNumId w:val="85"/>
  </w:num>
  <w:num w:numId="134">
    <w:abstractNumId w:val="177"/>
  </w:num>
  <w:num w:numId="135">
    <w:abstractNumId w:val="137"/>
  </w:num>
  <w:num w:numId="136">
    <w:abstractNumId w:val="48"/>
  </w:num>
  <w:num w:numId="137">
    <w:abstractNumId w:val="26"/>
  </w:num>
  <w:num w:numId="138">
    <w:abstractNumId w:val="115"/>
  </w:num>
  <w:num w:numId="139">
    <w:abstractNumId w:val="79"/>
  </w:num>
  <w:num w:numId="140">
    <w:abstractNumId w:val="8"/>
  </w:num>
  <w:num w:numId="141">
    <w:abstractNumId w:val="83"/>
  </w:num>
  <w:num w:numId="142">
    <w:abstractNumId w:val="21"/>
  </w:num>
  <w:num w:numId="143">
    <w:abstractNumId w:val="171"/>
  </w:num>
  <w:num w:numId="144">
    <w:abstractNumId w:val="19"/>
  </w:num>
  <w:num w:numId="145">
    <w:abstractNumId w:val="160"/>
  </w:num>
  <w:num w:numId="146">
    <w:abstractNumId w:val="124"/>
  </w:num>
  <w:num w:numId="147">
    <w:abstractNumId w:val="45"/>
  </w:num>
  <w:num w:numId="148">
    <w:abstractNumId w:val="63"/>
  </w:num>
  <w:num w:numId="149">
    <w:abstractNumId w:val="9"/>
  </w:num>
  <w:num w:numId="150">
    <w:abstractNumId w:val="76"/>
  </w:num>
  <w:num w:numId="151">
    <w:abstractNumId w:val="191"/>
  </w:num>
  <w:num w:numId="152">
    <w:abstractNumId w:val="179"/>
  </w:num>
  <w:num w:numId="153">
    <w:abstractNumId w:val="189"/>
  </w:num>
  <w:num w:numId="154">
    <w:abstractNumId w:val="184"/>
  </w:num>
  <w:num w:numId="155">
    <w:abstractNumId w:val="133"/>
  </w:num>
  <w:num w:numId="156">
    <w:abstractNumId w:val="111"/>
  </w:num>
  <w:num w:numId="157">
    <w:abstractNumId w:val="30"/>
  </w:num>
  <w:num w:numId="158">
    <w:abstractNumId w:val="16"/>
  </w:num>
  <w:num w:numId="159">
    <w:abstractNumId w:val="96"/>
  </w:num>
  <w:num w:numId="160">
    <w:abstractNumId w:val="2"/>
  </w:num>
  <w:num w:numId="161">
    <w:abstractNumId w:val="15"/>
  </w:num>
  <w:num w:numId="162">
    <w:abstractNumId w:val="70"/>
  </w:num>
  <w:num w:numId="163">
    <w:abstractNumId w:val="138"/>
  </w:num>
  <w:num w:numId="164">
    <w:abstractNumId w:val="122"/>
  </w:num>
  <w:num w:numId="165">
    <w:abstractNumId w:val="94"/>
  </w:num>
  <w:num w:numId="166">
    <w:abstractNumId w:val="10"/>
  </w:num>
  <w:num w:numId="167">
    <w:abstractNumId w:val="68"/>
  </w:num>
  <w:num w:numId="168">
    <w:abstractNumId w:val="127"/>
  </w:num>
  <w:num w:numId="169">
    <w:abstractNumId w:val="43"/>
  </w:num>
  <w:num w:numId="170">
    <w:abstractNumId w:val="67"/>
  </w:num>
  <w:num w:numId="171">
    <w:abstractNumId w:val="34"/>
  </w:num>
  <w:num w:numId="172">
    <w:abstractNumId w:val="101"/>
  </w:num>
  <w:num w:numId="173">
    <w:abstractNumId w:val="90"/>
  </w:num>
  <w:num w:numId="174">
    <w:abstractNumId w:val="114"/>
  </w:num>
  <w:num w:numId="175">
    <w:abstractNumId w:val="82"/>
  </w:num>
  <w:num w:numId="176">
    <w:abstractNumId w:val="174"/>
  </w:num>
  <w:num w:numId="177">
    <w:abstractNumId w:val="126"/>
  </w:num>
  <w:num w:numId="178">
    <w:abstractNumId w:val="163"/>
  </w:num>
  <w:num w:numId="179">
    <w:abstractNumId w:val="22"/>
  </w:num>
  <w:num w:numId="180">
    <w:abstractNumId w:val="100"/>
  </w:num>
  <w:num w:numId="181">
    <w:abstractNumId w:val="154"/>
  </w:num>
  <w:num w:numId="182">
    <w:abstractNumId w:val="161"/>
  </w:num>
  <w:num w:numId="183">
    <w:abstractNumId w:val="112"/>
  </w:num>
  <w:num w:numId="184">
    <w:abstractNumId w:val="131"/>
  </w:num>
  <w:num w:numId="185">
    <w:abstractNumId w:val="4"/>
  </w:num>
  <w:num w:numId="186">
    <w:abstractNumId w:val="118"/>
  </w:num>
  <w:num w:numId="187">
    <w:abstractNumId w:val="6"/>
  </w:num>
  <w:num w:numId="188">
    <w:abstractNumId w:val="108"/>
  </w:num>
  <w:num w:numId="189">
    <w:abstractNumId w:val="140"/>
  </w:num>
  <w:num w:numId="190">
    <w:abstractNumId w:val="86"/>
  </w:num>
  <w:num w:numId="191">
    <w:abstractNumId w:val="44"/>
  </w:num>
  <w:num w:numId="192">
    <w:abstractNumId w:val="155"/>
  </w:num>
  <w:num w:numId="193">
    <w:abstractNumId w:val="130"/>
  </w:num>
  <w:num w:numId="194">
    <w:abstractNumId w:val="173"/>
  </w:num>
  <w:num w:numId="195">
    <w:abstractNumId w:val="164"/>
  </w:num>
  <w:num w:numId="196">
    <w:abstractNumId w:val="92"/>
  </w:num>
  <w:num w:numId="197">
    <w:abstractNumId w:val="20"/>
  </w:num>
  <w:num w:numId="198">
    <w:abstractNumId w:val="73"/>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useFELayout/>
    <w:compatSetting w:name="compatibilityMode" w:uri="http://schemas.microsoft.com/office/word" w:val="12"/>
  </w:compat>
  <w:rsids>
    <w:rsidRoot w:val="0092570F"/>
    <w:rsid w:val="000E560D"/>
    <w:rsid w:val="0045538D"/>
    <w:rsid w:val="004B0718"/>
    <w:rsid w:val="00687AF6"/>
    <w:rsid w:val="008916E6"/>
    <w:rsid w:val="008F206B"/>
    <w:rsid w:val="0092570F"/>
    <w:rsid w:val="00935F05"/>
    <w:rsid w:val="00A1698D"/>
    <w:rsid w:val="00BB7162"/>
    <w:rsid w:val="00BF0EC7"/>
    <w:rsid w:val="00C50E8E"/>
    <w:rsid w:val="00CB2872"/>
    <w:rsid w:val="00DE0E42"/>
    <w:rsid w:val="00E5765D"/>
    <w:rsid w:val="00FC5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872"/>
  </w:style>
  <w:style w:type="paragraph" w:styleId="1">
    <w:name w:val="heading 1"/>
    <w:basedOn w:val="a"/>
    <w:next w:val="a"/>
    <w:link w:val="10"/>
    <w:uiPriority w:val="9"/>
    <w:qFormat/>
    <w:rsid w:val="009257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257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50E8E"/>
    <w:pPr>
      <w:keepNext/>
      <w:spacing w:before="240" w:after="60" w:line="360" w:lineRule="auto"/>
      <w:ind w:firstLine="540"/>
      <w:jc w:val="both"/>
      <w:outlineLvl w:val="2"/>
    </w:pPr>
    <w:rPr>
      <w:rFonts w:ascii="Arial" w:eastAsia="Times New Roman" w:hAnsi="Arial" w:cs="Arial"/>
      <w:b/>
      <w:bCs/>
      <w:sz w:val="26"/>
      <w:szCs w:val="26"/>
    </w:rPr>
  </w:style>
  <w:style w:type="paragraph" w:styleId="6">
    <w:name w:val="heading 6"/>
    <w:basedOn w:val="a"/>
    <w:next w:val="a"/>
    <w:link w:val="60"/>
    <w:qFormat/>
    <w:rsid w:val="0092570F"/>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DE0E4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57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2570F"/>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rsid w:val="0092570F"/>
    <w:rPr>
      <w:rFonts w:ascii="Times New Roman" w:eastAsia="Times New Roman" w:hAnsi="Times New Roman" w:cs="Times New Roman"/>
      <w:b/>
      <w:bCs/>
    </w:rPr>
  </w:style>
  <w:style w:type="paragraph" w:styleId="a3">
    <w:name w:val="No Spacing"/>
    <w:uiPriority w:val="1"/>
    <w:qFormat/>
    <w:rsid w:val="0092570F"/>
    <w:pPr>
      <w:spacing w:after="0" w:line="240" w:lineRule="auto"/>
    </w:pPr>
    <w:rPr>
      <w:rFonts w:ascii="Calibri" w:eastAsia="Calibri" w:hAnsi="Calibri" w:cs="Times New Roman"/>
      <w:lang w:eastAsia="en-US"/>
    </w:rPr>
  </w:style>
  <w:style w:type="paragraph" w:styleId="a4">
    <w:name w:val="Balloon Text"/>
    <w:basedOn w:val="a"/>
    <w:link w:val="a5"/>
    <w:uiPriority w:val="99"/>
    <w:semiHidden/>
    <w:unhideWhenUsed/>
    <w:rsid w:val="009257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570F"/>
    <w:rPr>
      <w:rFonts w:ascii="Tahoma" w:hAnsi="Tahoma" w:cs="Tahoma"/>
      <w:sz w:val="16"/>
      <w:szCs w:val="16"/>
    </w:rPr>
  </w:style>
  <w:style w:type="character" w:styleId="a6">
    <w:name w:val="Hyperlink"/>
    <w:basedOn w:val="a0"/>
    <w:uiPriority w:val="99"/>
    <w:unhideWhenUsed/>
    <w:rsid w:val="0092570F"/>
    <w:rPr>
      <w:color w:val="0000FF"/>
      <w:u w:val="single"/>
    </w:rPr>
  </w:style>
  <w:style w:type="paragraph" w:styleId="a7">
    <w:name w:val="List Paragraph"/>
    <w:basedOn w:val="a"/>
    <w:uiPriority w:val="34"/>
    <w:qFormat/>
    <w:rsid w:val="0092570F"/>
    <w:pPr>
      <w:ind w:left="720"/>
      <w:contextualSpacing/>
    </w:pPr>
    <w:rPr>
      <w:rFonts w:eastAsiaTheme="minorHAnsi"/>
      <w:lang w:eastAsia="en-US"/>
    </w:rPr>
  </w:style>
  <w:style w:type="paragraph" w:styleId="a8">
    <w:name w:val="Normal (Web)"/>
    <w:basedOn w:val="a"/>
    <w:uiPriority w:val="99"/>
    <w:unhideWhenUsed/>
    <w:rsid w:val="009257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2570F"/>
  </w:style>
  <w:style w:type="paragraph" w:styleId="a9">
    <w:name w:val="Title"/>
    <w:basedOn w:val="a"/>
    <w:link w:val="aa"/>
    <w:qFormat/>
    <w:rsid w:val="0092570F"/>
    <w:pPr>
      <w:spacing w:after="0" w:line="240" w:lineRule="auto"/>
      <w:ind w:firstLine="709"/>
      <w:jc w:val="center"/>
    </w:pPr>
    <w:rPr>
      <w:rFonts w:ascii="Times New Roman" w:eastAsia="Times New Roman" w:hAnsi="Times New Roman" w:cs="Times New Roman"/>
      <w:sz w:val="28"/>
      <w:szCs w:val="20"/>
    </w:rPr>
  </w:style>
  <w:style w:type="character" w:customStyle="1" w:styleId="aa">
    <w:name w:val="Название Знак"/>
    <w:basedOn w:val="a0"/>
    <w:link w:val="a9"/>
    <w:rsid w:val="0092570F"/>
    <w:rPr>
      <w:rFonts w:ascii="Times New Roman" w:eastAsia="Times New Roman" w:hAnsi="Times New Roman" w:cs="Times New Roman"/>
      <w:sz w:val="28"/>
      <w:szCs w:val="20"/>
    </w:rPr>
  </w:style>
  <w:style w:type="table" w:styleId="ab">
    <w:name w:val="Table Grid"/>
    <w:basedOn w:val="a1"/>
    <w:rsid w:val="009257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92570F"/>
    <w:pPr>
      <w:spacing w:after="0" w:line="240" w:lineRule="auto"/>
      <w:ind w:firstLine="680"/>
      <w:jc w:val="both"/>
    </w:pPr>
    <w:rPr>
      <w:rFonts w:ascii="Times New Roman" w:eastAsia="Times New Roman" w:hAnsi="Times New Roman" w:cs="Times New Roman"/>
      <w:color w:val="000000"/>
      <w:sz w:val="28"/>
      <w:szCs w:val="20"/>
    </w:rPr>
  </w:style>
  <w:style w:type="character" w:customStyle="1" w:styleId="22">
    <w:name w:val="Основной текст с отступом 2 Знак"/>
    <w:basedOn w:val="a0"/>
    <w:link w:val="21"/>
    <w:rsid w:val="0092570F"/>
    <w:rPr>
      <w:rFonts w:ascii="Times New Roman" w:eastAsia="Times New Roman" w:hAnsi="Times New Roman" w:cs="Times New Roman"/>
      <w:color w:val="000000"/>
      <w:sz w:val="28"/>
      <w:szCs w:val="20"/>
    </w:rPr>
  </w:style>
  <w:style w:type="paragraph" w:styleId="31">
    <w:name w:val="Body Text Indent 3"/>
    <w:basedOn w:val="a"/>
    <w:link w:val="32"/>
    <w:rsid w:val="0092570F"/>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92570F"/>
    <w:rPr>
      <w:rFonts w:ascii="Times New Roman" w:eastAsia="Times New Roman" w:hAnsi="Times New Roman" w:cs="Times New Roman"/>
      <w:sz w:val="16"/>
      <w:szCs w:val="16"/>
    </w:rPr>
  </w:style>
  <w:style w:type="paragraph" w:customStyle="1" w:styleId="wp-caption-text">
    <w:name w:val="wp-caption-text"/>
    <w:basedOn w:val="a"/>
    <w:rsid w:val="009257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rsid w:val="0092570F"/>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headertext">
    <w:name w:val="headertext"/>
    <w:uiPriority w:val="99"/>
    <w:rsid w:val="0092570F"/>
    <w:pPr>
      <w:widowControl w:val="0"/>
      <w:autoSpaceDE w:val="0"/>
      <w:autoSpaceDN w:val="0"/>
      <w:adjustRightInd w:val="0"/>
      <w:spacing w:after="0" w:line="240" w:lineRule="auto"/>
    </w:pPr>
    <w:rPr>
      <w:rFonts w:ascii="Arial" w:eastAsia="Times New Roman" w:hAnsi="Arial" w:cs="Arial"/>
      <w:b/>
      <w:bCs/>
    </w:rPr>
  </w:style>
  <w:style w:type="character" w:customStyle="1" w:styleId="butback">
    <w:name w:val="butback"/>
    <w:basedOn w:val="a0"/>
    <w:rsid w:val="0092570F"/>
  </w:style>
  <w:style w:type="character" w:customStyle="1" w:styleId="submenu-table">
    <w:name w:val="submenu-table"/>
    <w:basedOn w:val="a0"/>
    <w:rsid w:val="0092570F"/>
  </w:style>
  <w:style w:type="character" w:customStyle="1" w:styleId="70">
    <w:name w:val="Заголовок 7 Знак"/>
    <w:basedOn w:val="a0"/>
    <w:link w:val="7"/>
    <w:uiPriority w:val="9"/>
    <w:semiHidden/>
    <w:rsid w:val="00DE0E42"/>
    <w:rPr>
      <w:rFonts w:asciiTheme="majorHAnsi" w:eastAsiaTheme="majorEastAsia" w:hAnsiTheme="majorHAnsi" w:cstheme="majorBidi"/>
      <w:i/>
      <w:iCs/>
      <w:color w:val="404040" w:themeColor="text1" w:themeTint="BF"/>
    </w:rPr>
  </w:style>
  <w:style w:type="paragraph" w:styleId="ac">
    <w:name w:val="Body Text"/>
    <w:basedOn w:val="a"/>
    <w:link w:val="ad"/>
    <w:uiPriority w:val="99"/>
    <w:semiHidden/>
    <w:unhideWhenUsed/>
    <w:rsid w:val="00DE0E42"/>
    <w:pPr>
      <w:spacing w:after="120"/>
    </w:pPr>
  </w:style>
  <w:style w:type="character" w:customStyle="1" w:styleId="ad">
    <w:name w:val="Основной текст Знак"/>
    <w:basedOn w:val="a0"/>
    <w:link w:val="ac"/>
    <w:uiPriority w:val="99"/>
    <w:semiHidden/>
    <w:rsid w:val="00DE0E42"/>
  </w:style>
  <w:style w:type="character" w:customStyle="1" w:styleId="Iniiaiieoeoo">
    <w:name w:val="Iniiaiie o?eoo"/>
    <w:rsid w:val="004B0718"/>
  </w:style>
  <w:style w:type="character" w:customStyle="1" w:styleId="30">
    <w:name w:val="Заголовок 3 Знак"/>
    <w:basedOn w:val="a0"/>
    <w:link w:val="3"/>
    <w:rsid w:val="00C50E8E"/>
    <w:rPr>
      <w:rFonts w:ascii="Arial" w:eastAsia="Times New Roman" w:hAnsi="Arial" w:cs="Arial"/>
      <w:b/>
      <w:bCs/>
      <w:sz w:val="26"/>
      <w:szCs w:val="26"/>
    </w:rPr>
  </w:style>
  <w:style w:type="character" w:styleId="ae">
    <w:name w:val="Strong"/>
    <w:basedOn w:val="a0"/>
    <w:uiPriority w:val="22"/>
    <w:qFormat/>
    <w:rsid w:val="00C50E8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835777">
      <w:bodyDiv w:val="1"/>
      <w:marLeft w:val="0"/>
      <w:marRight w:val="0"/>
      <w:marTop w:val="0"/>
      <w:marBottom w:val="0"/>
      <w:divBdr>
        <w:top w:val="none" w:sz="0" w:space="0" w:color="auto"/>
        <w:left w:val="none" w:sz="0" w:space="0" w:color="auto"/>
        <w:bottom w:val="none" w:sz="0" w:space="0" w:color="auto"/>
        <w:right w:val="none" w:sz="0" w:space="0" w:color="auto"/>
      </w:divBdr>
    </w:div>
    <w:div w:id="1316374227">
      <w:bodyDiv w:val="1"/>
      <w:marLeft w:val="0"/>
      <w:marRight w:val="0"/>
      <w:marTop w:val="0"/>
      <w:marBottom w:val="0"/>
      <w:divBdr>
        <w:top w:val="none" w:sz="0" w:space="0" w:color="auto"/>
        <w:left w:val="none" w:sz="0" w:space="0" w:color="auto"/>
        <w:bottom w:val="none" w:sz="0" w:space="0" w:color="auto"/>
        <w:right w:val="none" w:sz="0" w:space="0" w:color="auto"/>
      </w:divBdr>
    </w:div>
    <w:div w:id="1349792751">
      <w:bodyDiv w:val="1"/>
      <w:marLeft w:val="0"/>
      <w:marRight w:val="0"/>
      <w:marTop w:val="0"/>
      <w:marBottom w:val="0"/>
      <w:divBdr>
        <w:top w:val="none" w:sz="0" w:space="0" w:color="auto"/>
        <w:left w:val="none" w:sz="0" w:space="0" w:color="auto"/>
        <w:bottom w:val="none" w:sz="0" w:space="0" w:color="auto"/>
        <w:right w:val="none" w:sz="0" w:space="0" w:color="auto"/>
      </w:divBdr>
    </w:div>
    <w:div w:id="180211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99" Type="http://schemas.openxmlformats.org/officeDocument/2006/relationships/oleObject" Target="embeddings/oleObject106.bin"/><Relationship Id="rId303" Type="http://schemas.openxmlformats.org/officeDocument/2006/relationships/oleObject" Target="embeddings/oleObject108.bin"/><Relationship Id="rId21" Type="http://schemas.openxmlformats.org/officeDocument/2006/relationships/oleObject" Target="embeddings/oleObject7.bin"/><Relationship Id="rId42" Type="http://schemas.openxmlformats.org/officeDocument/2006/relationships/image" Target="media/image25.gif"/><Relationship Id="rId63" Type="http://schemas.openxmlformats.org/officeDocument/2006/relationships/image" Target="media/image42.wmf"/><Relationship Id="rId84" Type="http://schemas.openxmlformats.org/officeDocument/2006/relationships/oleObject" Target="embeddings/oleObject27.bin"/><Relationship Id="rId138" Type="http://schemas.openxmlformats.org/officeDocument/2006/relationships/image" Target="media/image78.wmf"/><Relationship Id="rId159" Type="http://schemas.openxmlformats.org/officeDocument/2006/relationships/image" Target="media/image88.wmf"/><Relationship Id="rId324" Type="http://schemas.openxmlformats.org/officeDocument/2006/relationships/image" Target="media/image199.wmf"/><Relationship Id="rId345" Type="http://schemas.openxmlformats.org/officeDocument/2006/relationships/image" Target="media/image213.jpeg"/><Relationship Id="rId366" Type="http://schemas.openxmlformats.org/officeDocument/2006/relationships/image" Target="media/image234.jpeg"/><Relationship Id="rId170" Type="http://schemas.openxmlformats.org/officeDocument/2006/relationships/image" Target="media/image93.wmf"/><Relationship Id="rId191" Type="http://schemas.openxmlformats.org/officeDocument/2006/relationships/image" Target="media/image103.wmf"/><Relationship Id="rId205" Type="http://schemas.openxmlformats.org/officeDocument/2006/relationships/image" Target="media/image116.png"/><Relationship Id="rId226" Type="http://schemas.openxmlformats.org/officeDocument/2006/relationships/image" Target="media/image137.png"/><Relationship Id="rId247" Type="http://schemas.openxmlformats.org/officeDocument/2006/relationships/image" Target="media/image156.jpeg"/><Relationship Id="rId107" Type="http://schemas.openxmlformats.org/officeDocument/2006/relationships/image" Target="media/image63.wmf"/><Relationship Id="rId268" Type="http://schemas.openxmlformats.org/officeDocument/2006/relationships/image" Target="media/image171.wmf"/><Relationship Id="rId289" Type="http://schemas.openxmlformats.org/officeDocument/2006/relationships/oleObject" Target="embeddings/oleObject101.bin"/><Relationship Id="rId11" Type="http://schemas.openxmlformats.org/officeDocument/2006/relationships/oleObject" Target="embeddings/oleObject3.bin"/><Relationship Id="rId32" Type="http://schemas.openxmlformats.org/officeDocument/2006/relationships/image" Target="media/image15.jpeg"/><Relationship Id="rId53" Type="http://schemas.openxmlformats.org/officeDocument/2006/relationships/image" Target="media/image36.gif"/><Relationship Id="rId74" Type="http://schemas.openxmlformats.org/officeDocument/2006/relationships/oleObject" Target="embeddings/oleObject22.bin"/><Relationship Id="rId128" Type="http://schemas.openxmlformats.org/officeDocument/2006/relationships/image" Target="media/image73.wmf"/><Relationship Id="rId149" Type="http://schemas.openxmlformats.org/officeDocument/2006/relationships/oleObject" Target="embeddings/oleObject61.bin"/><Relationship Id="rId314" Type="http://schemas.openxmlformats.org/officeDocument/2006/relationships/image" Target="media/image194.wmf"/><Relationship Id="rId335" Type="http://schemas.openxmlformats.org/officeDocument/2006/relationships/image" Target="media/image203.jpeg"/><Relationship Id="rId356" Type="http://schemas.openxmlformats.org/officeDocument/2006/relationships/image" Target="media/image224.jpeg"/><Relationship Id="rId377" Type="http://schemas.openxmlformats.org/officeDocument/2006/relationships/hyperlink" Target="http://pandia.ru/text/category/vipolnenie_rabot/" TargetMode="External"/><Relationship Id="rId5" Type="http://schemas.openxmlformats.org/officeDocument/2006/relationships/webSettings" Target="webSettings.xml"/><Relationship Id="rId95" Type="http://schemas.openxmlformats.org/officeDocument/2006/relationships/image" Target="media/image57.wmf"/><Relationship Id="rId160" Type="http://schemas.openxmlformats.org/officeDocument/2006/relationships/oleObject" Target="embeddings/oleObject67.bin"/><Relationship Id="rId181" Type="http://schemas.openxmlformats.org/officeDocument/2006/relationships/oleObject" Target="embeddings/oleObject78.bin"/><Relationship Id="rId216" Type="http://schemas.openxmlformats.org/officeDocument/2006/relationships/image" Target="media/image127.png"/><Relationship Id="rId237" Type="http://schemas.openxmlformats.org/officeDocument/2006/relationships/image" Target="media/image146.jpeg"/><Relationship Id="rId258" Type="http://schemas.openxmlformats.org/officeDocument/2006/relationships/image" Target="media/image166.wmf"/><Relationship Id="rId279" Type="http://schemas.openxmlformats.org/officeDocument/2006/relationships/oleObject" Target="embeddings/oleObject96.bin"/><Relationship Id="rId22" Type="http://schemas.openxmlformats.org/officeDocument/2006/relationships/image" Target="media/image10.png"/><Relationship Id="rId43" Type="http://schemas.openxmlformats.org/officeDocument/2006/relationships/image" Target="media/image26.gif"/><Relationship Id="rId64" Type="http://schemas.openxmlformats.org/officeDocument/2006/relationships/oleObject" Target="embeddings/oleObject17.bin"/><Relationship Id="rId118" Type="http://schemas.openxmlformats.org/officeDocument/2006/relationships/image" Target="media/image68.wmf"/><Relationship Id="rId139" Type="http://schemas.openxmlformats.org/officeDocument/2006/relationships/oleObject" Target="embeddings/oleObject56.bin"/><Relationship Id="rId290" Type="http://schemas.openxmlformats.org/officeDocument/2006/relationships/image" Target="media/image182.wmf"/><Relationship Id="rId304" Type="http://schemas.openxmlformats.org/officeDocument/2006/relationships/image" Target="media/image189.wmf"/><Relationship Id="rId325" Type="http://schemas.openxmlformats.org/officeDocument/2006/relationships/oleObject" Target="embeddings/oleObject119.bin"/><Relationship Id="rId346" Type="http://schemas.openxmlformats.org/officeDocument/2006/relationships/image" Target="media/image214.jpeg"/><Relationship Id="rId367" Type="http://schemas.openxmlformats.org/officeDocument/2006/relationships/image" Target="media/image235.jpeg"/><Relationship Id="rId85" Type="http://schemas.openxmlformats.org/officeDocument/2006/relationships/image" Target="media/image53.wmf"/><Relationship Id="rId150" Type="http://schemas.openxmlformats.org/officeDocument/2006/relationships/image" Target="media/image84.wmf"/><Relationship Id="rId171" Type="http://schemas.openxmlformats.org/officeDocument/2006/relationships/oleObject" Target="embeddings/oleObject73.bin"/><Relationship Id="rId192" Type="http://schemas.openxmlformats.org/officeDocument/2006/relationships/oleObject" Target="embeddings/oleObject84.bin"/><Relationship Id="rId206" Type="http://schemas.openxmlformats.org/officeDocument/2006/relationships/image" Target="media/image117.png"/><Relationship Id="rId227" Type="http://schemas.openxmlformats.org/officeDocument/2006/relationships/image" Target="media/image138.png"/><Relationship Id="rId248" Type="http://schemas.openxmlformats.org/officeDocument/2006/relationships/image" Target="media/image157.jpeg"/><Relationship Id="rId269" Type="http://schemas.openxmlformats.org/officeDocument/2006/relationships/oleObject" Target="embeddings/oleObject91.bin"/><Relationship Id="rId12" Type="http://schemas.openxmlformats.org/officeDocument/2006/relationships/image" Target="media/image4.png"/><Relationship Id="rId33" Type="http://schemas.openxmlformats.org/officeDocument/2006/relationships/image" Target="media/image16.jpeg"/><Relationship Id="rId108" Type="http://schemas.openxmlformats.org/officeDocument/2006/relationships/oleObject" Target="embeddings/oleObject40.bin"/><Relationship Id="rId129" Type="http://schemas.openxmlformats.org/officeDocument/2006/relationships/oleObject" Target="embeddings/oleObject51.bin"/><Relationship Id="rId280" Type="http://schemas.openxmlformats.org/officeDocument/2006/relationships/image" Target="media/image177.wmf"/><Relationship Id="rId315" Type="http://schemas.openxmlformats.org/officeDocument/2006/relationships/oleObject" Target="embeddings/oleObject114.bin"/><Relationship Id="rId336" Type="http://schemas.openxmlformats.org/officeDocument/2006/relationships/image" Target="media/image204.jpeg"/><Relationship Id="rId357" Type="http://schemas.openxmlformats.org/officeDocument/2006/relationships/image" Target="media/image225.jpeg"/><Relationship Id="rId54" Type="http://schemas.openxmlformats.org/officeDocument/2006/relationships/image" Target="media/image37.gif"/><Relationship Id="rId75" Type="http://schemas.openxmlformats.org/officeDocument/2006/relationships/image" Target="media/image48.wmf"/><Relationship Id="rId96" Type="http://schemas.openxmlformats.org/officeDocument/2006/relationships/oleObject" Target="embeddings/oleObject34.bin"/><Relationship Id="rId140" Type="http://schemas.openxmlformats.org/officeDocument/2006/relationships/image" Target="media/image79.wmf"/><Relationship Id="rId161" Type="http://schemas.openxmlformats.org/officeDocument/2006/relationships/image" Target="media/image89.wmf"/><Relationship Id="rId182" Type="http://schemas.openxmlformats.org/officeDocument/2006/relationships/oleObject" Target="embeddings/oleObject79.bin"/><Relationship Id="rId217" Type="http://schemas.openxmlformats.org/officeDocument/2006/relationships/image" Target="media/image128.png"/><Relationship Id="rId378" Type="http://schemas.openxmlformats.org/officeDocument/2006/relationships/hyperlink" Target="http://pandia.ru/text/tema/stroy/materials/" TargetMode="External"/><Relationship Id="rId6" Type="http://schemas.openxmlformats.org/officeDocument/2006/relationships/image" Target="media/image1.wmf"/><Relationship Id="rId238" Type="http://schemas.openxmlformats.org/officeDocument/2006/relationships/image" Target="media/image147.jpeg"/><Relationship Id="rId259" Type="http://schemas.openxmlformats.org/officeDocument/2006/relationships/oleObject" Target="embeddings/oleObject86.bin"/><Relationship Id="rId23" Type="http://schemas.openxmlformats.org/officeDocument/2006/relationships/oleObject" Target="embeddings/oleObject8.bin"/><Relationship Id="rId119" Type="http://schemas.openxmlformats.org/officeDocument/2006/relationships/oleObject" Target="embeddings/oleObject46.bin"/><Relationship Id="rId270" Type="http://schemas.openxmlformats.org/officeDocument/2006/relationships/image" Target="media/image172.wmf"/><Relationship Id="rId291" Type="http://schemas.openxmlformats.org/officeDocument/2006/relationships/oleObject" Target="embeddings/oleObject102.bin"/><Relationship Id="rId305" Type="http://schemas.openxmlformats.org/officeDocument/2006/relationships/oleObject" Target="embeddings/oleObject109.bin"/><Relationship Id="rId326" Type="http://schemas.openxmlformats.org/officeDocument/2006/relationships/image" Target="media/image200.wmf"/><Relationship Id="rId347" Type="http://schemas.openxmlformats.org/officeDocument/2006/relationships/image" Target="media/image215.jpeg"/><Relationship Id="rId44" Type="http://schemas.openxmlformats.org/officeDocument/2006/relationships/image" Target="media/image27.gif"/><Relationship Id="rId65" Type="http://schemas.openxmlformats.org/officeDocument/2006/relationships/image" Target="media/image43.wmf"/><Relationship Id="rId86" Type="http://schemas.openxmlformats.org/officeDocument/2006/relationships/oleObject" Target="embeddings/oleObject28.bin"/><Relationship Id="rId130" Type="http://schemas.openxmlformats.org/officeDocument/2006/relationships/image" Target="media/image74.wmf"/><Relationship Id="rId151" Type="http://schemas.openxmlformats.org/officeDocument/2006/relationships/oleObject" Target="embeddings/oleObject62.bin"/><Relationship Id="rId368" Type="http://schemas.openxmlformats.org/officeDocument/2006/relationships/image" Target="media/image236.jpeg"/><Relationship Id="rId172" Type="http://schemas.openxmlformats.org/officeDocument/2006/relationships/image" Target="media/image94.wmf"/><Relationship Id="rId193" Type="http://schemas.openxmlformats.org/officeDocument/2006/relationships/image" Target="media/image104.jpeg"/><Relationship Id="rId207" Type="http://schemas.openxmlformats.org/officeDocument/2006/relationships/image" Target="media/image118.png"/><Relationship Id="rId228" Type="http://schemas.openxmlformats.org/officeDocument/2006/relationships/image" Target="media/image139.png"/><Relationship Id="rId249" Type="http://schemas.openxmlformats.org/officeDocument/2006/relationships/image" Target="media/image158.jpeg"/><Relationship Id="rId13" Type="http://schemas.openxmlformats.org/officeDocument/2006/relationships/image" Target="media/image5.png"/><Relationship Id="rId109" Type="http://schemas.openxmlformats.org/officeDocument/2006/relationships/image" Target="media/image64.wmf"/><Relationship Id="rId260" Type="http://schemas.openxmlformats.org/officeDocument/2006/relationships/image" Target="media/image167.wmf"/><Relationship Id="rId281" Type="http://schemas.openxmlformats.org/officeDocument/2006/relationships/oleObject" Target="embeddings/oleObject97.bin"/><Relationship Id="rId316" Type="http://schemas.openxmlformats.org/officeDocument/2006/relationships/image" Target="media/image195.wmf"/><Relationship Id="rId337" Type="http://schemas.openxmlformats.org/officeDocument/2006/relationships/image" Target="media/image205.jpeg"/><Relationship Id="rId34" Type="http://schemas.openxmlformats.org/officeDocument/2006/relationships/image" Target="media/image17.jpeg"/><Relationship Id="rId55" Type="http://schemas.openxmlformats.org/officeDocument/2006/relationships/image" Target="media/image38.wmf"/><Relationship Id="rId76" Type="http://schemas.openxmlformats.org/officeDocument/2006/relationships/oleObject" Target="embeddings/oleObject23.bin"/><Relationship Id="rId97" Type="http://schemas.openxmlformats.org/officeDocument/2006/relationships/image" Target="media/image58.wmf"/><Relationship Id="rId120" Type="http://schemas.openxmlformats.org/officeDocument/2006/relationships/image" Target="media/image69.wmf"/><Relationship Id="rId141" Type="http://schemas.openxmlformats.org/officeDocument/2006/relationships/oleObject" Target="embeddings/oleObject57.bin"/><Relationship Id="rId358" Type="http://schemas.openxmlformats.org/officeDocument/2006/relationships/image" Target="media/image226.jpeg"/><Relationship Id="rId379" Type="http://schemas.openxmlformats.org/officeDocument/2006/relationships/hyperlink" Target="http://pandia.ru/text/category/smesiteli/" TargetMode="External"/><Relationship Id="rId7" Type="http://schemas.openxmlformats.org/officeDocument/2006/relationships/oleObject" Target="embeddings/oleObject1.bin"/><Relationship Id="rId162" Type="http://schemas.openxmlformats.org/officeDocument/2006/relationships/oleObject" Target="embeddings/oleObject68.bin"/><Relationship Id="rId183" Type="http://schemas.openxmlformats.org/officeDocument/2006/relationships/image" Target="media/image99.wmf"/><Relationship Id="rId218" Type="http://schemas.openxmlformats.org/officeDocument/2006/relationships/image" Target="media/image129.png"/><Relationship Id="rId239" Type="http://schemas.openxmlformats.org/officeDocument/2006/relationships/image" Target="media/image148.jpeg"/><Relationship Id="rId250" Type="http://schemas.openxmlformats.org/officeDocument/2006/relationships/image" Target="media/image159.jpeg"/><Relationship Id="rId271" Type="http://schemas.openxmlformats.org/officeDocument/2006/relationships/oleObject" Target="embeddings/oleObject92.bin"/><Relationship Id="rId292" Type="http://schemas.openxmlformats.org/officeDocument/2006/relationships/image" Target="media/image183.wmf"/><Relationship Id="rId306" Type="http://schemas.openxmlformats.org/officeDocument/2006/relationships/image" Target="media/image190.wmf"/><Relationship Id="rId24" Type="http://schemas.openxmlformats.org/officeDocument/2006/relationships/image" Target="media/image11.wmf"/><Relationship Id="rId45" Type="http://schemas.openxmlformats.org/officeDocument/2006/relationships/image" Target="media/image28.gif"/><Relationship Id="rId66" Type="http://schemas.openxmlformats.org/officeDocument/2006/relationships/oleObject" Target="embeddings/oleObject18.bin"/><Relationship Id="rId87" Type="http://schemas.openxmlformats.org/officeDocument/2006/relationships/image" Target="media/image54.wmf"/><Relationship Id="rId110" Type="http://schemas.openxmlformats.org/officeDocument/2006/relationships/oleObject" Target="embeddings/oleObject41.bin"/><Relationship Id="rId131" Type="http://schemas.openxmlformats.org/officeDocument/2006/relationships/oleObject" Target="embeddings/oleObject52.bin"/><Relationship Id="rId327" Type="http://schemas.openxmlformats.org/officeDocument/2006/relationships/oleObject" Target="embeddings/oleObject120.bin"/><Relationship Id="rId348" Type="http://schemas.openxmlformats.org/officeDocument/2006/relationships/image" Target="media/image216.jpeg"/><Relationship Id="rId369" Type="http://schemas.openxmlformats.org/officeDocument/2006/relationships/image" Target="media/image237.jpeg"/><Relationship Id="rId152" Type="http://schemas.openxmlformats.org/officeDocument/2006/relationships/oleObject" Target="embeddings/oleObject63.bin"/><Relationship Id="rId173" Type="http://schemas.openxmlformats.org/officeDocument/2006/relationships/oleObject" Target="embeddings/oleObject74.bin"/><Relationship Id="rId194" Type="http://schemas.openxmlformats.org/officeDocument/2006/relationships/image" Target="media/image105.jpeg"/><Relationship Id="rId208" Type="http://schemas.openxmlformats.org/officeDocument/2006/relationships/image" Target="media/image119.png"/><Relationship Id="rId229" Type="http://schemas.openxmlformats.org/officeDocument/2006/relationships/image" Target="media/image140.png"/><Relationship Id="rId380" Type="http://schemas.openxmlformats.org/officeDocument/2006/relationships/hyperlink" Target="http://pandia.ru/text/category/bitum/" TargetMode="External"/><Relationship Id="rId240" Type="http://schemas.openxmlformats.org/officeDocument/2006/relationships/image" Target="media/image149.jpeg"/><Relationship Id="rId261" Type="http://schemas.openxmlformats.org/officeDocument/2006/relationships/oleObject" Target="embeddings/oleObject87.bin"/><Relationship Id="rId14" Type="http://schemas.openxmlformats.org/officeDocument/2006/relationships/image" Target="media/image6.wmf"/><Relationship Id="rId35" Type="http://schemas.openxmlformats.org/officeDocument/2006/relationships/image" Target="media/image18.jpeg"/><Relationship Id="rId56" Type="http://schemas.openxmlformats.org/officeDocument/2006/relationships/oleObject" Target="embeddings/oleObject13.bin"/><Relationship Id="rId77" Type="http://schemas.openxmlformats.org/officeDocument/2006/relationships/image" Target="media/image49.wmf"/><Relationship Id="rId100" Type="http://schemas.openxmlformats.org/officeDocument/2006/relationships/oleObject" Target="embeddings/oleObject36.bin"/><Relationship Id="rId282" Type="http://schemas.openxmlformats.org/officeDocument/2006/relationships/image" Target="media/image178.wmf"/><Relationship Id="rId317" Type="http://schemas.openxmlformats.org/officeDocument/2006/relationships/oleObject" Target="embeddings/oleObject115.bin"/><Relationship Id="rId338" Type="http://schemas.openxmlformats.org/officeDocument/2006/relationships/image" Target="media/image206.jpeg"/><Relationship Id="rId359" Type="http://schemas.openxmlformats.org/officeDocument/2006/relationships/image" Target="media/image227.jpeg"/><Relationship Id="rId8" Type="http://schemas.openxmlformats.org/officeDocument/2006/relationships/image" Target="media/image2.wmf"/><Relationship Id="rId98" Type="http://schemas.openxmlformats.org/officeDocument/2006/relationships/oleObject" Target="embeddings/oleObject35.bin"/><Relationship Id="rId121" Type="http://schemas.openxmlformats.org/officeDocument/2006/relationships/oleObject" Target="embeddings/oleObject47.bin"/><Relationship Id="rId142" Type="http://schemas.openxmlformats.org/officeDocument/2006/relationships/image" Target="media/image80.wmf"/><Relationship Id="rId163" Type="http://schemas.openxmlformats.org/officeDocument/2006/relationships/image" Target="media/image90.wmf"/><Relationship Id="rId184" Type="http://schemas.openxmlformats.org/officeDocument/2006/relationships/oleObject" Target="embeddings/oleObject80.bin"/><Relationship Id="rId219" Type="http://schemas.openxmlformats.org/officeDocument/2006/relationships/image" Target="media/image130.png"/><Relationship Id="rId370" Type="http://schemas.openxmlformats.org/officeDocument/2006/relationships/image" Target="media/image238.jpeg"/><Relationship Id="rId230" Type="http://schemas.openxmlformats.org/officeDocument/2006/relationships/image" Target="media/image141.png"/><Relationship Id="rId251" Type="http://schemas.openxmlformats.org/officeDocument/2006/relationships/image" Target="media/image160.jpeg"/><Relationship Id="rId25" Type="http://schemas.openxmlformats.org/officeDocument/2006/relationships/oleObject" Target="embeddings/oleObject9.bin"/><Relationship Id="rId46" Type="http://schemas.openxmlformats.org/officeDocument/2006/relationships/image" Target="media/image29.gif"/><Relationship Id="rId67" Type="http://schemas.openxmlformats.org/officeDocument/2006/relationships/image" Target="media/image44.wmf"/><Relationship Id="rId272" Type="http://schemas.openxmlformats.org/officeDocument/2006/relationships/image" Target="media/image173.wmf"/><Relationship Id="rId293" Type="http://schemas.openxmlformats.org/officeDocument/2006/relationships/oleObject" Target="embeddings/oleObject103.bin"/><Relationship Id="rId307" Type="http://schemas.openxmlformats.org/officeDocument/2006/relationships/oleObject" Target="embeddings/oleObject110.bin"/><Relationship Id="rId328" Type="http://schemas.openxmlformats.org/officeDocument/2006/relationships/image" Target="media/image201.wmf"/><Relationship Id="rId349" Type="http://schemas.openxmlformats.org/officeDocument/2006/relationships/image" Target="media/image217.jpeg"/><Relationship Id="rId88" Type="http://schemas.openxmlformats.org/officeDocument/2006/relationships/oleObject" Target="embeddings/oleObject29.bin"/><Relationship Id="rId111" Type="http://schemas.openxmlformats.org/officeDocument/2006/relationships/image" Target="media/image65.wmf"/><Relationship Id="rId132" Type="http://schemas.openxmlformats.org/officeDocument/2006/relationships/image" Target="media/image75.wmf"/><Relationship Id="rId153" Type="http://schemas.openxmlformats.org/officeDocument/2006/relationships/image" Target="media/image85.wmf"/><Relationship Id="rId174" Type="http://schemas.openxmlformats.org/officeDocument/2006/relationships/image" Target="media/image95.jpeg"/><Relationship Id="rId195" Type="http://schemas.openxmlformats.org/officeDocument/2006/relationships/image" Target="media/image106.png"/><Relationship Id="rId209" Type="http://schemas.openxmlformats.org/officeDocument/2006/relationships/image" Target="media/image120.png"/><Relationship Id="rId360" Type="http://schemas.openxmlformats.org/officeDocument/2006/relationships/image" Target="media/image228.jpeg"/><Relationship Id="rId381" Type="http://schemas.openxmlformats.org/officeDocument/2006/relationships/hyperlink" Target="http://pandia.ru/text/category/novie_tehnologii/" TargetMode="External"/><Relationship Id="rId220" Type="http://schemas.openxmlformats.org/officeDocument/2006/relationships/image" Target="media/image131.png"/><Relationship Id="rId241" Type="http://schemas.openxmlformats.org/officeDocument/2006/relationships/image" Target="media/image150.jpeg"/><Relationship Id="rId15" Type="http://schemas.openxmlformats.org/officeDocument/2006/relationships/oleObject" Target="embeddings/oleObject4.bin"/><Relationship Id="rId36" Type="http://schemas.openxmlformats.org/officeDocument/2006/relationships/image" Target="media/image19.jpeg"/><Relationship Id="rId57" Type="http://schemas.openxmlformats.org/officeDocument/2006/relationships/image" Target="media/image39.wmf"/><Relationship Id="rId262" Type="http://schemas.openxmlformats.org/officeDocument/2006/relationships/image" Target="media/image168.wmf"/><Relationship Id="rId283" Type="http://schemas.openxmlformats.org/officeDocument/2006/relationships/oleObject" Target="embeddings/oleObject98.bin"/><Relationship Id="rId318" Type="http://schemas.openxmlformats.org/officeDocument/2006/relationships/image" Target="media/image196.wmf"/><Relationship Id="rId339" Type="http://schemas.openxmlformats.org/officeDocument/2006/relationships/image" Target="media/image207.jpeg"/><Relationship Id="rId78" Type="http://schemas.openxmlformats.org/officeDocument/2006/relationships/oleObject" Target="embeddings/oleObject24.bin"/><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image" Target="media/image70.wmf"/><Relationship Id="rId143" Type="http://schemas.openxmlformats.org/officeDocument/2006/relationships/oleObject" Target="embeddings/oleObject58.bin"/><Relationship Id="rId164" Type="http://schemas.openxmlformats.org/officeDocument/2006/relationships/oleObject" Target="embeddings/oleObject69.bin"/><Relationship Id="rId185" Type="http://schemas.openxmlformats.org/officeDocument/2006/relationships/image" Target="media/image100.wmf"/><Relationship Id="rId350" Type="http://schemas.openxmlformats.org/officeDocument/2006/relationships/image" Target="media/image218.jpeg"/><Relationship Id="rId371" Type="http://schemas.openxmlformats.org/officeDocument/2006/relationships/hyperlink" Target="http://pandia.ru/text/category/vedomostmz/" TargetMode="External"/><Relationship Id="rId9" Type="http://schemas.openxmlformats.org/officeDocument/2006/relationships/oleObject" Target="embeddings/oleObject2.bin"/><Relationship Id="rId210" Type="http://schemas.openxmlformats.org/officeDocument/2006/relationships/image" Target="media/image121.png"/><Relationship Id="rId26" Type="http://schemas.openxmlformats.org/officeDocument/2006/relationships/image" Target="media/image12.wmf"/><Relationship Id="rId231" Type="http://schemas.openxmlformats.org/officeDocument/2006/relationships/image" Target="media/image142.png"/><Relationship Id="rId252" Type="http://schemas.openxmlformats.org/officeDocument/2006/relationships/image" Target="media/image161.jpeg"/><Relationship Id="rId273" Type="http://schemas.openxmlformats.org/officeDocument/2006/relationships/oleObject" Target="embeddings/oleObject93.bin"/><Relationship Id="rId294" Type="http://schemas.openxmlformats.org/officeDocument/2006/relationships/image" Target="media/image184.wmf"/><Relationship Id="rId308" Type="http://schemas.openxmlformats.org/officeDocument/2006/relationships/image" Target="media/image191.wmf"/><Relationship Id="rId329" Type="http://schemas.openxmlformats.org/officeDocument/2006/relationships/oleObject" Target="embeddings/oleObject121.bin"/><Relationship Id="rId47" Type="http://schemas.openxmlformats.org/officeDocument/2006/relationships/image" Target="media/image30.jpeg"/><Relationship Id="rId68" Type="http://schemas.openxmlformats.org/officeDocument/2006/relationships/oleObject" Target="embeddings/oleObject19.bin"/><Relationship Id="rId89" Type="http://schemas.openxmlformats.org/officeDocument/2006/relationships/oleObject" Target="embeddings/oleObject30.bin"/><Relationship Id="rId112" Type="http://schemas.openxmlformats.org/officeDocument/2006/relationships/oleObject" Target="embeddings/oleObject42.bin"/><Relationship Id="rId133" Type="http://schemas.openxmlformats.org/officeDocument/2006/relationships/oleObject" Target="embeddings/oleObject53.bin"/><Relationship Id="rId154" Type="http://schemas.openxmlformats.org/officeDocument/2006/relationships/oleObject" Target="embeddings/oleObject64.bin"/><Relationship Id="rId175" Type="http://schemas.openxmlformats.org/officeDocument/2006/relationships/image" Target="media/image96.wmf"/><Relationship Id="rId340" Type="http://schemas.openxmlformats.org/officeDocument/2006/relationships/image" Target="media/image208.jpeg"/><Relationship Id="rId361" Type="http://schemas.openxmlformats.org/officeDocument/2006/relationships/image" Target="media/image229.jpeg"/><Relationship Id="rId196" Type="http://schemas.openxmlformats.org/officeDocument/2006/relationships/image" Target="media/image107.png"/><Relationship Id="rId200" Type="http://schemas.openxmlformats.org/officeDocument/2006/relationships/image" Target="media/image111.png"/><Relationship Id="rId382" Type="http://schemas.openxmlformats.org/officeDocument/2006/relationships/hyperlink" Target="http://pandia.ru/text/category/proektnaya_dokumentatciya/" TargetMode="External"/><Relationship Id="rId16" Type="http://schemas.openxmlformats.org/officeDocument/2006/relationships/image" Target="media/image7.wmf"/><Relationship Id="rId221" Type="http://schemas.openxmlformats.org/officeDocument/2006/relationships/image" Target="media/image132.png"/><Relationship Id="rId242" Type="http://schemas.openxmlformats.org/officeDocument/2006/relationships/image" Target="media/image151.jpeg"/><Relationship Id="rId263" Type="http://schemas.openxmlformats.org/officeDocument/2006/relationships/oleObject" Target="embeddings/oleObject88.bin"/><Relationship Id="rId284" Type="http://schemas.openxmlformats.org/officeDocument/2006/relationships/image" Target="media/image179.wmf"/><Relationship Id="rId319" Type="http://schemas.openxmlformats.org/officeDocument/2006/relationships/oleObject" Target="embeddings/oleObject116.bin"/><Relationship Id="rId37" Type="http://schemas.openxmlformats.org/officeDocument/2006/relationships/image" Target="media/image20.jpeg"/><Relationship Id="rId58" Type="http://schemas.openxmlformats.org/officeDocument/2006/relationships/oleObject" Target="embeddings/oleObject14.bin"/><Relationship Id="rId79" Type="http://schemas.openxmlformats.org/officeDocument/2006/relationships/image" Target="media/image50.wmf"/><Relationship Id="rId102" Type="http://schemas.openxmlformats.org/officeDocument/2006/relationships/oleObject" Target="embeddings/oleObject37.bin"/><Relationship Id="rId123" Type="http://schemas.openxmlformats.org/officeDocument/2006/relationships/oleObject" Target="embeddings/oleObject48.bin"/><Relationship Id="rId144" Type="http://schemas.openxmlformats.org/officeDocument/2006/relationships/image" Target="media/image81.wmf"/><Relationship Id="rId330" Type="http://schemas.openxmlformats.org/officeDocument/2006/relationships/hyperlink" Target="http://studopedia.su/12_47853_ukazaniya-po-proektirovaniyu-stroitelnogo-generalnogo-plana.html" TargetMode="External"/><Relationship Id="rId90" Type="http://schemas.openxmlformats.org/officeDocument/2006/relationships/image" Target="media/image55.wmf"/><Relationship Id="rId165" Type="http://schemas.openxmlformats.org/officeDocument/2006/relationships/image" Target="media/image91.wmf"/><Relationship Id="rId186" Type="http://schemas.openxmlformats.org/officeDocument/2006/relationships/oleObject" Target="embeddings/oleObject81.bin"/><Relationship Id="rId351" Type="http://schemas.openxmlformats.org/officeDocument/2006/relationships/image" Target="media/image219.jpeg"/><Relationship Id="rId372" Type="http://schemas.openxmlformats.org/officeDocument/2006/relationships/hyperlink" Target="http://pandia.ru/text/category/akt_normativnij/" TargetMode="External"/><Relationship Id="rId211" Type="http://schemas.openxmlformats.org/officeDocument/2006/relationships/image" Target="media/image122.png"/><Relationship Id="rId232" Type="http://schemas.openxmlformats.org/officeDocument/2006/relationships/hyperlink" Target="http://litcey.ru/pars_docs/refs/40/39713/" TargetMode="External"/><Relationship Id="rId253" Type="http://schemas.openxmlformats.org/officeDocument/2006/relationships/image" Target="media/image162.jpeg"/><Relationship Id="rId274" Type="http://schemas.openxmlformats.org/officeDocument/2006/relationships/image" Target="media/image174.wmf"/><Relationship Id="rId295" Type="http://schemas.openxmlformats.org/officeDocument/2006/relationships/oleObject" Target="embeddings/oleObject104.bin"/><Relationship Id="rId309" Type="http://schemas.openxmlformats.org/officeDocument/2006/relationships/oleObject" Target="embeddings/oleObject111.bin"/><Relationship Id="rId27" Type="http://schemas.openxmlformats.org/officeDocument/2006/relationships/oleObject" Target="embeddings/oleObject10.bin"/><Relationship Id="rId48" Type="http://schemas.openxmlformats.org/officeDocument/2006/relationships/image" Target="media/image31.jpeg"/><Relationship Id="rId69" Type="http://schemas.openxmlformats.org/officeDocument/2006/relationships/image" Target="media/image45.wmf"/><Relationship Id="rId113" Type="http://schemas.openxmlformats.org/officeDocument/2006/relationships/oleObject" Target="embeddings/oleObject43.bin"/><Relationship Id="rId134" Type="http://schemas.openxmlformats.org/officeDocument/2006/relationships/image" Target="media/image76.wmf"/><Relationship Id="rId320" Type="http://schemas.openxmlformats.org/officeDocument/2006/relationships/image" Target="media/image197.wmf"/><Relationship Id="rId80" Type="http://schemas.openxmlformats.org/officeDocument/2006/relationships/oleObject" Target="embeddings/oleObject25.bin"/><Relationship Id="rId155" Type="http://schemas.openxmlformats.org/officeDocument/2006/relationships/image" Target="media/image86.wmf"/><Relationship Id="rId176" Type="http://schemas.openxmlformats.org/officeDocument/2006/relationships/oleObject" Target="embeddings/oleObject75.bin"/><Relationship Id="rId197" Type="http://schemas.openxmlformats.org/officeDocument/2006/relationships/image" Target="media/image108.png"/><Relationship Id="rId341" Type="http://schemas.openxmlformats.org/officeDocument/2006/relationships/image" Target="media/image209.jpeg"/><Relationship Id="rId362" Type="http://schemas.openxmlformats.org/officeDocument/2006/relationships/image" Target="media/image230.jpeg"/><Relationship Id="rId383" Type="http://schemas.openxmlformats.org/officeDocument/2006/relationships/fontTable" Target="fontTable.xml"/><Relationship Id="rId201" Type="http://schemas.openxmlformats.org/officeDocument/2006/relationships/image" Target="media/image112.png"/><Relationship Id="rId222" Type="http://schemas.openxmlformats.org/officeDocument/2006/relationships/image" Target="media/image133.png"/><Relationship Id="rId243" Type="http://schemas.openxmlformats.org/officeDocument/2006/relationships/image" Target="media/image152.jpeg"/><Relationship Id="rId264" Type="http://schemas.openxmlformats.org/officeDocument/2006/relationships/image" Target="media/image169.wmf"/><Relationship Id="rId285" Type="http://schemas.openxmlformats.org/officeDocument/2006/relationships/oleObject" Target="embeddings/oleObject99.bin"/><Relationship Id="rId17" Type="http://schemas.openxmlformats.org/officeDocument/2006/relationships/oleObject" Target="embeddings/oleObject5.bin"/><Relationship Id="rId38" Type="http://schemas.openxmlformats.org/officeDocument/2006/relationships/image" Target="media/image21.jpeg"/><Relationship Id="rId59" Type="http://schemas.openxmlformats.org/officeDocument/2006/relationships/image" Target="media/image40.wmf"/><Relationship Id="rId103" Type="http://schemas.openxmlformats.org/officeDocument/2006/relationships/image" Target="media/image61.wmf"/><Relationship Id="rId124" Type="http://schemas.openxmlformats.org/officeDocument/2006/relationships/image" Target="media/image71.wmf"/><Relationship Id="rId310" Type="http://schemas.openxmlformats.org/officeDocument/2006/relationships/image" Target="media/image192.wmf"/><Relationship Id="rId70" Type="http://schemas.openxmlformats.org/officeDocument/2006/relationships/oleObject" Target="embeddings/oleObject20.bin"/><Relationship Id="rId91" Type="http://schemas.openxmlformats.org/officeDocument/2006/relationships/oleObject" Target="embeddings/oleObject31.bin"/><Relationship Id="rId145" Type="http://schemas.openxmlformats.org/officeDocument/2006/relationships/oleObject" Target="embeddings/oleObject59.bin"/><Relationship Id="rId166" Type="http://schemas.openxmlformats.org/officeDocument/2006/relationships/oleObject" Target="embeddings/oleObject70.bin"/><Relationship Id="rId187" Type="http://schemas.openxmlformats.org/officeDocument/2006/relationships/image" Target="media/image101.wmf"/><Relationship Id="rId331" Type="http://schemas.openxmlformats.org/officeDocument/2006/relationships/hyperlink" Target="http://studopedia.su/12_47853_ukazaniya-po-proektirovaniyu-stroitelnogo-generalnogo-plana.html" TargetMode="External"/><Relationship Id="rId352" Type="http://schemas.openxmlformats.org/officeDocument/2006/relationships/image" Target="media/image220.jpeg"/><Relationship Id="rId373" Type="http://schemas.openxmlformats.org/officeDocument/2006/relationships/hyperlink" Target="http://pandia.ru/text/category/stroitelmznie_raboti/" TargetMode="External"/><Relationship Id="rId1" Type="http://schemas.openxmlformats.org/officeDocument/2006/relationships/numbering" Target="numbering.xml"/><Relationship Id="rId212" Type="http://schemas.openxmlformats.org/officeDocument/2006/relationships/image" Target="media/image123.png"/><Relationship Id="rId233" Type="http://schemas.openxmlformats.org/officeDocument/2006/relationships/hyperlink" Target="http://litcey.ru/pars_docs/refs/40/39713/" TargetMode="External"/><Relationship Id="rId254" Type="http://schemas.openxmlformats.org/officeDocument/2006/relationships/image" Target="media/image163.jpeg"/><Relationship Id="rId28" Type="http://schemas.openxmlformats.org/officeDocument/2006/relationships/image" Target="media/image13.wmf"/><Relationship Id="rId49" Type="http://schemas.openxmlformats.org/officeDocument/2006/relationships/image" Target="media/image32.png"/><Relationship Id="rId114" Type="http://schemas.openxmlformats.org/officeDocument/2006/relationships/image" Target="media/image66.wmf"/><Relationship Id="rId275" Type="http://schemas.openxmlformats.org/officeDocument/2006/relationships/oleObject" Target="embeddings/oleObject94.bin"/><Relationship Id="rId296" Type="http://schemas.openxmlformats.org/officeDocument/2006/relationships/image" Target="media/image185.wmf"/><Relationship Id="rId300" Type="http://schemas.openxmlformats.org/officeDocument/2006/relationships/image" Target="media/image187.wmf"/><Relationship Id="rId60" Type="http://schemas.openxmlformats.org/officeDocument/2006/relationships/oleObject" Target="embeddings/oleObject15.bin"/><Relationship Id="rId81" Type="http://schemas.openxmlformats.org/officeDocument/2006/relationships/image" Target="media/image51.wmf"/><Relationship Id="rId135" Type="http://schemas.openxmlformats.org/officeDocument/2006/relationships/oleObject" Target="embeddings/oleObject54.bin"/><Relationship Id="rId156" Type="http://schemas.openxmlformats.org/officeDocument/2006/relationships/oleObject" Target="embeddings/oleObject65.bin"/><Relationship Id="rId177" Type="http://schemas.openxmlformats.org/officeDocument/2006/relationships/oleObject" Target="embeddings/oleObject76.bin"/><Relationship Id="rId198" Type="http://schemas.openxmlformats.org/officeDocument/2006/relationships/image" Target="media/image109.png"/><Relationship Id="rId321" Type="http://schemas.openxmlformats.org/officeDocument/2006/relationships/oleObject" Target="embeddings/oleObject117.bin"/><Relationship Id="rId342" Type="http://schemas.openxmlformats.org/officeDocument/2006/relationships/image" Target="media/image210.jpeg"/><Relationship Id="rId363" Type="http://schemas.openxmlformats.org/officeDocument/2006/relationships/image" Target="media/image231.jpeg"/><Relationship Id="rId384" Type="http://schemas.openxmlformats.org/officeDocument/2006/relationships/theme" Target="theme/theme1.xml"/><Relationship Id="rId202" Type="http://schemas.openxmlformats.org/officeDocument/2006/relationships/image" Target="media/image113.png"/><Relationship Id="rId223" Type="http://schemas.openxmlformats.org/officeDocument/2006/relationships/image" Target="media/image134.png"/><Relationship Id="rId244" Type="http://schemas.openxmlformats.org/officeDocument/2006/relationships/image" Target="media/image153.jpeg"/><Relationship Id="rId18" Type="http://schemas.openxmlformats.org/officeDocument/2006/relationships/image" Target="media/image8.wmf"/><Relationship Id="rId39" Type="http://schemas.openxmlformats.org/officeDocument/2006/relationships/image" Target="media/image22.jpeg"/><Relationship Id="rId265" Type="http://schemas.openxmlformats.org/officeDocument/2006/relationships/oleObject" Target="embeddings/oleObject89.bin"/><Relationship Id="rId286" Type="http://schemas.openxmlformats.org/officeDocument/2006/relationships/image" Target="media/image180.wmf"/><Relationship Id="rId50" Type="http://schemas.openxmlformats.org/officeDocument/2006/relationships/image" Target="media/image33.gif"/><Relationship Id="rId104" Type="http://schemas.openxmlformats.org/officeDocument/2006/relationships/oleObject" Target="embeddings/oleObject38.bin"/><Relationship Id="rId125" Type="http://schemas.openxmlformats.org/officeDocument/2006/relationships/oleObject" Target="embeddings/oleObject49.bin"/><Relationship Id="rId146" Type="http://schemas.openxmlformats.org/officeDocument/2006/relationships/image" Target="media/image82.wmf"/><Relationship Id="rId167" Type="http://schemas.openxmlformats.org/officeDocument/2006/relationships/image" Target="media/image92.wmf"/><Relationship Id="rId188" Type="http://schemas.openxmlformats.org/officeDocument/2006/relationships/oleObject" Target="embeddings/oleObject82.bin"/><Relationship Id="rId311" Type="http://schemas.openxmlformats.org/officeDocument/2006/relationships/oleObject" Target="embeddings/oleObject112.bin"/><Relationship Id="rId332" Type="http://schemas.openxmlformats.org/officeDocument/2006/relationships/hyperlink" Target="http://studopedia.su/12_47853_ukazaniya-po-proektirovaniyu-stroitelnogo-generalnogo-plana.html" TargetMode="External"/><Relationship Id="rId353" Type="http://schemas.openxmlformats.org/officeDocument/2006/relationships/image" Target="media/image221.jpeg"/><Relationship Id="rId374" Type="http://schemas.openxmlformats.org/officeDocument/2006/relationships/hyperlink" Target="http://pandia.ru/text/category/dogovora_na_podryad/" TargetMode="External"/><Relationship Id="rId71" Type="http://schemas.openxmlformats.org/officeDocument/2006/relationships/image" Target="media/image46.wmf"/><Relationship Id="rId92" Type="http://schemas.openxmlformats.org/officeDocument/2006/relationships/oleObject" Target="embeddings/oleObject32.bin"/><Relationship Id="rId213" Type="http://schemas.openxmlformats.org/officeDocument/2006/relationships/image" Target="media/image124.png"/><Relationship Id="rId234" Type="http://schemas.openxmlformats.org/officeDocument/2006/relationships/image" Target="media/image143.jpeg"/><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64.jpeg"/><Relationship Id="rId276" Type="http://schemas.openxmlformats.org/officeDocument/2006/relationships/image" Target="media/image175.wmf"/><Relationship Id="rId297" Type="http://schemas.openxmlformats.org/officeDocument/2006/relationships/oleObject" Target="embeddings/oleObject105.bin"/><Relationship Id="rId40" Type="http://schemas.openxmlformats.org/officeDocument/2006/relationships/image" Target="media/image23.jpeg"/><Relationship Id="rId115" Type="http://schemas.openxmlformats.org/officeDocument/2006/relationships/oleObject" Target="embeddings/oleObject44.bin"/><Relationship Id="rId136" Type="http://schemas.openxmlformats.org/officeDocument/2006/relationships/image" Target="media/image77.wmf"/><Relationship Id="rId157" Type="http://schemas.openxmlformats.org/officeDocument/2006/relationships/image" Target="media/image87.wmf"/><Relationship Id="rId178" Type="http://schemas.openxmlformats.org/officeDocument/2006/relationships/image" Target="media/image97.wmf"/><Relationship Id="rId301" Type="http://schemas.openxmlformats.org/officeDocument/2006/relationships/oleObject" Target="embeddings/oleObject107.bin"/><Relationship Id="rId322" Type="http://schemas.openxmlformats.org/officeDocument/2006/relationships/image" Target="media/image198.wmf"/><Relationship Id="rId343" Type="http://schemas.openxmlformats.org/officeDocument/2006/relationships/image" Target="media/image211.jpeg"/><Relationship Id="rId364" Type="http://schemas.openxmlformats.org/officeDocument/2006/relationships/image" Target="media/image232.jpeg"/><Relationship Id="rId61" Type="http://schemas.openxmlformats.org/officeDocument/2006/relationships/image" Target="media/image41.wmf"/><Relationship Id="rId82" Type="http://schemas.openxmlformats.org/officeDocument/2006/relationships/oleObject" Target="embeddings/oleObject26.bin"/><Relationship Id="rId199" Type="http://schemas.openxmlformats.org/officeDocument/2006/relationships/image" Target="media/image110.png"/><Relationship Id="rId203" Type="http://schemas.openxmlformats.org/officeDocument/2006/relationships/image" Target="media/image114.png"/><Relationship Id="rId19" Type="http://schemas.openxmlformats.org/officeDocument/2006/relationships/oleObject" Target="embeddings/oleObject6.bin"/><Relationship Id="rId224" Type="http://schemas.openxmlformats.org/officeDocument/2006/relationships/image" Target="media/image135.png"/><Relationship Id="rId245" Type="http://schemas.openxmlformats.org/officeDocument/2006/relationships/image" Target="media/image154.jpeg"/><Relationship Id="rId266" Type="http://schemas.openxmlformats.org/officeDocument/2006/relationships/image" Target="media/image170.wmf"/><Relationship Id="rId287" Type="http://schemas.openxmlformats.org/officeDocument/2006/relationships/oleObject" Target="embeddings/oleObject100.bin"/><Relationship Id="rId30" Type="http://schemas.openxmlformats.org/officeDocument/2006/relationships/image" Target="media/image14.wmf"/><Relationship Id="rId105" Type="http://schemas.openxmlformats.org/officeDocument/2006/relationships/image" Target="media/image62.wmf"/><Relationship Id="rId126" Type="http://schemas.openxmlformats.org/officeDocument/2006/relationships/image" Target="media/image72.wmf"/><Relationship Id="rId147" Type="http://schemas.openxmlformats.org/officeDocument/2006/relationships/oleObject" Target="embeddings/oleObject60.bin"/><Relationship Id="rId168" Type="http://schemas.openxmlformats.org/officeDocument/2006/relationships/oleObject" Target="embeddings/oleObject71.bin"/><Relationship Id="rId312" Type="http://schemas.openxmlformats.org/officeDocument/2006/relationships/image" Target="media/image193.wmf"/><Relationship Id="rId333" Type="http://schemas.openxmlformats.org/officeDocument/2006/relationships/hyperlink" Target="http://studopedia.su/12_47853_ukazaniya-po-proektirovaniyu-stroitelnogo-generalnogo-plana.html" TargetMode="External"/><Relationship Id="rId354" Type="http://schemas.openxmlformats.org/officeDocument/2006/relationships/image" Target="media/image222.jpeg"/><Relationship Id="rId51" Type="http://schemas.openxmlformats.org/officeDocument/2006/relationships/image" Target="media/image34.gif"/><Relationship Id="rId72" Type="http://schemas.openxmlformats.org/officeDocument/2006/relationships/oleObject" Target="embeddings/oleObject21.bin"/><Relationship Id="rId93" Type="http://schemas.openxmlformats.org/officeDocument/2006/relationships/image" Target="media/image56.wmf"/><Relationship Id="rId189" Type="http://schemas.openxmlformats.org/officeDocument/2006/relationships/image" Target="media/image102.wmf"/><Relationship Id="rId375" Type="http://schemas.openxmlformats.org/officeDocument/2006/relationships/hyperlink" Target="http://pandia.ru/text/category/bezopasnostmz_obtzektov/" TargetMode="External"/><Relationship Id="rId3" Type="http://schemas.microsoft.com/office/2007/relationships/stylesWithEffects" Target="stylesWithEffects.xml"/><Relationship Id="rId214" Type="http://schemas.openxmlformats.org/officeDocument/2006/relationships/image" Target="media/image125.png"/><Relationship Id="rId235" Type="http://schemas.openxmlformats.org/officeDocument/2006/relationships/image" Target="media/image144.jpeg"/><Relationship Id="rId256" Type="http://schemas.openxmlformats.org/officeDocument/2006/relationships/image" Target="media/image165.wmf"/><Relationship Id="rId277" Type="http://schemas.openxmlformats.org/officeDocument/2006/relationships/oleObject" Target="embeddings/oleObject95.bin"/><Relationship Id="rId298" Type="http://schemas.openxmlformats.org/officeDocument/2006/relationships/image" Target="media/image186.wmf"/><Relationship Id="rId116" Type="http://schemas.openxmlformats.org/officeDocument/2006/relationships/image" Target="media/image67.wmf"/><Relationship Id="rId137" Type="http://schemas.openxmlformats.org/officeDocument/2006/relationships/oleObject" Target="embeddings/oleObject55.bin"/><Relationship Id="rId158" Type="http://schemas.openxmlformats.org/officeDocument/2006/relationships/oleObject" Target="embeddings/oleObject66.bin"/><Relationship Id="rId302" Type="http://schemas.openxmlformats.org/officeDocument/2006/relationships/image" Target="media/image188.wmf"/><Relationship Id="rId323" Type="http://schemas.openxmlformats.org/officeDocument/2006/relationships/oleObject" Target="embeddings/oleObject118.bin"/><Relationship Id="rId344" Type="http://schemas.openxmlformats.org/officeDocument/2006/relationships/image" Target="media/image212.jpeg"/><Relationship Id="rId20" Type="http://schemas.openxmlformats.org/officeDocument/2006/relationships/image" Target="media/image9.wmf"/><Relationship Id="rId41" Type="http://schemas.openxmlformats.org/officeDocument/2006/relationships/image" Target="media/image24.jpeg"/><Relationship Id="rId62" Type="http://schemas.openxmlformats.org/officeDocument/2006/relationships/oleObject" Target="embeddings/oleObject16.bin"/><Relationship Id="rId83" Type="http://schemas.openxmlformats.org/officeDocument/2006/relationships/image" Target="media/image52.wmf"/><Relationship Id="rId179" Type="http://schemas.openxmlformats.org/officeDocument/2006/relationships/oleObject" Target="embeddings/oleObject77.bin"/><Relationship Id="rId365" Type="http://schemas.openxmlformats.org/officeDocument/2006/relationships/image" Target="media/image233.jpeg"/><Relationship Id="rId190" Type="http://schemas.openxmlformats.org/officeDocument/2006/relationships/oleObject" Target="embeddings/oleObject83.bin"/><Relationship Id="rId204" Type="http://schemas.openxmlformats.org/officeDocument/2006/relationships/image" Target="media/image115.png"/><Relationship Id="rId225" Type="http://schemas.openxmlformats.org/officeDocument/2006/relationships/image" Target="media/image136.png"/><Relationship Id="rId246" Type="http://schemas.openxmlformats.org/officeDocument/2006/relationships/image" Target="media/image155.jpeg"/><Relationship Id="rId267" Type="http://schemas.openxmlformats.org/officeDocument/2006/relationships/oleObject" Target="embeddings/oleObject90.bin"/><Relationship Id="rId288" Type="http://schemas.openxmlformats.org/officeDocument/2006/relationships/image" Target="media/image181.wmf"/><Relationship Id="rId106" Type="http://schemas.openxmlformats.org/officeDocument/2006/relationships/oleObject" Target="embeddings/oleObject39.bin"/><Relationship Id="rId127" Type="http://schemas.openxmlformats.org/officeDocument/2006/relationships/oleObject" Target="embeddings/oleObject50.bin"/><Relationship Id="rId313" Type="http://schemas.openxmlformats.org/officeDocument/2006/relationships/oleObject" Target="embeddings/oleObject113.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35.gif"/><Relationship Id="rId73" Type="http://schemas.openxmlformats.org/officeDocument/2006/relationships/image" Target="media/image47.wmf"/><Relationship Id="rId94" Type="http://schemas.openxmlformats.org/officeDocument/2006/relationships/oleObject" Target="embeddings/oleObject33.bin"/><Relationship Id="rId148" Type="http://schemas.openxmlformats.org/officeDocument/2006/relationships/image" Target="media/image83.wmf"/><Relationship Id="rId169" Type="http://schemas.openxmlformats.org/officeDocument/2006/relationships/oleObject" Target="embeddings/oleObject72.bin"/><Relationship Id="rId334" Type="http://schemas.openxmlformats.org/officeDocument/2006/relationships/image" Target="media/image202.jpeg"/><Relationship Id="rId355" Type="http://schemas.openxmlformats.org/officeDocument/2006/relationships/image" Target="media/image223.jpeg"/><Relationship Id="rId376" Type="http://schemas.openxmlformats.org/officeDocument/2006/relationships/hyperlink" Target="http://pandia.ru/text/category/metrologiya/" TargetMode="External"/><Relationship Id="rId4" Type="http://schemas.openxmlformats.org/officeDocument/2006/relationships/settings" Target="settings.xml"/><Relationship Id="rId180" Type="http://schemas.openxmlformats.org/officeDocument/2006/relationships/image" Target="media/image98.wmf"/><Relationship Id="rId215" Type="http://schemas.openxmlformats.org/officeDocument/2006/relationships/image" Target="media/image126.png"/><Relationship Id="rId236" Type="http://schemas.openxmlformats.org/officeDocument/2006/relationships/image" Target="media/image145.jpeg"/><Relationship Id="rId257" Type="http://schemas.openxmlformats.org/officeDocument/2006/relationships/oleObject" Target="embeddings/oleObject85.bin"/><Relationship Id="rId278" Type="http://schemas.openxmlformats.org/officeDocument/2006/relationships/image" Target="media/image17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58818</Words>
  <Characters>335264</Characters>
  <Application>Microsoft Office Word</Application>
  <DocSecurity>0</DocSecurity>
  <Lines>2793</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Владимир</cp:lastModifiedBy>
  <cp:revision>11</cp:revision>
  <cp:lastPrinted>2017-03-31T07:34:00Z</cp:lastPrinted>
  <dcterms:created xsi:type="dcterms:W3CDTF">2017-03-24T05:25:00Z</dcterms:created>
  <dcterms:modified xsi:type="dcterms:W3CDTF">2017-03-31T07:37:00Z</dcterms:modified>
</cp:coreProperties>
</file>